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A1C" w:rsidRPr="00211A1C" w:rsidRDefault="00211A1C">
      <w:pPr>
        <w:rPr>
          <w:rFonts w:ascii="Times New Roman" w:hAnsi="Times New Roman" w:cs="Times New Roman"/>
          <w:b/>
          <w:color w:val="000000" w:themeColor="text1"/>
          <w:sz w:val="28"/>
          <w:szCs w:val="28"/>
          <w:lang w:val="es-EC"/>
        </w:rPr>
      </w:pPr>
      <w:r w:rsidRPr="00211A1C">
        <w:rPr>
          <w:rFonts w:ascii="Times New Roman" w:hAnsi="Times New Roman" w:cs="Times New Roman"/>
          <w:b/>
          <w:color w:val="000000" w:themeColor="text1"/>
          <w:sz w:val="28"/>
          <w:szCs w:val="28"/>
          <w:lang w:val="es-EC"/>
        </w:rPr>
        <w:t>FSM TUNIS 2015  File FMA/FTM</w:t>
      </w:r>
    </w:p>
    <w:p w:rsidR="00211A1C" w:rsidRDefault="00211A1C">
      <w:pPr>
        <w:rPr>
          <w:rFonts w:ascii="Times New Roman" w:hAnsi="Times New Roman" w:cs="Times New Roman"/>
          <w:color w:val="000000" w:themeColor="text1"/>
          <w:sz w:val="24"/>
          <w:szCs w:val="24"/>
          <w:lang w:val="es-EC"/>
        </w:rPr>
      </w:pPr>
      <w:bookmarkStart w:id="0" w:name="_GoBack"/>
      <w:bookmarkEnd w:id="0"/>
    </w:p>
    <w:p w:rsidR="00C33003" w:rsidRPr="00211A1C" w:rsidRDefault="00211A1C">
      <w:pPr>
        <w:rPr>
          <w:rFonts w:ascii="Times New Roman" w:hAnsi="Times New Roman" w:cs="Times New Roman"/>
          <w:b/>
          <w:color w:val="000000" w:themeColor="text1"/>
          <w:sz w:val="28"/>
          <w:szCs w:val="28"/>
          <w:lang w:val="es-EC"/>
        </w:rPr>
      </w:pPr>
      <w:r w:rsidRPr="00211A1C">
        <w:rPr>
          <w:rFonts w:ascii="Times New Roman" w:hAnsi="Times New Roman" w:cs="Times New Roman"/>
          <w:b/>
          <w:color w:val="000000" w:themeColor="text1"/>
          <w:sz w:val="28"/>
          <w:szCs w:val="28"/>
          <w:lang w:val="es-EC"/>
        </w:rPr>
        <w:t>FRANCOIS HOUTART ET VICTOR HUGO JIJON</w:t>
      </w:r>
    </w:p>
    <w:p w:rsidR="00C33003" w:rsidRPr="00CB3C7D" w:rsidRDefault="00C33003">
      <w:pPr>
        <w:rPr>
          <w:rFonts w:ascii="Times New Roman" w:hAnsi="Times New Roman" w:cs="Times New Roman"/>
          <w:color w:val="000000" w:themeColor="text1"/>
          <w:sz w:val="24"/>
          <w:szCs w:val="24"/>
          <w:lang w:val="es-EC"/>
        </w:rPr>
      </w:pPr>
    </w:p>
    <w:p w:rsidR="007A2821" w:rsidRPr="00CB3C7D" w:rsidRDefault="00C33003" w:rsidP="00C33003">
      <w:pPr>
        <w:jc w:val="center"/>
        <w:rPr>
          <w:rFonts w:ascii="Times New Roman" w:hAnsi="Times New Roman" w:cs="Times New Roman"/>
          <w:b/>
          <w:color w:val="000000" w:themeColor="text1"/>
          <w:sz w:val="24"/>
          <w:szCs w:val="24"/>
        </w:rPr>
      </w:pPr>
      <w:r w:rsidRPr="00CB3C7D">
        <w:rPr>
          <w:rFonts w:ascii="Times New Roman" w:hAnsi="Times New Roman" w:cs="Times New Roman"/>
          <w:b/>
          <w:color w:val="000000" w:themeColor="text1"/>
          <w:sz w:val="24"/>
          <w:szCs w:val="24"/>
        </w:rPr>
        <w:t>LE SU</w:t>
      </w:r>
      <w:r w:rsidR="007A2821" w:rsidRPr="00CB3C7D">
        <w:rPr>
          <w:rFonts w:ascii="Times New Roman" w:hAnsi="Times New Roman" w:cs="Times New Roman"/>
          <w:b/>
          <w:color w:val="000000" w:themeColor="text1"/>
          <w:sz w:val="24"/>
          <w:szCs w:val="24"/>
        </w:rPr>
        <w:t>D FACE À LA CRISE SYSTÉMIQUE ET</w:t>
      </w:r>
    </w:p>
    <w:p w:rsidR="00C33003" w:rsidRPr="00CB3C7D" w:rsidRDefault="00C33003" w:rsidP="007A2821">
      <w:pPr>
        <w:pBdr>
          <w:bottom w:val="single" w:sz="4" w:space="1" w:color="auto"/>
        </w:pBdr>
        <w:jc w:val="center"/>
        <w:rPr>
          <w:rFonts w:ascii="Times New Roman" w:hAnsi="Times New Roman" w:cs="Times New Roman"/>
          <w:b/>
          <w:color w:val="000000" w:themeColor="text1"/>
          <w:sz w:val="24"/>
          <w:szCs w:val="24"/>
        </w:rPr>
      </w:pPr>
      <w:r w:rsidRPr="00CB3C7D">
        <w:rPr>
          <w:rFonts w:ascii="Times New Roman" w:hAnsi="Times New Roman" w:cs="Times New Roman"/>
          <w:b/>
          <w:color w:val="000000" w:themeColor="text1"/>
          <w:sz w:val="24"/>
          <w:szCs w:val="24"/>
        </w:rPr>
        <w:t>LA GOUVERNANCE MULTIPOLAIRE</w:t>
      </w:r>
    </w:p>
    <w:p w:rsidR="00F57273" w:rsidRPr="00CB3C7D" w:rsidRDefault="00F57273" w:rsidP="00091D8B">
      <w:pPr>
        <w:spacing w:after="0" w:line="240" w:lineRule="auto"/>
        <w:rPr>
          <w:rFonts w:ascii="Times New Roman" w:hAnsi="Times New Roman" w:cs="Times New Roman"/>
          <w:color w:val="000000" w:themeColor="text1"/>
          <w:sz w:val="24"/>
          <w:szCs w:val="24"/>
        </w:rPr>
      </w:pPr>
    </w:p>
    <w:p w:rsidR="007A2821" w:rsidRPr="00CB3C7D" w:rsidRDefault="007A2821" w:rsidP="00091D8B">
      <w:pPr>
        <w:spacing w:after="0"/>
        <w:rPr>
          <w:rFonts w:ascii="Times New Roman" w:hAnsi="Times New Roman" w:cs="Times New Roman"/>
          <w:b/>
          <w:color w:val="000000" w:themeColor="text1"/>
          <w:sz w:val="24"/>
          <w:szCs w:val="24"/>
        </w:rPr>
      </w:pPr>
    </w:p>
    <w:p w:rsidR="00C33003" w:rsidRPr="00CB3C7D" w:rsidRDefault="00961449" w:rsidP="00091D8B">
      <w:pPr>
        <w:spacing w:after="0"/>
        <w:rPr>
          <w:rFonts w:ascii="Times New Roman" w:hAnsi="Times New Roman" w:cs="Times New Roman"/>
          <w:b/>
          <w:color w:val="000000" w:themeColor="text1"/>
          <w:sz w:val="24"/>
          <w:szCs w:val="24"/>
        </w:rPr>
      </w:pPr>
      <w:r w:rsidRPr="00CB3C7D">
        <w:rPr>
          <w:rFonts w:ascii="Times New Roman" w:hAnsi="Times New Roman" w:cs="Times New Roman"/>
          <w:b/>
          <w:color w:val="000000" w:themeColor="text1"/>
          <w:sz w:val="24"/>
          <w:szCs w:val="24"/>
        </w:rPr>
        <w:t>1. Quelques antécédents historiques</w:t>
      </w:r>
    </w:p>
    <w:p w:rsidR="00F57273" w:rsidRPr="00CB3C7D" w:rsidRDefault="00F57273" w:rsidP="00091D8B">
      <w:pPr>
        <w:spacing w:after="0"/>
        <w:jc w:val="both"/>
        <w:rPr>
          <w:rFonts w:ascii="Times New Roman" w:hAnsi="Times New Roman" w:cs="Times New Roman"/>
          <w:color w:val="000000" w:themeColor="text1"/>
          <w:sz w:val="24"/>
          <w:szCs w:val="24"/>
        </w:rPr>
      </w:pPr>
    </w:p>
    <w:p w:rsidR="000F7130" w:rsidRPr="00CB3C7D" w:rsidRDefault="000F7130" w:rsidP="00091D8B">
      <w:pPr>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 xml:space="preserve">L’actuelle crise internationale est beaucoup plus qu'une crise économique ou financière et elle articule d’autres structures et sphères des activités de la société et des gouvernements. Aujourd'hui se trouvent articulées </w:t>
      </w:r>
      <w:r w:rsidR="00AD1CB4" w:rsidRPr="00CB3C7D">
        <w:rPr>
          <w:rFonts w:ascii="Times New Roman" w:hAnsi="Times New Roman" w:cs="Times New Roman"/>
          <w:color w:val="000000" w:themeColor="text1"/>
          <w:sz w:val="24"/>
          <w:szCs w:val="24"/>
        </w:rPr>
        <w:t xml:space="preserve">entre elles, </w:t>
      </w:r>
      <w:r w:rsidRPr="00CB3C7D">
        <w:rPr>
          <w:rFonts w:ascii="Times New Roman" w:hAnsi="Times New Roman" w:cs="Times New Roman"/>
          <w:color w:val="000000" w:themeColor="text1"/>
          <w:sz w:val="24"/>
          <w:szCs w:val="24"/>
        </w:rPr>
        <w:t>la crise énerg</w:t>
      </w:r>
      <w:r w:rsidR="00AD1CB4" w:rsidRPr="00CB3C7D">
        <w:rPr>
          <w:rFonts w:ascii="Times New Roman" w:hAnsi="Times New Roman" w:cs="Times New Roman"/>
          <w:color w:val="000000" w:themeColor="text1"/>
          <w:sz w:val="24"/>
          <w:szCs w:val="24"/>
        </w:rPr>
        <w:t>étique</w:t>
      </w:r>
      <w:r w:rsidRPr="00CB3C7D">
        <w:rPr>
          <w:rFonts w:ascii="Times New Roman" w:hAnsi="Times New Roman" w:cs="Times New Roman"/>
          <w:color w:val="000000" w:themeColor="text1"/>
          <w:sz w:val="24"/>
          <w:szCs w:val="24"/>
        </w:rPr>
        <w:t xml:space="preserve">, la crise alimentaire, la crise de l'environnement et la crise de la culture et </w:t>
      </w:r>
      <w:r w:rsidR="00AD1CB4" w:rsidRPr="00CB3C7D">
        <w:rPr>
          <w:rFonts w:ascii="Times New Roman" w:hAnsi="Times New Roman" w:cs="Times New Roman"/>
          <w:color w:val="000000" w:themeColor="text1"/>
          <w:sz w:val="24"/>
          <w:szCs w:val="24"/>
        </w:rPr>
        <w:t xml:space="preserve">de </w:t>
      </w:r>
      <w:r w:rsidRPr="00CB3C7D">
        <w:rPr>
          <w:rFonts w:ascii="Times New Roman" w:hAnsi="Times New Roman" w:cs="Times New Roman"/>
          <w:color w:val="000000" w:themeColor="text1"/>
          <w:sz w:val="24"/>
          <w:szCs w:val="24"/>
        </w:rPr>
        <w:t xml:space="preserve">l'idéologie, ce qui </w:t>
      </w:r>
      <w:r w:rsidR="00AD1CB4" w:rsidRPr="00CB3C7D">
        <w:rPr>
          <w:rFonts w:ascii="Times New Roman" w:hAnsi="Times New Roman" w:cs="Times New Roman"/>
          <w:color w:val="000000" w:themeColor="text1"/>
          <w:sz w:val="24"/>
          <w:szCs w:val="24"/>
        </w:rPr>
        <w:t xml:space="preserve">en </w:t>
      </w:r>
      <w:r w:rsidRPr="00CB3C7D">
        <w:rPr>
          <w:rFonts w:ascii="Times New Roman" w:hAnsi="Times New Roman" w:cs="Times New Roman"/>
          <w:color w:val="000000" w:themeColor="text1"/>
          <w:sz w:val="24"/>
          <w:szCs w:val="24"/>
        </w:rPr>
        <w:t xml:space="preserve">fait une crise systémique intégrale, et même une crise de civilisation. Les conséquences </w:t>
      </w:r>
      <w:r w:rsidR="00AD1CB4" w:rsidRPr="00CB3C7D">
        <w:rPr>
          <w:rFonts w:ascii="Times New Roman" w:hAnsi="Times New Roman" w:cs="Times New Roman"/>
          <w:color w:val="000000" w:themeColor="text1"/>
          <w:sz w:val="24"/>
          <w:szCs w:val="24"/>
        </w:rPr>
        <w:t>en</w:t>
      </w:r>
      <w:r w:rsidRPr="00CB3C7D">
        <w:rPr>
          <w:rFonts w:ascii="Times New Roman" w:hAnsi="Times New Roman" w:cs="Times New Roman"/>
          <w:color w:val="000000" w:themeColor="text1"/>
          <w:sz w:val="24"/>
          <w:szCs w:val="24"/>
        </w:rPr>
        <w:t xml:space="preserve"> sont désastreuses, non seulement dans les pays industrialisés</w:t>
      </w:r>
      <w:r w:rsidR="00AD1CB4" w:rsidRPr="00CB3C7D">
        <w:rPr>
          <w:rFonts w:ascii="Times New Roman" w:hAnsi="Times New Roman" w:cs="Times New Roman"/>
          <w:color w:val="000000" w:themeColor="text1"/>
          <w:sz w:val="24"/>
          <w:szCs w:val="24"/>
        </w:rPr>
        <w:t>,</w:t>
      </w:r>
      <w:r w:rsidRPr="00CB3C7D">
        <w:rPr>
          <w:rFonts w:ascii="Times New Roman" w:hAnsi="Times New Roman" w:cs="Times New Roman"/>
          <w:color w:val="000000" w:themeColor="text1"/>
          <w:sz w:val="24"/>
          <w:szCs w:val="24"/>
        </w:rPr>
        <w:t xml:space="preserve"> mais dans tous les continents: appauvrissement massif, destruction de la nature et altération de l'environnement, chômage et ruine à niveau global. </w:t>
      </w:r>
    </w:p>
    <w:p w:rsidR="00091D8B" w:rsidRPr="00CB3C7D" w:rsidRDefault="00091D8B" w:rsidP="00091D8B">
      <w:pPr>
        <w:spacing w:after="0"/>
        <w:jc w:val="both"/>
        <w:textAlignment w:val="baseline"/>
        <w:rPr>
          <w:rFonts w:ascii="Times New Roman" w:eastAsia="Times New Roman" w:hAnsi="Times New Roman" w:cs="Times New Roman"/>
          <w:color w:val="000000" w:themeColor="text1"/>
          <w:sz w:val="24"/>
          <w:szCs w:val="24"/>
          <w:lang w:eastAsia="es-EC"/>
        </w:rPr>
      </w:pPr>
    </w:p>
    <w:p w:rsidR="000F7130" w:rsidRPr="00CB3C7D" w:rsidRDefault="000F7130" w:rsidP="00091D8B">
      <w:pPr>
        <w:spacing w:after="0"/>
        <w:jc w:val="both"/>
        <w:textAlignment w:val="baseline"/>
        <w:rPr>
          <w:rFonts w:ascii="Times New Roman" w:eastAsia="Times New Roman" w:hAnsi="Times New Roman" w:cs="Times New Roman"/>
          <w:color w:val="000000" w:themeColor="text1"/>
          <w:sz w:val="24"/>
          <w:szCs w:val="24"/>
          <w:lang w:eastAsia="es-EC"/>
        </w:rPr>
      </w:pPr>
      <w:r w:rsidRPr="00CB3C7D">
        <w:rPr>
          <w:rFonts w:ascii="Times New Roman" w:eastAsia="Times New Roman" w:hAnsi="Times New Roman" w:cs="Times New Roman"/>
          <w:color w:val="000000" w:themeColor="text1"/>
          <w:sz w:val="24"/>
          <w:szCs w:val="24"/>
          <w:lang w:eastAsia="es-EC"/>
        </w:rPr>
        <w:t xml:space="preserve">Formuler des alternatives à cette crise demande bien la </w:t>
      </w:r>
      <w:r w:rsidR="00AD1CB4" w:rsidRPr="00CB3C7D">
        <w:rPr>
          <w:rFonts w:ascii="Times New Roman" w:eastAsia="Times New Roman" w:hAnsi="Times New Roman" w:cs="Times New Roman"/>
          <w:color w:val="000000" w:themeColor="text1"/>
          <w:sz w:val="24"/>
          <w:szCs w:val="24"/>
          <w:lang w:eastAsia="es-EC"/>
        </w:rPr>
        <w:t>situer</w:t>
      </w:r>
      <w:r w:rsidRPr="00CB3C7D">
        <w:rPr>
          <w:rFonts w:ascii="Times New Roman" w:eastAsia="Times New Roman" w:hAnsi="Times New Roman" w:cs="Times New Roman"/>
          <w:color w:val="000000" w:themeColor="text1"/>
          <w:sz w:val="24"/>
          <w:szCs w:val="24"/>
          <w:lang w:eastAsia="es-EC"/>
        </w:rPr>
        <w:t xml:space="preserve"> dans </w:t>
      </w:r>
      <w:r w:rsidR="00AD1CB4" w:rsidRPr="00CB3C7D">
        <w:rPr>
          <w:rFonts w:ascii="Times New Roman" w:eastAsia="Times New Roman" w:hAnsi="Times New Roman" w:cs="Times New Roman"/>
          <w:color w:val="000000" w:themeColor="text1"/>
          <w:sz w:val="24"/>
          <w:szCs w:val="24"/>
          <w:lang w:eastAsia="es-EC"/>
        </w:rPr>
        <w:t>son</w:t>
      </w:r>
      <w:r w:rsidRPr="00CB3C7D">
        <w:rPr>
          <w:rFonts w:ascii="Times New Roman" w:eastAsia="Times New Roman" w:hAnsi="Times New Roman" w:cs="Times New Roman"/>
          <w:color w:val="000000" w:themeColor="text1"/>
          <w:sz w:val="24"/>
          <w:szCs w:val="24"/>
          <w:lang w:eastAsia="es-EC"/>
        </w:rPr>
        <w:t xml:space="preserve"> contexte historique. En effet, </w:t>
      </w:r>
      <w:r w:rsidR="00AD1CB4" w:rsidRPr="00CB3C7D">
        <w:rPr>
          <w:rFonts w:ascii="Times New Roman" w:eastAsia="Times New Roman" w:hAnsi="Times New Roman" w:cs="Times New Roman"/>
          <w:color w:val="000000" w:themeColor="text1"/>
          <w:sz w:val="24"/>
          <w:szCs w:val="24"/>
          <w:lang w:eastAsia="es-EC"/>
        </w:rPr>
        <w:t xml:space="preserve">la </w:t>
      </w:r>
      <w:r w:rsidRPr="00CB3C7D">
        <w:rPr>
          <w:rFonts w:ascii="Times New Roman" w:eastAsia="Times New Roman" w:hAnsi="Times New Roman" w:cs="Times New Roman"/>
          <w:color w:val="000000" w:themeColor="text1"/>
          <w:sz w:val="24"/>
          <w:szCs w:val="24"/>
          <w:lang w:eastAsia="es-EC"/>
        </w:rPr>
        <w:t>période de la Guerre Froide a été caractérisée par une bipolarité politique et militaire entre le bloc occidental  et le bloc socialiste</w:t>
      </w:r>
      <w:r w:rsidR="00AD1CB4" w:rsidRPr="00CB3C7D">
        <w:rPr>
          <w:rFonts w:ascii="Times New Roman" w:eastAsia="Times New Roman" w:hAnsi="Times New Roman" w:cs="Times New Roman"/>
          <w:color w:val="000000" w:themeColor="text1"/>
          <w:sz w:val="24"/>
          <w:szCs w:val="24"/>
          <w:lang w:eastAsia="es-EC"/>
        </w:rPr>
        <w:t xml:space="preserve">, </w:t>
      </w:r>
      <w:r w:rsidRPr="00CB3C7D">
        <w:rPr>
          <w:rFonts w:ascii="Times New Roman" w:eastAsia="Times New Roman" w:hAnsi="Times New Roman" w:cs="Times New Roman"/>
          <w:color w:val="000000" w:themeColor="text1"/>
          <w:sz w:val="24"/>
          <w:szCs w:val="24"/>
          <w:lang w:eastAsia="es-EC"/>
        </w:rPr>
        <w:t xml:space="preserve"> mais </w:t>
      </w:r>
      <w:r w:rsidR="00AD1CB4" w:rsidRPr="00CB3C7D">
        <w:rPr>
          <w:rFonts w:ascii="Times New Roman" w:eastAsia="Times New Roman" w:hAnsi="Times New Roman" w:cs="Times New Roman"/>
          <w:color w:val="000000" w:themeColor="text1"/>
          <w:sz w:val="24"/>
          <w:szCs w:val="24"/>
          <w:lang w:eastAsia="es-EC"/>
        </w:rPr>
        <w:t xml:space="preserve">aussi par </w:t>
      </w:r>
      <w:r w:rsidRPr="00CB3C7D">
        <w:rPr>
          <w:rFonts w:ascii="Times New Roman" w:eastAsia="Times New Roman" w:hAnsi="Times New Roman" w:cs="Times New Roman"/>
          <w:color w:val="000000" w:themeColor="text1"/>
          <w:sz w:val="24"/>
          <w:szCs w:val="24"/>
          <w:lang w:eastAsia="es-EC"/>
        </w:rPr>
        <w:t>une multipolarité économique. Il y a eu également un affaiblissement progressif des intérêts des puissances impérialistes dans le Tiers-Monde, ce qui explique la décolonisation de nombreux pays, surtout africains, et la concentration de plus en plus importante des flux de capitaux dans la triade impérialiste (Amérique du Nord, Europe, Asie de l’Est), mais aussi un processus d’industrialisation partielle, notamment dans les pays qui détiennent des réserves pétrolières.</w:t>
      </w:r>
    </w:p>
    <w:p w:rsidR="00091D8B" w:rsidRPr="00CB3C7D" w:rsidRDefault="00091D8B" w:rsidP="00091D8B">
      <w:pPr>
        <w:spacing w:after="0"/>
        <w:jc w:val="both"/>
        <w:textAlignment w:val="baseline"/>
        <w:rPr>
          <w:rFonts w:ascii="Times New Roman" w:eastAsia="Times New Roman" w:hAnsi="Times New Roman" w:cs="Times New Roman"/>
          <w:color w:val="000000" w:themeColor="text1"/>
          <w:sz w:val="24"/>
          <w:szCs w:val="24"/>
          <w:lang w:eastAsia="es-EC"/>
        </w:rPr>
      </w:pPr>
    </w:p>
    <w:p w:rsidR="00226075" w:rsidRPr="00CB3C7D" w:rsidRDefault="000F7130" w:rsidP="00091D8B">
      <w:pPr>
        <w:spacing w:after="0"/>
        <w:jc w:val="both"/>
        <w:textAlignment w:val="baseline"/>
        <w:rPr>
          <w:rFonts w:ascii="Times New Roman" w:eastAsia="Times New Roman" w:hAnsi="Times New Roman" w:cs="Times New Roman"/>
          <w:color w:val="000000" w:themeColor="text1"/>
          <w:sz w:val="24"/>
          <w:szCs w:val="24"/>
          <w:lang w:eastAsia="es-EC"/>
        </w:rPr>
      </w:pPr>
      <w:r w:rsidRPr="00CB3C7D">
        <w:rPr>
          <w:rFonts w:ascii="Times New Roman" w:eastAsia="Times New Roman" w:hAnsi="Times New Roman" w:cs="Times New Roman"/>
          <w:color w:val="000000" w:themeColor="text1"/>
          <w:sz w:val="24"/>
          <w:szCs w:val="24"/>
          <w:lang w:eastAsia="es-EC"/>
        </w:rPr>
        <w:t>Avec l</w:t>
      </w:r>
      <w:r w:rsidR="00AD1CB4" w:rsidRPr="00CB3C7D">
        <w:rPr>
          <w:rFonts w:ascii="Times New Roman" w:eastAsia="Times New Roman" w:hAnsi="Times New Roman" w:cs="Times New Roman"/>
          <w:color w:val="000000" w:themeColor="text1"/>
          <w:sz w:val="24"/>
          <w:szCs w:val="24"/>
          <w:lang w:eastAsia="es-EC"/>
        </w:rPr>
        <w:t>a chute</w:t>
      </w:r>
      <w:r w:rsidRPr="00CB3C7D">
        <w:rPr>
          <w:rFonts w:ascii="Times New Roman" w:eastAsia="Times New Roman" w:hAnsi="Times New Roman" w:cs="Times New Roman"/>
          <w:color w:val="000000" w:themeColor="text1"/>
          <w:sz w:val="24"/>
          <w:szCs w:val="24"/>
          <w:lang w:eastAsia="es-EC"/>
        </w:rPr>
        <w:t xml:space="preserve"> de l’Union Soviétique en 1989</w:t>
      </w:r>
      <w:r w:rsidR="00AD1CB4" w:rsidRPr="00CB3C7D">
        <w:rPr>
          <w:rFonts w:ascii="Times New Roman" w:eastAsia="Times New Roman" w:hAnsi="Times New Roman" w:cs="Times New Roman"/>
          <w:color w:val="000000" w:themeColor="text1"/>
          <w:sz w:val="24"/>
          <w:szCs w:val="24"/>
          <w:lang w:eastAsia="es-EC"/>
        </w:rPr>
        <w:t>,</w:t>
      </w:r>
      <w:r w:rsidRPr="00CB3C7D">
        <w:rPr>
          <w:rFonts w:ascii="Times New Roman" w:eastAsia="Times New Roman" w:hAnsi="Times New Roman" w:cs="Times New Roman"/>
          <w:color w:val="000000" w:themeColor="text1"/>
          <w:sz w:val="24"/>
          <w:szCs w:val="24"/>
          <w:lang w:eastAsia="es-EC"/>
        </w:rPr>
        <w:t xml:space="preserve"> une période </w:t>
      </w:r>
      <w:r w:rsidR="00AD1CB4" w:rsidRPr="00CB3C7D">
        <w:rPr>
          <w:rFonts w:ascii="Times New Roman" w:eastAsia="Times New Roman" w:hAnsi="Times New Roman" w:cs="Times New Roman"/>
          <w:color w:val="000000" w:themeColor="text1"/>
          <w:sz w:val="24"/>
          <w:szCs w:val="24"/>
          <w:lang w:eastAsia="es-EC"/>
        </w:rPr>
        <w:t>nouvelle a démarr</w:t>
      </w:r>
      <w:r w:rsidRPr="00CB3C7D">
        <w:rPr>
          <w:rFonts w:ascii="Times New Roman" w:eastAsia="Times New Roman" w:hAnsi="Times New Roman" w:cs="Times New Roman"/>
          <w:color w:val="000000" w:themeColor="text1"/>
          <w:sz w:val="24"/>
          <w:szCs w:val="24"/>
          <w:lang w:eastAsia="es-EC"/>
        </w:rPr>
        <w:t>ée, marquée par la fin de la bipolarité politique</w:t>
      </w:r>
      <w:r w:rsidR="00AD1CB4" w:rsidRPr="00CB3C7D">
        <w:rPr>
          <w:rFonts w:ascii="Times New Roman" w:eastAsia="Times New Roman" w:hAnsi="Times New Roman" w:cs="Times New Roman"/>
          <w:color w:val="000000" w:themeColor="text1"/>
          <w:sz w:val="24"/>
          <w:szCs w:val="24"/>
          <w:lang w:eastAsia="es-EC"/>
        </w:rPr>
        <w:t xml:space="preserve">, tout en conservant les </w:t>
      </w:r>
      <w:r w:rsidRPr="00CB3C7D">
        <w:rPr>
          <w:rFonts w:ascii="Times New Roman" w:eastAsia="Times New Roman" w:hAnsi="Times New Roman" w:cs="Times New Roman"/>
          <w:color w:val="000000" w:themeColor="text1"/>
          <w:sz w:val="24"/>
          <w:szCs w:val="24"/>
          <w:lang w:eastAsia="es-EC"/>
        </w:rPr>
        <w:t>antagonismes géopolitiques. L’internationalisation du capital, plus développée depuis les années 70, assume deux sous-</w:t>
      </w:r>
      <w:r w:rsidR="00066BB6" w:rsidRPr="00CB3C7D">
        <w:rPr>
          <w:rFonts w:ascii="Times New Roman" w:eastAsia="Times New Roman" w:hAnsi="Times New Roman" w:cs="Times New Roman"/>
          <w:color w:val="000000" w:themeColor="text1"/>
          <w:sz w:val="24"/>
          <w:szCs w:val="24"/>
          <w:lang w:eastAsia="es-EC"/>
        </w:rPr>
        <w:t>ensembles</w:t>
      </w:r>
      <w:r w:rsidRPr="00CB3C7D">
        <w:rPr>
          <w:rFonts w:ascii="Times New Roman" w:eastAsia="Times New Roman" w:hAnsi="Times New Roman" w:cs="Times New Roman"/>
          <w:color w:val="000000" w:themeColor="text1"/>
          <w:sz w:val="24"/>
          <w:szCs w:val="24"/>
          <w:lang w:eastAsia="es-EC"/>
        </w:rPr>
        <w:t xml:space="preserve"> : la multinationalisation et la consolidation régionale. Cette dernière tendance trouve sa réalisation la plus avancée en Europe, même si </w:t>
      </w:r>
      <w:r w:rsidR="00226075" w:rsidRPr="00CB3C7D">
        <w:rPr>
          <w:rFonts w:ascii="Times New Roman" w:eastAsia="Times New Roman" w:hAnsi="Times New Roman" w:cs="Times New Roman"/>
          <w:color w:val="000000" w:themeColor="text1"/>
          <w:sz w:val="24"/>
          <w:szCs w:val="24"/>
          <w:lang w:eastAsia="es-EC"/>
        </w:rPr>
        <w:t xml:space="preserve">l’Union Européenne </w:t>
      </w:r>
      <w:r w:rsidRPr="00CB3C7D">
        <w:rPr>
          <w:rFonts w:ascii="Times New Roman" w:eastAsia="Times New Roman" w:hAnsi="Times New Roman" w:cs="Times New Roman"/>
          <w:color w:val="000000" w:themeColor="text1"/>
          <w:sz w:val="24"/>
          <w:szCs w:val="24"/>
          <w:lang w:eastAsia="es-EC"/>
        </w:rPr>
        <w:t xml:space="preserve">n’est pas suffisamment </w:t>
      </w:r>
      <w:r w:rsidR="00066BB6" w:rsidRPr="00CB3C7D">
        <w:rPr>
          <w:rFonts w:ascii="Times New Roman" w:eastAsia="Times New Roman" w:hAnsi="Times New Roman" w:cs="Times New Roman"/>
          <w:color w:val="000000" w:themeColor="text1"/>
          <w:sz w:val="24"/>
          <w:szCs w:val="24"/>
          <w:lang w:eastAsia="es-EC"/>
        </w:rPr>
        <w:t>solide</w:t>
      </w:r>
      <w:r w:rsidRPr="00CB3C7D">
        <w:rPr>
          <w:rFonts w:ascii="Times New Roman" w:eastAsia="Times New Roman" w:hAnsi="Times New Roman" w:cs="Times New Roman"/>
          <w:color w:val="000000" w:themeColor="text1"/>
          <w:sz w:val="24"/>
          <w:szCs w:val="24"/>
          <w:lang w:eastAsia="es-EC"/>
        </w:rPr>
        <w:t xml:space="preserve"> pour </w:t>
      </w:r>
      <w:r w:rsidR="00066BB6" w:rsidRPr="00CB3C7D">
        <w:rPr>
          <w:rFonts w:ascii="Times New Roman" w:eastAsia="Times New Roman" w:hAnsi="Times New Roman" w:cs="Times New Roman"/>
          <w:color w:val="000000" w:themeColor="text1"/>
          <w:sz w:val="24"/>
          <w:szCs w:val="24"/>
          <w:lang w:eastAsia="es-EC"/>
        </w:rPr>
        <w:t>construire</w:t>
      </w:r>
      <w:r w:rsidRPr="00CB3C7D">
        <w:rPr>
          <w:rFonts w:ascii="Times New Roman" w:eastAsia="Times New Roman" w:hAnsi="Times New Roman" w:cs="Times New Roman"/>
          <w:color w:val="000000" w:themeColor="text1"/>
          <w:sz w:val="24"/>
          <w:szCs w:val="24"/>
          <w:lang w:eastAsia="es-EC"/>
        </w:rPr>
        <w:t xml:space="preserve"> une </w:t>
      </w:r>
      <w:r w:rsidR="00066BB6" w:rsidRPr="00CB3C7D">
        <w:rPr>
          <w:rFonts w:ascii="Times New Roman" w:eastAsia="Times New Roman" w:hAnsi="Times New Roman" w:cs="Times New Roman"/>
          <w:color w:val="000000" w:themeColor="text1"/>
          <w:sz w:val="24"/>
          <w:szCs w:val="24"/>
          <w:lang w:eastAsia="es-EC"/>
        </w:rPr>
        <w:t>véritable intégration</w:t>
      </w:r>
      <w:r w:rsidR="00226075" w:rsidRPr="00CB3C7D">
        <w:rPr>
          <w:rFonts w:ascii="Times New Roman" w:eastAsia="Times New Roman" w:hAnsi="Times New Roman" w:cs="Times New Roman"/>
          <w:color w:val="000000" w:themeColor="text1"/>
          <w:sz w:val="24"/>
          <w:szCs w:val="24"/>
          <w:lang w:eastAsia="es-EC"/>
        </w:rPr>
        <w:t>,</w:t>
      </w:r>
      <w:r w:rsidR="00066BB6" w:rsidRPr="00CB3C7D">
        <w:rPr>
          <w:rFonts w:ascii="Times New Roman" w:eastAsia="Times New Roman" w:hAnsi="Times New Roman" w:cs="Times New Roman"/>
          <w:color w:val="000000" w:themeColor="text1"/>
          <w:sz w:val="24"/>
          <w:szCs w:val="24"/>
          <w:lang w:eastAsia="es-EC"/>
        </w:rPr>
        <w:t xml:space="preserve"> à cause</w:t>
      </w:r>
      <w:r w:rsidR="00226075" w:rsidRPr="00CB3C7D">
        <w:rPr>
          <w:rFonts w:ascii="Times New Roman" w:eastAsia="Times New Roman" w:hAnsi="Times New Roman" w:cs="Times New Roman"/>
          <w:color w:val="000000" w:themeColor="text1"/>
          <w:sz w:val="24"/>
          <w:szCs w:val="24"/>
          <w:lang w:eastAsia="es-EC"/>
        </w:rPr>
        <w:t xml:space="preserve"> </w:t>
      </w:r>
      <w:r w:rsidR="00066BB6" w:rsidRPr="00CB3C7D">
        <w:rPr>
          <w:rFonts w:ascii="Times New Roman" w:eastAsia="Times New Roman" w:hAnsi="Times New Roman" w:cs="Times New Roman"/>
          <w:color w:val="000000" w:themeColor="text1"/>
          <w:sz w:val="24"/>
          <w:szCs w:val="24"/>
          <w:lang w:eastAsia="es-EC"/>
        </w:rPr>
        <w:t>des</w:t>
      </w:r>
      <w:r w:rsidR="00226075" w:rsidRPr="00CB3C7D">
        <w:rPr>
          <w:rFonts w:ascii="Times New Roman" w:eastAsia="Times New Roman" w:hAnsi="Times New Roman" w:cs="Times New Roman"/>
          <w:color w:val="000000" w:themeColor="text1"/>
          <w:sz w:val="24"/>
          <w:szCs w:val="24"/>
          <w:lang w:eastAsia="es-EC"/>
        </w:rPr>
        <w:t xml:space="preserve"> conflits d’intérêts  entre  </w:t>
      </w:r>
      <w:r w:rsidR="00066BB6" w:rsidRPr="00CB3C7D">
        <w:rPr>
          <w:rFonts w:ascii="Times New Roman" w:eastAsia="Times New Roman" w:hAnsi="Times New Roman" w:cs="Times New Roman"/>
          <w:color w:val="000000" w:themeColor="text1"/>
          <w:sz w:val="24"/>
          <w:szCs w:val="24"/>
          <w:lang w:eastAsia="es-EC"/>
        </w:rPr>
        <w:t>E</w:t>
      </w:r>
      <w:r w:rsidR="00226075" w:rsidRPr="00CB3C7D">
        <w:rPr>
          <w:rFonts w:ascii="Times New Roman" w:eastAsia="Times New Roman" w:hAnsi="Times New Roman" w:cs="Times New Roman"/>
          <w:color w:val="000000" w:themeColor="text1"/>
          <w:sz w:val="24"/>
          <w:szCs w:val="24"/>
          <w:lang w:eastAsia="es-EC"/>
        </w:rPr>
        <w:t xml:space="preserve">tats, entre entreprises transnationales et </w:t>
      </w:r>
      <w:r w:rsidR="00066BB6" w:rsidRPr="00CB3C7D">
        <w:rPr>
          <w:rFonts w:ascii="Times New Roman" w:eastAsia="Times New Roman" w:hAnsi="Times New Roman" w:cs="Times New Roman"/>
          <w:color w:val="000000" w:themeColor="text1"/>
          <w:sz w:val="24"/>
          <w:szCs w:val="24"/>
          <w:lang w:eastAsia="es-EC"/>
        </w:rPr>
        <w:t xml:space="preserve">de </w:t>
      </w:r>
      <w:r w:rsidR="00226075" w:rsidRPr="00CB3C7D">
        <w:rPr>
          <w:rFonts w:ascii="Times New Roman" w:eastAsia="Times New Roman" w:hAnsi="Times New Roman" w:cs="Times New Roman"/>
          <w:color w:val="000000" w:themeColor="text1"/>
          <w:sz w:val="24"/>
          <w:szCs w:val="24"/>
          <w:lang w:eastAsia="es-EC"/>
        </w:rPr>
        <w:t xml:space="preserve">la mainmise de la Banque Centrale Européenne et </w:t>
      </w:r>
      <w:r w:rsidR="00066BB6" w:rsidRPr="00CB3C7D">
        <w:rPr>
          <w:rFonts w:ascii="Times New Roman" w:eastAsia="Times New Roman" w:hAnsi="Times New Roman" w:cs="Times New Roman"/>
          <w:color w:val="000000" w:themeColor="text1"/>
          <w:sz w:val="24"/>
          <w:szCs w:val="24"/>
          <w:lang w:eastAsia="es-EC"/>
        </w:rPr>
        <w:t>du</w:t>
      </w:r>
      <w:r w:rsidR="00226075" w:rsidRPr="00CB3C7D">
        <w:rPr>
          <w:rFonts w:ascii="Times New Roman" w:eastAsia="Times New Roman" w:hAnsi="Times New Roman" w:cs="Times New Roman"/>
          <w:color w:val="000000" w:themeColor="text1"/>
          <w:sz w:val="24"/>
          <w:szCs w:val="24"/>
          <w:lang w:eastAsia="es-EC"/>
        </w:rPr>
        <w:t xml:space="preserve"> FMI, privilégi</w:t>
      </w:r>
      <w:r w:rsidR="00066BB6" w:rsidRPr="00CB3C7D">
        <w:rPr>
          <w:rFonts w:ascii="Times New Roman" w:eastAsia="Times New Roman" w:hAnsi="Times New Roman" w:cs="Times New Roman"/>
          <w:color w:val="000000" w:themeColor="text1"/>
          <w:sz w:val="24"/>
          <w:szCs w:val="24"/>
          <w:lang w:eastAsia="es-EC"/>
        </w:rPr>
        <w:t>ant</w:t>
      </w:r>
      <w:r w:rsidR="00226075" w:rsidRPr="00CB3C7D">
        <w:rPr>
          <w:rFonts w:ascii="Times New Roman" w:eastAsia="Times New Roman" w:hAnsi="Times New Roman" w:cs="Times New Roman"/>
          <w:color w:val="000000" w:themeColor="text1"/>
          <w:sz w:val="24"/>
          <w:szCs w:val="24"/>
          <w:lang w:eastAsia="es-EC"/>
        </w:rPr>
        <w:t xml:space="preserve"> les profits des grandes banques et </w:t>
      </w:r>
      <w:r w:rsidR="00066BB6" w:rsidRPr="00CB3C7D">
        <w:rPr>
          <w:rFonts w:ascii="Times New Roman" w:eastAsia="Times New Roman" w:hAnsi="Times New Roman" w:cs="Times New Roman"/>
          <w:color w:val="000000" w:themeColor="text1"/>
          <w:sz w:val="24"/>
          <w:szCs w:val="24"/>
          <w:lang w:eastAsia="es-EC"/>
        </w:rPr>
        <w:t xml:space="preserve">des </w:t>
      </w:r>
      <w:r w:rsidR="00226075" w:rsidRPr="00CB3C7D">
        <w:rPr>
          <w:rFonts w:ascii="Times New Roman" w:eastAsia="Times New Roman" w:hAnsi="Times New Roman" w:cs="Times New Roman"/>
          <w:color w:val="000000" w:themeColor="text1"/>
          <w:sz w:val="24"/>
          <w:szCs w:val="24"/>
          <w:lang w:eastAsia="es-EC"/>
        </w:rPr>
        <w:t>entreprises monopolistes.</w:t>
      </w:r>
    </w:p>
    <w:p w:rsidR="000F7130" w:rsidRPr="00CB3C7D" w:rsidRDefault="000F7130" w:rsidP="00091D8B">
      <w:pPr>
        <w:spacing w:after="0"/>
        <w:jc w:val="both"/>
        <w:rPr>
          <w:rFonts w:ascii="Times New Roman" w:hAnsi="Times New Roman" w:cs="Times New Roman"/>
          <w:color w:val="000000" w:themeColor="text1"/>
          <w:sz w:val="24"/>
          <w:szCs w:val="24"/>
        </w:rPr>
      </w:pPr>
    </w:p>
    <w:p w:rsidR="00226075" w:rsidRPr="00CB3C7D" w:rsidRDefault="00961449" w:rsidP="00091D8B">
      <w:pPr>
        <w:spacing w:after="0"/>
        <w:jc w:val="both"/>
        <w:rPr>
          <w:rFonts w:ascii="Times New Roman" w:eastAsia="Times New Roman" w:hAnsi="Times New Roman" w:cs="Times New Roman"/>
          <w:color w:val="000000" w:themeColor="text1"/>
          <w:sz w:val="24"/>
          <w:szCs w:val="24"/>
          <w:lang w:eastAsia="es-EC"/>
        </w:rPr>
      </w:pPr>
      <w:r w:rsidRPr="00CB3C7D">
        <w:rPr>
          <w:rFonts w:ascii="Times New Roman" w:eastAsia="Times New Roman" w:hAnsi="Times New Roman" w:cs="Times New Roman"/>
          <w:color w:val="000000" w:themeColor="text1"/>
          <w:sz w:val="24"/>
          <w:szCs w:val="24"/>
          <w:lang w:eastAsia="es-EC"/>
        </w:rPr>
        <w:t>La crise de 2007-2008 a eu des antécédents multiples: la crise mexicaine en 1995, la crise financière du Sud-est Asiatique en 1997, avec répercussion</w:t>
      </w:r>
      <w:r w:rsidR="00066BB6" w:rsidRPr="00CB3C7D">
        <w:rPr>
          <w:rFonts w:ascii="Times New Roman" w:eastAsia="Times New Roman" w:hAnsi="Times New Roman" w:cs="Times New Roman"/>
          <w:color w:val="000000" w:themeColor="text1"/>
          <w:sz w:val="24"/>
          <w:szCs w:val="24"/>
          <w:lang w:eastAsia="es-EC"/>
        </w:rPr>
        <w:t>s</w:t>
      </w:r>
      <w:r w:rsidRPr="00CB3C7D">
        <w:rPr>
          <w:rFonts w:ascii="Times New Roman" w:eastAsia="Times New Roman" w:hAnsi="Times New Roman" w:cs="Times New Roman"/>
          <w:color w:val="000000" w:themeColor="text1"/>
          <w:sz w:val="24"/>
          <w:szCs w:val="24"/>
          <w:lang w:eastAsia="es-EC"/>
        </w:rPr>
        <w:t xml:space="preserve"> et résonance</w:t>
      </w:r>
      <w:r w:rsidR="00066BB6" w:rsidRPr="00CB3C7D">
        <w:rPr>
          <w:rFonts w:ascii="Times New Roman" w:eastAsia="Times New Roman" w:hAnsi="Times New Roman" w:cs="Times New Roman"/>
          <w:color w:val="000000" w:themeColor="text1"/>
          <w:sz w:val="24"/>
          <w:szCs w:val="24"/>
          <w:lang w:eastAsia="es-EC"/>
        </w:rPr>
        <w:t>s</w:t>
      </w:r>
      <w:r w:rsidRPr="00CB3C7D">
        <w:rPr>
          <w:rFonts w:ascii="Times New Roman" w:eastAsia="Times New Roman" w:hAnsi="Times New Roman" w:cs="Times New Roman"/>
          <w:color w:val="000000" w:themeColor="text1"/>
          <w:sz w:val="24"/>
          <w:szCs w:val="24"/>
          <w:lang w:eastAsia="es-EC"/>
        </w:rPr>
        <w:t xml:space="preserve"> dans </w:t>
      </w:r>
      <w:r w:rsidR="00066BB6" w:rsidRPr="00CB3C7D">
        <w:rPr>
          <w:rFonts w:ascii="Times New Roman" w:eastAsia="Times New Roman" w:hAnsi="Times New Roman" w:cs="Times New Roman"/>
          <w:color w:val="000000" w:themeColor="text1"/>
          <w:sz w:val="24"/>
          <w:szCs w:val="24"/>
          <w:lang w:eastAsia="es-EC"/>
        </w:rPr>
        <w:t>d’</w:t>
      </w:r>
      <w:r w:rsidRPr="00CB3C7D">
        <w:rPr>
          <w:rFonts w:ascii="Times New Roman" w:eastAsia="Times New Roman" w:hAnsi="Times New Roman" w:cs="Times New Roman"/>
          <w:color w:val="000000" w:themeColor="text1"/>
          <w:sz w:val="24"/>
          <w:szCs w:val="24"/>
          <w:lang w:eastAsia="es-EC"/>
        </w:rPr>
        <w:t xml:space="preserve">autres régions du monde, la crise russe de 1998, la crise brésilienne de 1999 et la crise en Argentine de 2001. </w:t>
      </w:r>
      <w:r w:rsidR="00226F24" w:rsidRPr="00CB3C7D">
        <w:rPr>
          <w:rFonts w:ascii="Times New Roman" w:eastAsia="Times New Roman" w:hAnsi="Times New Roman" w:cs="Times New Roman"/>
          <w:color w:val="000000" w:themeColor="text1"/>
          <w:sz w:val="24"/>
          <w:szCs w:val="24"/>
          <w:lang w:eastAsia="es-EC"/>
        </w:rPr>
        <w:t>Au cours de</w:t>
      </w:r>
      <w:r w:rsidRPr="00CB3C7D">
        <w:rPr>
          <w:rFonts w:ascii="Times New Roman" w:eastAsia="Times New Roman" w:hAnsi="Times New Roman" w:cs="Times New Roman"/>
          <w:color w:val="000000" w:themeColor="text1"/>
          <w:sz w:val="24"/>
          <w:szCs w:val="24"/>
          <w:lang w:eastAsia="es-EC"/>
        </w:rPr>
        <w:t xml:space="preserve"> cette même année, l'économie nord-américaine </w:t>
      </w:r>
      <w:r w:rsidR="00066BB6" w:rsidRPr="00CB3C7D">
        <w:rPr>
          <w:rFonts w:ascii="Times New Roman" w:eastAsia="Times New Roman" w:hAnsi="Times New Roman" w:cs="Times New Roman"/>
          <w:color w:val="000000" w:themeColor="text1"/>
          <w:sz w:val="24"/>
          <w:szCs w:val="24"/>
          <w:lang w:eastAsia="es-EC"/>
        </w:rPr>
        <w:t>fut</w:t>
      </w:r>
      <w:r w:rsidRPr="00CB3C7D">
        <w:rPr>
          <w:rFonts w:ascii="Times New Roman" w:eastAsia="Times New Roman" w:hAnsi="Times New Roman" w:cs="Times New Roman"/>
          <w:color w:val="000000" w:themeColor="text1"/>
          <w:sz w:val="24"/>
          <w:szCs w:val="24"/>
          <w:lang w:eastAsia="es-EC"/>
        </w:rPr>
        <w:t xml:space="preserve"> très affectée par la crise du secteur des Nouvelles Technologies de l'Information et de la Communication, ce  qui a </w:t>
      </w:r>
      <w:r w:rsidR="00226F24" w:rsidRPr="00CB3C7D">
        <w:rPr>
          <w:rFonts w:ascii="Times New Roman" w:eastAsia="Times New Roman" w:hAnsi="Times New Roman" w:cs="Times New Roman"/>
          <w:color w:val="000000" w:themeColor="text1"/>
          <w:sz w:val="24"/>
          <w:szCs w:val="24"/>
          <w:lang w:eastAsia="es-EC"/>
        </w:rPr>
        <w:t xml:space="preserve">provoqué </w:t>
      </w:r>
      <w:r w:rsidR="00226F24" w:rsidRPr="00CB3C7D">
        <w:rPr>
          <w:rFonts w:ascii="Times New Roman" w:eastAsia="Times New Roman" w:hAnsi="Times New Roman" w:cs="Times New Roman"/>
          <w:color w:val="000000" w:themeColor="text1"/>
          <w:sz w:val="24"/>
          <w:szCs w:val="24"/>
          <w:lang w:eastAsia="es-EC"/>
        </w:rPr>
        <w:lastRenderedPageBreak/>
        <w:t>la</w:t>
      </w:r>
      <w:r w:rsidRPr="00CB3C7D">
        <w:rPr>
          <w:rFonts w:ascii="Times New Roman" w:eastAsia="Times New Roman" w:hAnsi="Times New Roman" w:cs="Times New Roman"/>
          <w:color w:val="000000" w:themeColor="text1"/>
          <w:sz w:val="24"/>
          <w:szCs w:val="24"/>
          <w:lang w:eastAsia="es-EC"/>
        </w:rPr>
        <w:t xml:space="preserve"> politique monétaire expansive menée par la Réserve Fédérale américaine et </w:t>
      </w:r>
      <w:r w:rsidR="00226F24" w:rsidRPr="00CB3C7D">
        <w:rPr>
          <w:rFonts w:ascii="Times New Roman" w:eastAsia="Times New Roman" w:hAnsi="Times New Roman" w:cs="Times New Roman"/>
          <w:color w:val="000000" w:themeColor="text1"/>
          <w:sz w:val="24"/>
          <w:szCs w:val="24"/>
          <w:lang w:eastAsia="es-EC"/>
        </w:rPr>
        <w:t xml:space="preserve">fut accentuée </w:t>
      </w:r>
      <w:r w:rsidRPr="00CB3C7D">
        <w:rPr>
          <w:rFonts w:ascii="Times New Roman" w:eastAsia="Times New Roman" w:hAnsi="Times New Roman" w:cs="Times New Roman"/>
          <w:color w:val="000000" w:themeColor="text1"/>
          <w:sz w:val="24"/>
          <w:szCs w:val="24"/>
          <w:lang w:eastAsia="es-EC"/>
        </w:rPr>
        <w:t>p</w:t>
      </w:r>
      <w:r w:rsidR="00226F24" w:rsidRPr="00CB3C7D">
        <w:rPr>
          <w:rFonts w:ascii="Times New Roman" w:eastAsia="Times New Roman" w:hAnsi="Times New Roman" w:cs="Times New Roman"/>
          <w:color w:val="000000" w:themeColor="text1"/>
          <w:sz w:val="24"/>
          <w:szCs w:val="24"/>
          <w:lang w:eastAsia="es-EC"/>
        </w:rPr>
        <w:t xml:space="preserve">ar </w:t>
      </w:r>
      <w:r w:rsidRPr="00CB3C7D">
        <w:rPr>
          <w:rFonts w:ascii="Times New Roman" w:eastAsia="Times New Roman" w:hAnsi="Times New Roman" w:cs="Times New Roman"/>
          <w:color w:val="000000" w:themeColor="text1"/>
          <w:sz w:val="24"/>
          <w:szCs w:val="24"/>
          <w:lang w:eastAsia="es-EC"/>
        </w:rPr>
        <w:t>les attaques d</w:t>
      </w:r>
      <w:r w:rsidR="00467C06" w:rsidRPr="00CB3C7D">
        <w:rPr>
          <w:rFonts w:ascii="Times New Roman" w:eastAsia="Times New Roman" w:hAnsi="Times New Roman" w:cs="Times New Roman"/>
          <w:color w:val="000000" w:themeColor="text1"/>
          <w:sz w:val="24"/>
          <w:szCs w:val="24"/>
          <w:lang w:eastAsia="es-EC"/>
        </w:rPr>
        <w:t>u</w:t>
      </w:r>
      <w:r w:rsidR="00226F24" w:rsidRPr="00CB3C7D">
        <w:rPr>
          <w:rFonts w:ascii="Times New Roman" w:eastAsia="Times New Roman" w:hAnsi="Times New Roman" w:cs="Times New Roman"/>
          <w:color w:val="000000" w:themeColor="text1"/>
          <w:sz w:val="24"/>
          <w:szCs w:val="24"/>
          <w:lang w:eastAsia="es-EC"/>
        </w:rPr>
        <w:t xml:space="preserve"> 11-S. L</w:t>
      </w:r>
      <w:r w:rsidRPr="00CB3C7D">
        <w:rPr>
          <w:rFonts w:ascii="Times New Roman" w:eastAsia="Times New Roman" w:hAnsi="Times New Roman" w:cs="Times New Roman"/>
          <w:color w:val="000000" w:themeColor="text1"/>
          <w:sz w:val="24"/>
          <w:szCs w:val="24"/>
          <w:lang w:eastAsia="es-EC"/>
        </w:rPr>
        <w:t xml:space="preserve">es </w:t>
      </w:r>
      <w:r w:rsidR="00226F24" w:rsidRPr="00CB3C7D">
        <w:rPr>
          <w:rFonts w:ascii="Times New Roman" w:eastAsia="Times New Roman" w:hAnsi="Times New Roman" w:cs="Times New Roman"/>
          <w:color w:val="000000" w:themeColor="text1"/>
          <w:sz w:val="24"/>
          <w:szCs w:val="24"/>
          <w:lang w:eastAsia="es-EC"/>
        </w:rPr>
        <w:t>taux d’</w:t>
      </w:r>
      <w:r w:rsidRPr="00CB3C7D">
        <w:rPr>
          <w:rFonts w:ascii="Times New Roman" w:eastAsia="Times New Roman" w:hAnsi="Times New Roman" w:cs="Times New Roman"/>
          <w:color w:val="000000" w:themeColor="text1"/>
          <w:sz w:val="24"/>
          <w:szCs w:val="24"/>
          <w:lang w:eastAsia="es-EC"/>
        </w:rPr>
        <w:t xml:space="preserve">intérêts ont baissé jusqu'à 1% </w:t>
      </w:r>
      <w:r w:rsidR="00467C06" w:rsidRPr="00CB3C7D">
        <w:rPr>
          <w:rFonts w:ascii="Times New Roman" w:eastAsia="Times New Roman" w:hAnsi="Times New Roman" w:cs="Times New Roman"/>
          <w:color w:val="000000" w:themeColor="text1"/>
          <w:sz w:val="24"/>
          <w:szCs w:val="24"/>
          <w:lang w:eastAsia="es-EC"/>
        </w:rPr>
        <w:t xml:space="preserve">en </w:t>
      </w:r>
      <w:r w:rsidRPr="00CB3C7D">
        <w:rPr>
          <w:rFonts w:ascii="Times New Roman" w:eastAsia="Times New Roman" w:hAnsi="Times New Roman" w:cs="Times New Roman"/>
          <w:color w:val="000000" w:themeColor="text1"/>
          <w:sz w:val="24"/>
          <w:szCs w:val="24"/>
          <w:lang w:eastAsia="es-EC"/>
        </w:rPr>
        <w:t xml:space="preserve">2003, </w:t>
      </w:r>
      <w:r w:rsidR="00226F24" w:rsidRPr="00CB3C7D">
        <w:rPr>
          <w:rFonts w:ascii="Times New Roman" w:eastAsia="Times New Roman" w:hAnsi="Times New Roman" w:cs="Times New Roman"/>
          <w:color w:val="000000" w:themeColor="text1"/>
          <w:sz w:val="24"/>
          <w:szCs w:val="24"/>
          <w:lang w:eastAsia="es-EC"/>
        </w:rPr>
        <w:t xml:space="preserve">stimulant </w:t>
      </w:r>
      <w:r w:rsidRPr="00CB3C7D">
        <w:rPr>
          <w:rFonts w:ascii="Times New Roman" w:eastAsia="Times New Roman" w:hAnsi="Times New Roman" w:cs="Times New Roman"/>
          <w:color w:val="000000" w:themeColor="text1"/>
          <w:sz w:val="24"/>
          <w:szCs w:val="24"/>
          <w:lang w:eastAsia="es-EC"/>
        </w:rPr>
        <w:t>l'expansion du crédit et</w:t>
      </w:r>
      <w:r w:rsidR="00467C06" w:rsidRPr="00CB3C7D">
        <w:rPr>
          <w:rFonts w:ascii="Times New Roman" w:eastAsia="Times New Roman" w:hAnsi="Times New Roman" w:cs="Times New Roman"/>
          <w:color w:val="000000" w:themeColor="text1"/>
          <w:sz w:val="24"/>
          <w:szCs w:val="24"/>
          <w:lang w:eastAsia="es-EC"/>
        </w:rPr>
        <w:t xml:space="preserve"> </w:t>
      </w:r>
      <w:r w:rsidR="00226F24" w:rsidRPr="00CB3C7D">
        <w:rPr>
          <w:rFonts w:ascii="Times New Roman" w:eastAsia="Times New Roman" w:hAnsi="Times New Roman" w:cs="Times New Roman"/>
          <w:color w:val="000000" w:themeColor="text1"/>
          <w:sz w:val="24"/>
          <w:szCs w:val="24"/>
          <w:lang w:eastAsia="es-EC"/>
        </w:rPr>
        <w:t xml:space="preserve">de </w:t>
      </w:r>
      <w:r w:rsidRPr="00CB3C7D">
        <w:rPr>
          <w:rFonts w:ascii="Times New Roman" w:eastAsia="Times New Roman" w:hAnsi="Times New Roman" w:cs="Times New Roman"/>
          <w:color w:val="000000" w:themeColor="text1"/>
          <w:sz w:val="24"/>
          <w:szCs w:val="24"/>
          <w:lang w:eastAsia="es-EC"/>
        </w:rPr>
        <w:t xml:space="preserve">l'investissement pour réactiver l'économie, </w:t>
      </w:r>
      <w:r w:rsidR="00226F24" w:rsidRPr="00CB3C7D">
        <w:rPr>
          <w:rFonts w:ascii="Times New Roman" w:eastAsia="Times New Roman" w:hAnsi="Times New Roman" w:cs="Times New Roman"/>
          <w:color w:val="000000" w:themeColor="text1"/>
          <w:sz w:val="24"/>
          <w:szCs w:val="24"/>
          <w:lang w:eastAsia="es-EC"/>
        </w:rPr>
        <w:t>et ayant</w:t>
      </w:r>
      <w:r w:rsidR="00467C06" w:rsidRPr="00CB3C7D">
        <w:rPr>
          <w:rFonts w:ascii="Times New Roman" w:eastAsia="Times New Roman" w:hAnsi="Times New Roman" w:cs="Times New Roman"/>
          <w:color w:val="000000" w:themeColor="text1"/>
          <w:sz w:val="24"/>
          <w:szCs w:val="24"/>
          <w:lang w:eastAsia="es-EC"/>
        </w:rPr>
        <w:t xml:space="preserve"> </w:t>
      </w:r>
      <w:r w:rsidRPr="00CB3C7D">
        <w:rPr>
          <w:rFonts w:ascii="Times New Roman" w:eastAsia="Times New Roman" w:hAnsi="Times New Roman" w:cs="Times New Roman"/>
          <w:color w:val="000000" w:themeColor="text1"/>
          <w:sz w:val="24"/>
          <w:szCs w:val="24"/>
          <w:lang w:eastAsia="es-EC"/>
        </w:rPr>
        <w:t>une répercussion considérable dans le secteur du logement</w:t>
      </w:r>
      <w:r w:rsidR="00467C06" w:rsidRPr="00CB3C7D">
        <w:rPr>
          <w:rFonts w:ascii="Times New Roman" w:eastAsia="Times New Roman" w:hAnsi="Times New Roman" w:cs="Times New Roman"/>
          <w:color w:val="000000" w:themeColor="text1"/>
          <w:sz w:val="24"/>
          <w:szCs w:val="24"/>
          <w:lang w:eastAsia="es-EC"/>
        </w:rPr>
        <w:t>,</w:t>
      </w:r>
      <w:r w:rsidRPr="00CB3C7D">
        <w:rPr>
          <w:rFonts w:ascii="Times New Roman" w:eastAsia="Times New Roman" w:hAnsi="Times New Roman" w:cs="Times New Roman"/>
          <w:color w:val="000000" w:themeColor="text1"/>
          <w:sz w:val="24"/>
          <w:szCs w:val="24"/>
          <w:lang w:eastAsia="es-EC"/>
        </w:rPr>
        <w:t xml:space="preserve"> qui a </w:t>
      </w:r>
      <w:r w:rsidR="00467C06" w:rsidRPr="00CB3C7D">
        <w:rPr>
          <w:rFonts w:ascii="Times New Roman" w:eastAsia="Times New Roman" w:hAnsi="Times New Roman" w:cs="Times New Roman"/>
          <w:color w:val="000000" w:themeColor="text1"/>
          <w:sz w:val="24"/>
          <w:szCs w:val="24"/>
          <w:lang w:eastAsia="es-EC"/>
        </w:rPr>
        <w:t xml:space="preserve">expérimenté </w:t>
      </w:r>
      <w:r w:rsidRPr="00CB3C7D">
        <w:rPr>
          <w:rFonts w:ascii="Times New Roman" w:eastAsia="Times New Roman" w:hAnsi="Times New Roman" w:cs="Times New Roman"/>
          <w:color w:val="000000" w:themeColor="text1"/>
          <w:sz w:val="24"/>
          <w:szCs w:val="24"/>
          <w:lang w:eastAsia="es-EC"/>
        </w:rPr>
        <w:t xml:space="preserve">une </w:t>
      </w:r>
      <w:r w:rsidR="00467C06" w:rsidRPr="00CB3C7D">
        <w:rPr>
          <w:rFonts w:ascii="Times New Roman" w:eastAsia="Times New Roman" w:hAnsi="Times New Roman" w:cs="Times New Roman"/>
          <w:color w:val="000000" w:themeColor="text1"/>
          <w:sz w:val="24"/>
          <w:szCs w:val="24"/>
          <w:lang w:eastAsia="es-EC"/>
        </w:rPr>
        <w:t xml:space="preserve">rapide augmentation de l'offre </w:t>
      </w:r>
      <w:r w:rsidRPr="00CB3C7D">
        <w:rPr>
          <w:rFonts w:ascii="Times New Roman" w:eastAsia="Times New Roman" w:hAnsi="Times New Roman" w:cs="Times New Roman"/>
          <w:color w:val="000000" w:themeColor="text1"/>
          <w:sz w:val="24"/>
          <w:szCs w:val="24"/>
          <w:lang w:eastAsia="es-EC"/>
        </w:rPr>
        <w:t xml:space="preserve">et </w:t>
      </w:r>
      <w:r w:rsidR="00467C06" w:rsidRPr="00CB3C7D">
        <w:rPr>
          <w:rFonts w:ascii="Times New Roman" w:eastAsia="Times New Roman" w:hAnsi="Times New Roman" w:cs="Times New Roman"/>
          <w:color w:val="000000" w:themeColor="text1"/>
          <w:sz w:val="24"/>
          <w:szCs w:val="24"/>
          <w:lang w:eastAsia="es-EC"/>
        </w:rPr>
        <w:t xml:space="preserve">la </w:t>
      </w:r>
      <w:r w:rsidRPr="00CB3C7D">
        <w:rPr>
          <w:rFonts w:ascii="Times New Roman" w:eastAsia="Times New Roman" w:hAnsi="Times New Roman" w:cs="Times New Roman"/>
          <w:color w:val="000000" w:themeColor="text1"/>
          <w:sz w:val="24"/>
          <w:szCs w:val="24"/>
          <w:lang w:eastAsia="es-EC"/>
        </w:rPr>
        <w:t>demande.</w:t>
      </w:r>
    </w:p>
    <w:p w:rsidR="00226075" w:rsidRPr="00CB3C7D" w:rsidRDefault="00226075" w:rsidP="00091D8B">
      <w:pPr>
        <w:spacing w:after="0"/>
        <w:jc w:val="both"/>
        <w:rPr>
          <w:rFonts w:ascii="Times New Roman" w:eastAsia="Times New Roman" w:hAnsi="Times New Roman" w:cs="Times New Roman"/>
          <w:color w:val="000000" w:themeColor="text1"/>
          <w:sz w:val="24"/>
          <w:szCs w:val="24"/>
          <w:lang w:eastAsia="es-EC"/>
        </w:rPr>
      </w:pPr>
    </w:p>
    <w:p w:rsidR="000F7130" w:rsidRPr="00CB3C7D" w:rsidRDefault="00467C06" w:rsidP="00091D8B">
      <w:pPr>
        <w:spacing w:after="0"/>
        <w:jc w:val="both"/>
        <w:rPr>
          <w:rFonts w:ascii="Times New Roman" w:hAnsi="Times New Roman" w:cs="Times New Roman"/>
          <w:color w:val="000000" w:themeColor="text1"/>
          <w:sz w:val="24"/>
          <w:szCs w:val="24"/>
        </w:rPr>
      </w:pPr>
      <w:r w:rsidRPr="00CB3C7D">
        <w:rPr>
          <w:rFonts w:ascii="Times New Roman" w:eastAsia="Times New Roman" w:hAnsi="Times New Roman" w:cs="Times New Roman"/>
          <w:color w:val="000000" w:themeColor="text1"/>
          <w:sz w:val="24"/>
          <w:szCs w:val="24"/>
          <w:lang w:eastAsia="es-EC"/>
        </w:rPr>
        <w:t xml:space="preserve">La </w:t>
      </w:r>
      <w:r w:rsidR="000F7130" w:rsidRPr="00CB3C7D">
        <w:rPr>
          <w:rFonts w:ascii="Times New Roman" w:eastAsia="Times New Roman" w:hAnsi="Times New Roman" w:cs="Times New Roman"/>
          <w:color w:val="000000" w:themeColor="text1"/>
          <w:sz w:val="24"/>
          <w:szCs w:val="24"/>
          <w:lang w:eastAsia="es-EC"/>
        </w:rPr>
        <w:t>crise qui a commencé dans le marché de l'immobilier d'EE UU s’est étendu</w:t>
      </w:r>
      <w:r w:rsidR="00226F24" w:rsidRPr="00CB3C7D">
        <w:rPr>
          <w:rFonts w:ascii="Times New Roman" w:eastAsia="Times New Roman" w:hAnsi="Times New Roman" w:cs="Times New Roman"/>
          <w:color w:val="000000" w:themeColor="text1"/>
          <w:sz w:val="24"/>
          <w:szCs w:val="24"/>
          <w:lang w:eastAsia="es-EC"/>
        </w:rPr>
        <w:t>e</w:t>
      </w:r>
      <w:r w:rsidR="000F7130" w:rsidRPr="00CB3C7D">
        <w:rPr>
          <w:rFonts w:ascii="Times New Roman" w:eastAsia="Times New Roman" w:hAnsi="Times New Roman" w:cs="Times New Roman"/>
          <w:color w:val="000000" w:themeColor="text1"/>
          <w:sz w:val="24"/>
          <w:szCs w:val="24"/>
          <w:lang w:eastAsia="es-EC"/>
        </w:rPr>
        <w:t xml:space="preserve"> sur tout le système financier non régulé, en débouchant </w:t>
      </w:r>
      <w:r w:rsidR="00226F24" w:rsidRPr="00CB3C7D">
        <w:rPr>
          <w:rFonts w:ascii="Times New Roman" w:eastAsia="Times New Roman" w:hAnsi="Times New Roman" w:cs="Times New Roman"/>
          <w:color w:val="000000" w:themeColor="text1"/>
          <w:sz w:val="24"/>
          <w:szCs w:val="24"/>
          <w:lang w:eastAsia="es-EC"/>
        </w:rPr>
        <w:t>sur</w:t>
      </w:r>
      <w:r w:rsidR="000F7130" w:rsidRPr="00CB3C7D">
        <w:rPr>
          <w:rFonts w:ascii="Times New Roman" w:eastAsia="Times New Roman" w:hAnsi="Times New Roman" w:cs="Times New Roman"/>
          <w:color w:val="000000" w:themeColor="text1"/>
          <w:sz w:val="24"/>
          <w:szCs w:val="24"/>
          <w:lang w:eastAsia="es-EC"/>
        </w:rPr>
        <w:t xml:space="preserve"> une crise du marché de</w:t>
      </w:r>
      <w:r w:rsidR="00226F24" w:rsidRPr="00CB3C7D">
        <w:rPr>
          <w:rFonts w:ascii="Times New Roman" w:eastAsia="Times New Roman" w:hAnsi="Times New Roman" w:cs="Times New Roman"/>
          <w:color w:val="000000" w:themeColor="text1"/>
          <w:sz w:val="24"/>
          <w:szCs w:val="24"/>
          <w:lang w:eastAsia="es-EC"/>
        </w:rPr>
        <w:t>s</w:t>
      </w:r>
      <w:r w:rsidR="000F7130" w:rsidRPr="00CB3C7D">
        <w:rPr>
          <w:rFonts w:ascii="Times New Roman" w:eastAsia="Times New Roman" w:hAnsi="Times New Roman" w:cs="Times New Roman"/>
          <w:color w:val="000000" w:themeColor="text1"/>
          <w:sz w:val="24"/>
          <w:szCs w:val="24"/>
          <w:lang w:eastAsia="es-EC"/>
        </w:rPr>
        <w:t xml:space="preserve"> crédits qui </w:t>
      </w:r>
      <w:r w:rsidR="00226F24" w:rsidRPr="00CB3C7D">
        <w:rPr>
          <w:rFonts w:ascii="Times New Roman" w:eastAsia="Times New Roman" w:hAnsi="Times New Roman" w:cs="Times New Roman"/>
          <w:color w:val="000000" w:themeColor="text1"/>
          <w:sz w:val="24"/>
          <w:szCs w:val="24"/>
          <w:lang w:eastAsia="es-EC"/>
        </w:rPr>
        <w:t>débouchera</w:t>
      </w:r>
      <w:r w:rsidR="000F7130" w:rsidRPr="00CB3C7D">
        <w:rPr>
          <w:rFonts w:ascii="Times New Roman" w:eastAsia="Times New Roman" w:hAnsi="Times New Roman" w:cs="Times New Roman"/>
          <w:color w:val="000000" w:themeColor="text1"/>
          <w:sz w:val="24"/>
          <w:szCs w:val="24"/>
          <w:lang w:eastAsia="es-EC"/>
        </w:rPr>
        <w:t xml:space="preserve"> plus tard </w:t>
      </w:r>
      <w:r w:rsidR="00226F24" w:rsidRPr="00CB3C7D">
        <w:rPr>
          <w:rFonts w:ascii="Times New Roman" w:eastAsia="Times New Roman" w:hAnsi="Times New Roman" w:cs="Times New Roman"/>
          <w:color w:val="000000" w:themeColor="text1"/>
          <w:sz w:val="24"/>
          <w:szCs w:val="24"/>
          <w:lang w:eastAsia="es-EC"/>
        </w:rPr>
        <w:t>sur</w:t>
      </w:r>
      <w:r w:rsidR="000F7130" w:rsidRPr="00CB3C7D">
        <w:rPr>
          <w:rFonts w:ascii="Times New Roman" w:eastAsia="Times New Roman" w:hAnsi="Times New Roman" w:cs="Times New Roman"/>
          <w:color w:val="000000" w:themeColor="text1"/>
          <w:sz w:val="24"/>
          <w:szCs w:val="24"/>
          <w:lang w:eastAsia="es-EC"/>
        </w:rPr>
        <w:t xml:space="preserve"> une crise de l'emploi. Cette situation a évolué jusqu'à devenir un cercle vicieux,  où la chute des prix du logement et le croissant chômage se sont combiné</w:t>
      </w:r>
      <w:r w:rsidR="00D84425" w:rsidRPr="00CB3C7D">
        <w:rPr>
          <w:rFonts w:ascii="Times New Roman" w:eastAsia="Times New Roman" w:hAnsi="Times New Roman" w:cs="Times New Roman"/>
          <w:color w:val="000000" w:themeColor="text1"/>
          <w:sz w:val="24"/>
          <w:szCs w:val="24"/>
          <w:lang w:eastAsia="es-EC"/>
        </w:rPr>
        <w:t>s</w:t>
      </w:r>
      <w:r w:rsidR="000F7130" w:rsidRPr="00CB3C7D">
        <w:rPr>
          <w:rFonts w:ascii="Times New Roman" w:eastAsia="Times New Roman" w:hAnsi="Times New Roman" w:cs="Times New Roman"/>
          <w:color w:val="000000" w:themeColor="text1"/>
          <w:sz w:val="24"/>
          <w:szCs w:val="24"/>
          <w:lang w:eastAsia="es-EC"/>
        </w:rPr>
        <w:t xml:space="preserve"> pour nourrir la crise du marché de</w:t>
      </w:r>
      <w:r w:rsidR="00D84425" w:rsidRPr="00CB3C7D">
        <w:rPr>
          <w:rFonts w:ascii="Times New Roman" w:eastAsia="Times New Roman" w:hAnsi="Times New Roman" w:cs="Times New Roman"/>
          <w:color w:val="000000" w:themeColor="text1"/>
          <w:sz w:val="24"/>
          <w:szCs w:val="24"/>
          <w:lang w:eastAsia="es-EC"/>
        </w:rPr>
        <w:t>s</w:t>
      </w:r>
      <w:r w:rsidR="000F7130" w:rsidRPr="00CB3C7D">
        <w:rPr>
          <w:rFonts w:ascii="Times New Roman" w:eastAsia="Times New Roman" w:hAnsi="Times New Roman" w:cs="Times New Roman"/>
          <w:color w:val="000000" w:themeColor="text1"/>
          <w:sz w:val="24"/>
          <w:szCs w:val="24"/>
          <w:lang w:eastAsia="es-EC"/>
        </w:rPr>
        <w:t xml:space="preserve"> crédits, en s’étendant aux économies industrialisées, aux économies émergentes et dans le</w:t>
      </w:r>
      <w:r w:rsidR="00D84425" w:rsidRPr="00CB3C7D">
        <w:rPr>
          <w:rFonts w:ascii="Times New Roman" w:eastAsia="Times New Roman" w:hAnsi="Times New Roman" w:cs="Times New Roman"/>
          <w:color w:val="000000" w:themeColor="text1"/>
          <w:sz w:val="24"/>
          <w:szCs w:val="24"/>
          <w:lang w:eastAsia="es-EC"/>
        </w:rPr>
        <w:t>s</w:t>
      </w:r>
      <w:r w:rsidR="000F7130" w:rsidRPr="00CB3C7D">
        <w:rPr>
          <w:rFonts w:ascii="Times New Roman" w:eastAsia="Times New Roman" w:hAnsi="Times New Roman" w:cs="Times New Roman"/>
          <w:color w:val="000000" w:themeColor="text1"/>
          <w:sz w:val="24"/>
          <w:szCs w:val="24"/>
          <w:lang w:eastAsia="es-EC"/>
        </w:rPr>
        <w:t xml:space="preserve"> pays en développement.</w:t>
      </w:r>
    </w:p>
    <w:p w:rsidR="000F7130" w:rsidRPr="00CB3C7D" w:rsidRDefault="000F7130" w:rsidP="00091D8B">
      <w:pPr>
        <w:spacing w:after="0"/>
        <w:rPr>
          <w:rFonts w:ascii="Times New Roman" w:hAnsi="Times New Roman" w:cs="Times New Roman"/>
          <w:color w:val="000000" w:themeColor="text1"/>
          <w:sz w:val="24"/>
          <w:szCs w:val="24"/>
        </w:rPr>
      </w:pPr>
    </w:p>
    <w:p w:rsidR="00472142" w:rsidRPr="00CB3C7D" w:rsidRDefault="00D84425" w:rsidP="00091D8B">
      <w:pPr>
        <w:spacing w:after="0"/>
        <w:jc w:val="both"/>
        <w:rPr>
          <w:rStyle w:val="hps"/>
          <w:rFonts w:ascii="Times New Roman" w:hAnsi="Times New Roman" w:cs="Times New Roman"/>
          <w:color w:val="000000" w:themeColor="text1"/>
          <w:sz w:val="24"/>
          <w:szCs w:val="24"/>
        </w:rPr>
      </w:pPr>
      <w:r w:rsidRPr="00CB3C7D">
        <w:rPr>
          <w:rStyle w:val="hps"/>
          <w:rFonts w:ascii="Times New Roman" w:hAnsi="Times New Roman" w:cs="Times New Roman"/>
          <w:color w:val="000000" w:themeColor="text1"/>
          <w:sz w:val="24"/>
          <w:szCs w:val="24"/>
        </w:rPr>
        <w:t xml:space="preserve">En </w:t>
      </w:r>
      <w:r w:rsidR="00472142" w:rsidRPr="00CB3C7D">
        <w:rPr>
          <w:rStyle w:val="hps"/>
          <w:rFonts w:ascii="Times New Roman" w:hAnsi="Times New Roman" w:cs="Times New Roman"/>
          <w:color w:val="000000" w:themeColor="text1"/>
          <w:sz w:val="24"/>
          <w:szCs w:val="24"/>
        </w:rPr>
        <w:t>d’autres termes: la spéculation de l'immobilier basée sur les hypothèques a fait que les banques accordent des crédits aux gens</w:t>
      </w:r>
      <w:r w:rsidRPr="00CB3C7D">
        <w:rPr>
          <w:rStyle w:val="hps"/>
          <w:rFonts w:ascii="Times New Roman" w:hAnsi="Times New Roman" w:cs="Times New Roman"/>
          <w:color w:val="000000" w:themeColor="text1"/>
          <w:sz w:val="24"/>
          <w:szCs w:val="24"/>
        </w:rPr>
        <w:t xml:space="preserve"> en faillite. L'investissement</w:t>
      </w:r>
      <w:r w:rsidR="00472142" w:rsidRPr="00CB3C7D">
        <w:rPr>
          <w:rStyle w:val="hps"/>
          <w:rFonts w:ascii="Times New Roman" w:hAnsi="Times New Roman" w:cs="Times New Roman"/>
          <w:color w:val="000000" w:themeColor="text1"/>
          <w:sz w:val="24"/>
          <w:szCs w:val="24"/>
        </w:rPr>
        <w:t xml:space="preserve"> par</w:t>
      </w:r>
      <w:r w:rsidRPr="00CB3C7D">
        <w:rPr>
          <w:rStyle w:val="hps"/>
          <w:rFonts w:ascii="Times New Roman" w:hAnsi="Times New Roman" w:cs="Times New Roman"/>
          <w:color w:val="000000" w:themeColor="text1"/>
          <w:sz w:val="24"/>
          <w:szCs w:val="24"/>
        </w:rPr>
        <w:t>aissait</w:t>
      </w:r>
      <w:r w:rsidR="00472142" w:rsidRPr="00CB3C7D">
        <w:rPr>
          <w:rStyle w:val="hps"/>
          <w:rFonts w:ascii="Times New Roman" w:hAnsi="Times New Roman" w:cs="Times New Roman"/>
          <w:color w:val="000000" w:themeColor="text1"/>
          <w:sz w:val="24"/>
          <w:szCs w:val="24"/>
        </w:rPr>
        <w:t xml:space="preserve"> sûr étant donné l'augmentation des prix des maisons</w:t>
      </w:r>
      <w:r w:rsidRPr="00CB3C7D">
        <w:rPr>
          <w:rStyle w:val="hps"/>
          <w:rFonts w:ascii="Times New Roman" w:hAnsi="Times New Roman" w:cs="Times New Roman"/>
          <w:color w:val="000000" w:themeColor="text1"/>
          <w:sz w:val="24"/>
          <w:szCs w:val="24"/>
        </w:rPr>
        <w:t>, elle-même causée</w:t>
      </w:r>
      <w:r w:rsidR="00472142" w:rsidRPr="00CB3C7D">
        <w:rPr>
          <w:rStyle w:val="hps"/>
          <w:rFonts w:ascii="Times New Roman" w:hAnsi="Times New Roman" w:cs="Times New Roman"/>
          <w:color w:val="000000" w:themeColor="text1"/>
          <w:sz w:val="24"/>
          <w:szCs w:val="24"/>
        </w:rPr>
        <w:t xml:space="preserve"> par le</w:t>
      </w:r>
      <w:r w:rsidR="007E0124" w:rsidRPr="00CB3C7D">
        <w:rPr>
          <w:rStyle w:val="hps"/>
          <w:rFonts w:ascii="Times New Roman" w:hAnsi="Times New Roman" w:cs="Times New Roman"/>
          <w:color w:val="000000" w:themeColor="text1"/>
          <w:sz w:val="24"/>
          <w:szCs w:val="24"/>
        </w:rPr>
        <w:t>s</w:t>
      </w:r>
      <w:r w:rsidR="00472142" w:rsidRPr="00CB3C7D">
        <w:rPr>
          <w:rStyle w:val="hps"/>
          <w:rFonts w:ascii="Times New Roman" w:hAnsi="Times New Roman" w:cs="Times New Roman"/>
          <w:color w:val="000000" w:themeColor="text1"/>
          <w:sz w:val="24"/>
          <w:szCs w:val="24"/>
        </w:rPr>
        <w:t xml:space="preserve"> taux d'intérêt très bas dans la période antérieure. Avec un taux d'intérêt bas</w:t>
      </w:r>
      <w:r w:rsidR="007E0124" w:rsidRPr="00CB3C7D">
        <w:rPr>
          <w:rStyle w:val="hps"/>
          <w:rFonts w:ascii="Times New Roman" w:hAnsi="Times New Roman" w:cs="Times New Roman"/>
          <w:color w:val="000000" w:themeColor="text1"/>
          <w:sz w:val="24"/>
          <w:szCs w:val="24"/>
        </w:rPr>
        <w:t>,</w:t>
      </w:r>
      <w:r w:rsidR="00472142" w:rsidRPr="00CB3C7D">
        <w:rPr>
          <w:rStyle w:val="hps"/>
          <w:rFonts w:ascii="Times New Roman" w:hAnsi="Times New Roman" w:cs="Times New Roman"/>
          <w:color w:val="000000" w:themeColor="text1"/>
          <w:sz w:val="24"/>
          <w:szCs w:val="24"/>
        </w:rPr>
        <w:t xml:space="preserve"> beaucoup de gens qui avant ne pou</w:t>
      </w:r>
      <w:r w:rsidR="007E0124" w:rsidRPr="00CB3C7D">
        <w:rPr>
          <w:rStyle w:val="hps"/>
          <w:rFonts w:ascii="Times New Roman" w:hAnsi="Times New Roman" w:cs="Times New Roman"/>
          <w:color w:val="000000" w:themeColor="text1"/>
          <w:sz w:val="24"/>
          <w:szCs w:val="24"/>
        </w:rPr>
        <w:t>vaient pas payer une hypothèque,</w:t>
      </w:r>
      <w:r w:rsidR="00472142" w:rsidRPr="00CB3C7D">
        <w:rPr>
          <w:rStyle w:val="hps"/>
          <w:rFonts w:ascii="Times New Roman" w:hAnsi="Times New Roman" w:cs="Times New Roman"/>
          <w:color w:val="000000" w:themeColor="text1"/>
          <w:sz w:val="24"/>
          <w:szCs w:val="24"/>
        </w:rPr>
        <w:t xml:space="preserve"> pouvaient </w:t>
      </w:r>
      <w:r w:rsidR="007E0124" w:rsidRPr="00CB3C7D">
        <w:rPr>
          <w:rStyle w:val="hps"/>
          <w:rFonts w:ascii="Times New Roman" w:hAnsi="Times New Roman" w:cs="Times New Roman"/>
          <w:color w:val="000000" w:themeColor="text1"/>
          <w:sz w:val="24"/>
          <w:szCs w:val="24"/>
        </w:rPr>
        <w:t xml:space="preserve">désormais </w:t>
      </w:r>
      <w:r w:rsidR="00472142" w:rsidRPr="00CB3C7D">
        <w:rPr>
          <w:rStyle w:val="hps"/>
          <w:rFonts w:ascii="Times New Roman" w:hAnsi="Times New Roman" w:cs="Times New Roman"/>
          <w:color w:val="000000" w:themeColor="text1"/>
          <w:sz w:val="24"/>
          <w:szCs w:val="24"/>
        </w:rPr>
        <w:t>le faire</w:t>
      </w:r>
      <w:r w:rsidR="007E0124" w:rsidRPr="00CB3C7D">
        <w:rPr>
          <w:rStyle w:val="hps"/>
          <w:rFonts w:ascii="Times New Roman" w:hAnsi="Times New Roman" w:cs="Times New Roman"/>
          <w:color w:val="000000" w:themeColor="text1"/>
          <w:sz w:val="24"/>
          <w:szCs w:val="24"/>
        </w:rPr>
        <w:t xml:space="preserve">. Ceux </w:t>
      </w:r>
      <w:r w:rsidR="00472142" w:rsidRPr="00CB3C7D">
        <w:rPr>
          <w:rStyle w:val="hps"/>
          <w:rFonts w:ascii="Times New Roman" w:hAnsi="Times New Roman" w:cs="Times New Roman"/>
          <w:color w:val="000000" w:themeColor="text1"/>
          <w:sz w:val="24"/>
          <w:szCs w:val="24"/>
        </w:rPr>
        <w:t>qui avaient déjà une hypothèque</w:t>
      </w:r>
      <w:r w:rsidR="007E0124" w:rsidRPr="00CB3C7D">
        <w:rPr>
          <w:rStyle w:val="hps"/>
          <w:rFonts w:ascii="Times New Roman" w:hAnsi="Times New Roman" w:cs="Times New Roman"/>
          <w:color w:val="000000" w:themeColor="text1"/>
          <w:sz w:val="24"/>
          <w:szCs w:val="24"/>
        </w:rPr>
        <w:t>,</w:t>
      </w:r>
      <w:r w:rsidR="00472142" w:rsidRPr="00CB3C7D">
        <w:rPr>
          <w:rStyle w:val="hps"/>
          <w:rFonts w:ascii="Times New Roman" w:hAnsi="Times New Roman" w:cs="Times New Roman"/>
          <w:color w:val="000000" w:themeColor="text1"/>
          <w:sz w:val="24"/>
          <w:szCs w:val="24"/>
        </w:rPr>
        <w:t xml:space="preserve"> pouvaient </w:t>
      </w:r>
      <w:r w:rsidR="007E0124" w:rsidRPr="00CB3C7D">
        <w:rPr>
          <w:rStyle w:val="hps"/>
          <w:rFonts w:ascii="Times New Roman" w:hAnsi="Times New Roman" w:cs="Times New Roman"/>
          <w:color w:val="000000" w:themeColor="text1"/>
          <w:sz w:val="24"/>
          <w:szCs w:val="24"/>
        </w:rPr>
        <w:t xml:space="preserve">en </w:t>
      </w:r>
      <w:r w:rsidR="00472142" w:rsidRPr="00CB3C7D">
        <w:rPr>
          <w:rStyle w:val="hps"/>
          <w:rFonts w:ascii="Times New Roman" w:hAnsi="Times New Roman" w:cs="Times New Roman"/>
          <w:color w:val="000000" w:themeColor="text1"/>
          <w:sz w:val="24"/>
          <w:szCs w:val="24"/>
        </w:rPr>
        <w:t xml:space="preserve">obtenir une autre plus </w:t>
      </w:r>
      <w:r w:rsidR="007E0124" w:rsidRPr="00CB3C7D">
        <w:rPr>
          <w:rStyle w:val="hps"/>
          <w:rFonts w:ascii="Times New Roman" w:hAnsi="Times New Roman" w:cs="Times New Roman"/>
          <w:color w:val="000000" w:themeColor="text1"/>
          <w:sz w:val="24"/>
          <w:szCs w:val="24"/>
        </w:rPr>
        <w:t xml:space="preserve">élevée. </w:t>
      </w:r>
      <w:r w:rsidR="00472142" w:rsidRPr="00CB3C7D">
        <w:rPr>
          <w:rStyle w:val="hps"/>
          <w:rFonts w:ascii="Times New Roman" w:hAnsi="Times New Roman" w:cs="Times New Roman"/>
          <w:color w:val="000000" w:themeColor="text1"/>
          <w:sz w:val="24"/>
          <w:szCs w:val="24"/>
        </w:rPr>
        <w:t xml:space="preserve"> </w:t>
      </w:r>
      <w:r w:rsidR="007E0124" w:rsidRPr="00CB3C7D">
        <w:rPr>
          <w:rStyle w:val="hps"/>
          <w:rFonts w:ascii="Times New Roman" w:hAnsi="Times New Roman" w:cs="Times New Roman"/>
          <w:color w:val="000000" w:themeColor="text1"/>
          <w:sz w:val="24"/>
          <w:szCs w:val="24"/>
        </w:rPr>
        <w:t>L</w:t>
      </w:r>
      <w:r w:rsidR="00472142" w:rsidRPr="00CB3C7D">
        <w:rPr>
          <w:rStyle w:val="hps"/>
          <w:rFonts w:ascii="Times New Roman" w:hAnsi="Times New Roman" w:cs="Times New Roman"/>
          <w:color w:val="000000" w:themeColor="text1"/>
          <w:sz w:val="24"/>
          <w:szCs w:val="24"/>
        </w:rPr>
        <w:t xml:space="preserve">a demande </w:t>
      </w:r>
      <w:r w:rsidR="007E0124" w:rsidRPr="00CB3C7D">
        <w:rPr>
          <w:rStyle w:val="hps"/>
          <w:rFonts w:ascii="Times New Roman" w:hAnsi="Times New Roman" w:cs="Times New Roman"/>
          <w:color w:val="000000" w:themeColor="text1"/>
          <w:sz w:val="24"/>
          <w:szCs w:val="24"/>
        </w:rPr>
        <w:t>logements</w:t>
      </w:r>
      <w:r w:rsidR="00472142" w:rsidRPr="00CB3C7D">
        <w:rPr>
          <w:rStyle w:val="hps"/>
          <w:rFonts w:ascii="Times New Roman" w:hAnsi="Times New Roman" w:cs="Times New Roman"/>
          <w:color w:val="000000" w:themeColor="text1"/>
          <w:sz w:val="24"/>
          <w:szCs w:val="24"/>
        </w:rPr>
        <w:t xml:space="preserve"> a augmenté plus que l</w:t>
      </w:r>
      <w:r w:rsidR="007E0124" w:rsidRPr="00CB3C7D">
        <w:rPr>
          <w:rStyle w:val="hps"/>
          <w:rFonts w:ascii="Times New Roman" w:hAnsi="Times New Roman" w:cs="Times New Roman"/>
          <w:color w:val="000000" w:themeColor="text1"/>
          <w:sz w:val="24"/>
          <w:szCs w:val="24"/>
        </w:rPr>
        <w:t>a</w:t>
      </w:r>
      <w:r w:rsidR="00472142" w:rsidRPr="00CB3C7D">
        <w:rPr>
          <w:rStyle w:val="hps"/>
          <w:rFonts w:ascii="Times New Roman" w:hAnsi="Times New Roman" w:cs="Times New Roman"/>
          <w:color w:val="000000" w:themeColor="text1"/>
          <w:sz w:val="24"/>
          <w:szCs w:val="24"/>
        </w:rPr>
        <w:t xml:space="preserve"> construction</w:t>
      </w:r>
      <w:r w:rsidR="007E0124" w:rsidRPr="00CB3C7D">
        <w:rPr>
          <w:rStyle w:val="hps"/>
          <w:rFonts w:ascii="Times New Roman" w:hAnsi="Times New Roman" w:cs="Times New Roman"/>
          <w:color w:val="000000" w:themeColor="text1"/>
          <w:sz w:val="24"/>
          <w:szCs w:val="24"/>
        </w:rPr>
        <w:t>, ce qui</w:t>
      </w:r>
      <w:r w:rsidR="00472142" w:rsidRPr="00CB3C7D">
        <w:rPr>
          <w:rStyle w:val="hps"/>
          <w:rFonts w:ascii="Times New Roman" w:hAnsi="Times New Roman" w:cs="Times New Roman"/>
          <w:color w:val="000000" w:themeColor="text1"/>
          <w:sz w:val="24"/>
          <w:szCs w:val="24"/>
        </w:rPr>
        <w:t xml:space="preserve"> détermin</w:t>
      </w:r>
      <w:r w:rsidR="007E0124" w:rsidRPr="00CB3C7D">
        <w:rPr>
          <w:rStyle w:val="hps"/>
          <w:rFonts w:ascii="Times New Roman" w:hAnsi="Times New Roman" w:cs="Times New Roman"/>
          <w:color w:val="000000" w:themeColor="text1"/>
          <w:sz w:val="24"/>
          <w:szCs w:val="24"/>
        </w:rPr>
        <w:t>a</w:t>
      </w:r>
      <w:r w:rsidR="00472142" w:rsidRPr="00CB3C7D">
        <w:rPr>
          <w:rStyle w:val="hps"/>
          <w:rFonts w:ascii="Times New Roman" w:hAnsi="Times New Roman" w:cs="Times New Roman"/>
          <w:color w:val="000000" w:themeColor="text1"/>
          <w:sz w:val="24"/>
          <w:szCs w:val="24"/>
        </w:rPr>
        <w:t xml:space="preserve"> l'augmentation des prix des immeubles.</w:t>
      </w:r>
    </w:p>
    <w:p w:rsidR="00472142" w:rsidRPr="00CB3C7D" w:rsidRDefault="00472142" w:rsidP="00091D8B">
      <w:pPr>
        <w:spacing w:after="0"/>
        <w:jc w:val="both"/>
        <w:rPr>
          <w:rStyle w:val="hps"/>
          <w:rFonts w:ascii="Times New Roman" w:hAnsi="Times New Roman" w:cs="Times New Roman"/>
          <w:color w:val="000000" w:themeColor="text1"/>
          <w:sz w:val="24"/>
          <w:szCs w:val="24"/>
        </w:rPr>
      </w:pPr>
      <w:r w:rsidRPr="00CB3C7D">
        <w:rPr>
          <w:rStyle w:val="hps"/>
          <w:rFonts w:ascii="Times New Roman" w:hAnsi="Times New Roman" w:cs="Times New Roman"/>
          <w:color w:val="000000" w:themeColor="text1"/>
          <w:sz w:val="24"/>
          <w:szCs w:val="24"/>
        </w:rPr>
        <w:t xml:space="preserve"> </w:t>
      </w:r>
    </w:p>
    <w:p w:rsidR="00187176" w:rsidRPr="00CB3C7D" w:rsidRDefault="00187176" w:rsidP="00187176">
      <w:pPr>
        <w:spacing w:after="0"/>
        <w:jc w:val="both"/>
        <w:rPr>
          <w:rStyle w:val="hps"/>
          <w:rFonts w:ascii="Times New Roman" w:hAnsi="Times New Roman" w:cs="Times New Roman"/>
          <w:color w:val="000000" w:themeColor="text1"/>
          <w:sz w:val="24"/>
          <w:szCs w:val="24"/>
        </w:rPr>
      </w:pPr>
      <w:r w:rsidRPr="00CB3C7D">
        <w:rPr>
          <w:rStyle w:val="hps"/>
          <w:rFonts w:ascii="Times New Roman" w:hAnsi="Times New Roman" w:cs="Times New Roman"/>
          <w:color w:val="000000" w:themeColor="text1"/>
          <w:sz w:val="24"/>
          <w:szCs w:val="24"/>
        </w:rPr>
        <w:t>Des millions de gens ont contracté des hypothèques connues comme "subprime" ou de haut-risque, c'est-à-dire des emprun</w:t>
      </w:r>
      <w:r w:rsidR="007E0124" w:rsidRPr="00CB3C7D">
        <w:rPr>
          <w:rStyle w:val="hps"/>
          <w:rFonts w:ascii="Times New Roman" w:hAnsi="Times New Roman" w:cs="Times New Roman"/>
          <w:color w:val="000000" w:themeColor="text1"/>
          <w:sz w:val="24"/>
          <w:szCs w:val="24"/>
        </w:rPr>
        <w:t>ts accordés aux gens avec peu de tradition d’accès au</w:t>
      </w:r>
      <w:r w:rsidRPr="00CB3C7D">
        <w:rPr>
          <w:rStyle w:val="hps"/>
          <w:rFonts w:ascii="Times New Roman" w:hAnsi="Times New Roman" w:cs="Times New Roman"/>
          <w:color w:val="000000" w:themeColor="text1"/>
          <w:sz w:val="24"/>
          <w:szCs w:val="24"/>
        </w:rPr>
        <w:t xml:space="preserve"> crédit et</w:t>
      </w:r>
      <w:r w:rsidR="007E0124" w:rsidRPr="00CB3C7D">
        <w:rPr>
          <w:rStyle w:val="hps"/>
          <w:rFonts w:ascii="Times New Roman" w:hAnsi="Times New Roman" w:cs="Times New Roman"/>
          <w:color w:val="000000" w:themeColor="text1"/>
          <w:sz w:val="24"/>
          <w:szCs w:val="24"/>
        </w:rPr>
        <w:t xml:space="preserve"> une  faible capacité de paiement :</w:t>
      </w:r>
      <w:r w:rsidRPr="00CB3C7D">
        <w:rPr>
          <w:rStyle w:val="hps"/>
          <w:rFonts w:ascii="Times New Roman" w:hAnsi="Times New Roman" w:cs="Times New Roman"/>
          <w:color w:val="000000" w:themeColor="text1"/>
          <w:sz w:val="24"/>
          <w:szCs w:val="24"/>
        </w:rPr>
        <w:t xml:space="preserve"> 12.000 millions de dollars ont été accordés </w:t>
      </w:r>
      <w:r w:rsidR="007E0124" w:rsidRPr="00CB3C7D">
        <w:rPr>
          <w:rStyle w:val="hps"/>
          <w:rFonts w:ascii="Times New Roman" w:hAnsi="Times New Roman" w:cs="Times New Roman"/>
          <w:color w:val="000000" w:themeColor="text1"/>
          <w:sz w:val="24"/>
          <w:szCs w:val="24"/>
        </w:rPr>
        <w:t>pour des crédits variables</w:t>
      </w:r>
      <w:r w:rsidRPr="00CB3C7D">
        <w:rPr>
          <w:rStyle w:val="hps"/>
          <w:rFonts w:ascii="Times New Roman" w:hAnsi="Times New Roman" w:cs="Times New Roman"/>
          <w:color w:val="000000" w:themeColor="text1"/>
          <w:sz w:val="24"/>
          <w:szCs w:val="24"/>
        </w:rPr>
        <w:t xml:space="preserve">, c'est-à-dire pouvant augmenter  ou diminuer  suivant la volonté de la Banque. </w:t>
      </w:r>
      <w:r w:rsidR="007E0124" w:rsidRPr="00CB3C7D">
        <w:rPr>
          <w:rStyle w:val="hps"/>
          <w:rFonts w:ascii="Times New Roman" w:hAnsi="Times New Roman" w:cs="Times New Roman"/>
          <w:color w:val="000000" w:themeColor="text1"/>
          <w:sz w:val="24"/>
          <w:szCs w:val="24"/>
        </w:rPr>
        <w:t>D’où la création des</w:t>
      </w:r>
      <w:r w:rsidRPr="00CB3C7D">
        <w:rPr>
          <w:rStyle w:val="hps"/>
          <w:rFonts w:ascii="Times New Roman" w:hAnsi="Times New Roman" w:cs="Times New Roman"/>
          <w:color w:val="000000" w:themeColor="text1"/>
          <w:sz w:val="24"/>
          <w:szCs w:val="24"/>
        </w:rPr>
        <w:t xml:space="preserve"> "bulles"</w:t>
      </w:r>
      <w:r w:rsidR="002D4404" w:rsidRPr="00CB3C7D">
        <w:rPr>
          <w:rStyle w:val="hps"/>
          <w:rFonts w:ascii="Times New Roman" w:hAnsi="Times New Roman" w:cs="Times New Roman"/>
          <w:color w:val="000000" w:themeColor="text1"/>
          <w:sz w:val="24"/>
          <w:szCs w:val="24"/>
        </w:rPr>
        <w:t>, soit</w:t>
      </w:r>
      <w:r w:rsidRPr="00CB3C7D">
        <w:rPr>
          <w:rStyle w:val="hps"/>
          <w:rFonts w:ascii="Times New Roman" w:hAnsi="Times New Roman" w:cs="Times New Roman"/>
          <w:color w:val="000000" w:themeColor="text1"/>
          <w:sz w:val="24"/>
          <w:szCs w:val="24"/>
        </w:rPr>
        <w:t xml:space="preserve"> en rapport avec le marché de l'immobilier</w:t>
      </w:r>
      <w:r w:rsidR="002D4404" w:rsidRPr="00CB3C7D">
        <w:rPr>
          <w:rStyle w:val="hps"/>
          <w:rFonts w:ascii="Times New Roman" w:hAnsi="Times New Roman" w:cs="Times New Roman"/>
          <w:color w:val="000000" w:themeColor="text1"/>
          <w:sz w:val="24"/>
          <w:szCs w:val="24"/>
        </w:rPr>
        <w:t>, soit en fonction d</w:t>
      </w:r>
      <w:r w:rsidRPr="00CB3C7D">
        <w:rPr>
          <w:rStyle w:val="hps"/>
          <w:rFonts w:ascii="Times New Roman" w:hAnsi="Times New Roman" w:cs="Times New Roman"/>
          <w:color w:val="000000" w:themeColor="text1"/>
          <w:sz w:val="24"/>
          <w:szCs w:val="24"/>
        </w:rPr>
        <w:t>u crédit</w:t>
      </w:r>
      <w:r w:rsidR="002D4404" w:rsidRPr="00CB3C7D">
        <w:rPr>
          <w:rStyle w:val="hps"/>
          <w:rFonts w:ascii="Times New Roman" w:hAnsi="Times New Roman" w:cs="Times New Roman"/>
          <w:color w:val="000000" w:themeColor="text1"/>
          <w:sz w:val="24"/>
          <w:szCs w:val="24"/>
        </w:rPr>
        <w:t xml:space="preserve"> et</w:t>
      </w:r>
      <w:r w:rsidRPr="00CB3C7D">
        <w:rPr>
          <w:rStyle w:val="hps"/>
          <w:rFonts w:ascii="Times New Roman" w:hAnsi="Times New Roman" w:cs="Times New Roman"/>
          <w:color w:val="000000" w:themeColor="text1"/>
          <w:sz w:val="24"/>
          <w:szCs w:val="24"/>
        </w:rPr>
        <w:t xml:space="preserve"> basées </w:t>
      </w:r>
      <w:r w:rsidR="002D4404" w:rsidRPr="00CB3C7D">
        <w:rPr>
          <w:rStyle w:val="hps"/>
          <w:rFonts w:ascii="Times New Roman" w:hAnsi="Times New Roman" w:cs="Times New Roman"/>
          <w:color w:val="000000" w:themeColor="text1"/>
          <w:sz w:val="24"/>
          <w:szCs w:val="24"/>
        </w:rPr>
        <w:t>sur</w:t>
      </w:r>
      <w:r w:rsidRPr="00CB3C7D">
        <w:rPr>
          <w:rStyle w:val="hps"/>
          <w:rFonts w:ascii="Times New Roman" w:hAnsi="Times New Roman" w:cs="Times New Roman"/>
          <w:color w:val="000000" w:themeColor="text1"/>
          <w:sz w:val="24"/>
          <w:szCs w:val="24"/>
        </w:rPr>
        <w:t xml:space="preserve"> le surendettement des foyers.     </w:t>
      </w:r>
    </w:p>
    <w:p w:rsidR="00187176" w:rsidRPr="00CB3C7D" w:rsidRDefault="00187176" w:rsidP="00187176">
      <w:pPr>
        <w:spacing w:after="0"/>
        <w:jc w:val="both"/>
        <w:rPr>
          <w:rStyle w:val="hps"/>
          <w:rFonts w:ascii="Times New Roman" w:hAnsi="Times New Roman" w:cs="Times New Roman"/>
          <w:color w:val="000000" w:themeColor="text1"/>
          <w:sz w:val="24"/>
          <w:szCs w:val="24"/>
        </w:rPr>
      </w:pPr>
      <w:r w:rsidRPr="00CB3C7D">
        <w:rPr>
          <w:rStyle w:val="hps"/>
          <w:rFonts w:ascii="Times New Roman" w:hAnsi="Times New Roman" w:cs="Times New Roman"/>
          <w:color w:val="000000" w:themeColor="text1"/>
          <w:sz w:val="24"/>
          <w:szCs w:val="24"/>
        </w:rPr>
        <w:t xml:space="preserve">    </w:t>
      </w:r>
    </w:p>
    <w:p w:rsidR="0070032A" w:rsidRPr="00CB3C7D" w:rsidRDefault="00187176" w:rsidP="00187176">
      <w:pPr>
        <w:spacing w:after="0"/>
        <w:jc w:val="both"/>
        <w:rPr>
          <w:rStyle w:val="hps"/>
          <w:rFonts w:ascii="Times New Roman" w:hAnsi="Times New Roman" w:cs="Times New Roman"/>
          <w:color w:val="000000" w:themeColor="text1"/>
          <w:sz w:val="24"/>
          <w:szCs w:val="24"/>
        </w:rPr>
      </w:pPr>
      <w:r w:rsidRPr="00CB3C7D">
        <w:rPr>
          <w:rStyle w:val="hps"/>
          <w:rFonts w:ascii="Times New Roman" w:hAnsi="Times New Roman" w:cs="Times New Roman"/>
          <w:color w:val="000000" w:themeColor="text1"/>
          <w:sz w:val="24"/>
          <w:szCs w:val="24"/>
        </w:rPr>
        <w:t>Ce type de comportements a mené à la concentration</w:t>
      </w:r>
      <w:r w:rsidR="002D4404" w:rsidRPr="00CB3C7D">
        <w:rPr>
          <w:rStyle w:val="hps"/>
          <w:rFonts w:ascii="Times New Roman" w:hAnsi="Times New Roman" w:cs="Times New Roman"/>
          <w:color w:val="000000" w:themeColor="text1"/>
          <w:sz w:val="24"/>
          <w:szCs w:val="24"/>
        </w:rPr>
        <w:t>,</w:t>
      </w:r>
      <w:r w:rsidRPr="00CB3C7D">
        <w:rPr>
          <w:rStyle w:val="hps"/>
          <w:rFonts w:ascii="Times New Roman" w:hAnsi="Times New Roman" w:cs="Times New Roman"/>
          <w:color w:val="000000" w:themeColor="text1"/>
          <w:sz w:val="24"/>
          <w:szCs w:val="24"/>
        </w:rPr>
        <w:t xml:space="preserve"> à </w:t>
      </w:r>
      <w:r w:rsidR="002D4404" w:rsidRPr="00CB3C7D">
        <w:rPr>
          <w:rStyle w:val="hps"/>
          <w:rFonts w:ascii="Times New Roman" w:hAnsi="Times New Roman" w:cs="Times New Roman"/>
          <w:color w:val="000000" w:themeColor="text1"/>
          <w:sz w:val="24"/>
          <w:szCs w:val="24"/>
        </w:rPr>
        <w:t xml:space="preserve">un </w:t>
      </w:r>
      <w:r w:rsidRPr="00CB3C7D">
        <w:rPr>
          <w:rStyle w:val="hps"/>
          <w:rFonts w:ascii="Times New Roman" w:hAnsi="Times New Roman" w:cs="Times New Roman"/>
          <w:color w:val="000000" w:themeColor="text1"/>
          <w:sz w:val="24"/>
          <w:szCs w:val="24"/>
        </w:rPr>
        <w:t>niveau mond</w:t>
      </w:r>
      <w:r w:rsidR="00F37F3A" w:rsidRPr="00CB3C7D">
        <w:rPr>
          <w:rStyle w:val="hps"/>
          <w:rFonts w:ascii="Times New Roman" w:hAnsi="Times New Roman" w:cs="Times New Roman"/>
          <w:color w:val="000000" w:themeColor="text1"/>
          <w:sz w:val="24"/>
          <w:szCs w:val="24"/>
        </w:rPr>
        <w:t>ial</w:t>
      </w:r>
      <w:r w:rsidR="002D4404" w:rsidRPr="00CB3C7D">
        <w:rPr>
          <w:rStyle w:val="hps"/>
          <w:rFonts w:ascii="Times New Roman" w:hAnsi="Times New Roman" w:cs="Times New Roman"/>
          <w:color w:val="000000" w:themeColor="text1"/>
          <w:sz w:val="24"/>
          <w:szCs w:val="24"/>
        </w:rPr>
        <w:t>,</w:t>
      </w:r>
      <w:r w:rsidR="00F37F3A" w:rsidRPr="00CB3C7D">
        <w:rPr>
          <w:rStyle w:val="hps"/>
          <w:rFonts w:ascii="Times New Roman" w:hAnsi="Times New Roman" w:cs="Times New Roman"/>
          <w:color w:val="000000" w:themeColor="text1"/>
          <w:sz w:val="24"/>
          <w:szCs w:val="24"/>
        </w:rPr>
        <w:t xml:space="preserve"> </w:t>
      </w:r>
      <w:r w:rsidRPr="00CB3C7D">
        <w:rPr>
          <w:rStyle w:val="hps"/>
          <w:rFonts w:ascii="Times New Roman" w:hAnsi="Times New Roman" w:cs="Times New Roman"/>
          <w:color w:val="000000" w:themeColor="text1"/>
          <w:sz w:val="24"/>
          <w:szCs w:val="24"/>
        </w:rPr>
        <w:t xml:space="preserve">de richesses </w:t>
      </w:r>
      <w:r w:rsidR="00F37F3A" w:rsidRPr="00CB3C7D">
        <w:rPr>
          <w:rStyle w:val="hps"/>
          <w:rFonts w:ascii="Times New Roman" w:hAnsi="Times New Roman" w:cs="Times New Roman"/>
          <w:color w:val="000000" w:themeColor="text1"/>
          <w:sz w:val="24"/>
          <w:szCs w:val="24"/>
        </w:rPr>
        <w:t>immenses</w:t>
      </w:r>
      <w:r w:rsidRPr="00CB3C7D">
        <w:rPr>
          <w:rStyle w:val="hps"/>
          <w:rFonts w:ascii="Times New Roman" w:hAnsi="Times New Roman" w:cs="Times New Roman"/>
          <w:color w:val="000000" w:themeColor="text1"/>
          <w:sz w:val="24"/>
          <w:szCs w:val="24"/>
        </w:rPr>
        <w:t xml:space="preserve"> en</w:t>
      </w:r>
      <w:r w:rsidR="002D4404" w:rsidRPr="00CB3C7D">
        <w:rPr>
          <w:rStyle w:val="hps"/>
          <w:rFonts w:ascii="Times New Roman" w:hAnsi="Times New Roman" w:cs="Times New Roman"/>
          <w:color w:val="000000" w:themeColor="text1"/>
          <w:sz w:val="24"/>
          <w:szCs w:val="24"/>
        </w:rPr>
        <w:t xml:space="preserve">tre les </w:t>
      </w:r>
      <w:r w:rsidRPr="00CB3C7D">
        <w:rPr>
          <w:rStyle w:val="hps"/>
          <w:rFonts w:ascii="Times New Roman" w:hAnsi="Times New Roman" w:cs="Times New Roman"/>
          <w:color w:val="000000" w:themeColor="text1"/>
          <w:sz w:val="24"/>
          <w:szCs w:val="24"/>
        </w:rPr>
        <w:t>mains d'une minorité de spéculateurs qui ont profité des politi</w:t>
      </w:r>
      <w:r w:rsidR="00F37F3A" w:rsidRPr="00CB3C7D">
        <w:rPr>
          <w:rStyle w:val="hps"/>
          <w:rFonts w:ascii="Times New Roman" w:hAnsi="Times New Roman" w:cs="Times New Roman"/>
          <w:color w:val="000000" w:themeColor="text1"/>
          <w:sz w:val="24"/>
          <w:szCs w:val="24"/>
        </w:rPr>
        <w:t xml:space="preserve">ques </w:t>
      </w:r>
      <w:r w:rsidRPr="00CB3C7D">
        <w:rPr>
          <w:rStyle w:val="hps"/>
          <w:rFonts w:ascii="Times New Roman" w:hAnsi="Times New Roman" w:cs="Times New Roman"/>
          <w:color w:val="000000" w:themeColor="text1"/>
          <w:sz w:val="24"/>
          <w:szCs w:val="24"/>
        </w:rPr>
        <w:t>néolibéra</w:t>
      </w:r>
      <w:r w:rsidR="00F37F3A" w:rsidRPr="00CB3C7D">
        <w:rPr>
          <w:rStyle w:val="hps"/>
          <w:rFonts w:ascii="Times New Roman" w:hAnsi="Times New Roman" w:cs="Times New Roman"/>
          <w:color w:val="000000" w:themeColor="text1"/>
          <w:sz w:val="24"/>
          <w:szCs w:val="24"/>
        </w:rPr>
        <w:t>les</w:t>
      </w:r>
      <w:r w:rsidRPr="00CB3C7D">
        <w:rPr>
          <w:rStyle w:val="hps"/>
          <w:rFonts w:ascii="Times New Roman" w:hAnsi="Times New Roman" w:cs="Times New Roman"/>
          <w:color w:val="000000" w:themeColor="text1"/>
          <w:sz w:val="24"/>
          <w:szCs w:val="24"/>
        </w:rPr>
        <w:t xml:space="preserve">: libération du contrôle de la Banque, </w:t>
      </w:r>
      <w:r w:rsidR="00F37F3A" w:rsidRPr="00CB3C7D">
        <w:rPr>
          <w:rStyle w:val="hps"/>
          <w:rFonts w:ascii="Times New Roman" w:hAnsi="Times New Roman" w:cs="Times New Roman"/>
          <w:color w:val="000000" w:themeColor="text1"/>
          <w:sz w:val="24"/>
          <w:szCs w:val="24"/>
        </w:rPr>
        <w:t>désintermédiation</w:t>
      </w:r>
      <w:r w:rsidRPr="00CB3C7D">
        <w:rPr>
          <w:rStyle w:val="hps"/>
          <w:rFonts w:ascii="Times New Roman" w:hAnsi="Times New Roman" w:cs="Times New Roman"/>
          <w:color w:val="000000" w:themeColor="text1"/>
          <w:sz w:val="24"/>
          <w:szCs w:val="24"/>
        </w:rPr>
        <w:t xml:space="preserve"> </w:t>
      </w:r>
      <w:r w:rsidR="00F37F3A" w:rsidRPr="00CB3C7D">
        <w:rPr>
          <w:rStyle w:val="hps"/>
          <w:rFonts w:ascii="Times New Roman" w:hAnsi="Times New Roman" w:cs="Times New Roman"/>
          <w:color w:val="000000" w:themeColor="text1"/>
          <w:sz w:val="24"/>
          <w:szCs w:val="24"/>
        </w:rPr>
        <w:t>bancaire, délocalis</w:t>
      </w:r>
      <w:r w:rsidRPr="00CB3C7D">
        <w:rPr>
          <w:rStyle w:val="hps"/>
          <w:rFonts w:ascii="Times New Roman" w:hAnsi="Times New Roman" w:cs="Times New Roman"/>
          <w:color w:val="000000" w:themeColor="text1"/>
          <w:sz w:val="24"/>
          <w:szCs w:val="24"/>
        </w:rPr>
        <w:t>a</w:t>
      </w:r>
      <w:r w:rsidR="00F37F3A" w:rsidRPr="00CB3C7D">
        <w:rPr>
          <w:rStyle w:val="hps"/>
          <w:rFonts w:ascii="Times New Roman" w:hAnsi="Times New Roman" w:cs="Times New Roman"/>
          <w:color w:val="000000" w:themeColor="text1"/>
          <w:sz w:val="24"/>
          <w:szCs w:val="24"/>
        </w:rPr>
        <w:t>tio</w:t>
      </w:r>
      <w:r w:rsidRPr="00CB3C7D">
        <w:rPr>
          <w:rStyle w:val="hps"/>
          <w:rFonts w:ascii="Times New Roman" w:hAnsi="Times New Roman" w:cs="Times New Roman"/>
          <w:color w:val="000000" w:themeColor="text1"/>
          <w:sz w:val="24"/>
          <w:szCs w:val="24"/>
        </w:rPr>
        <w:t xml:space="preserve">n. </w:t>
      </w:r>
      <w:r w:rsidR="00F37F3A" w:rsidRPr="00CB3C7D">
        <w:rPr>
          <w:rStyle w:val="hps"/>
          <w:rFonts w:ascii="Times New Roman" w:hAnsi="Times New Roman" w:cs="Times New Roman"/>
          <w:color w:val="000000" w:themeColor="text1"/>
          <w:sz w:val="24"/>
          <w:szCs w:val="24"/>
        </w:rPr>
        <w:t xml:space="preserve">Lorsque les </w:t>
      </w:r>
      <w:r w:rsidRPr="00CB3C7D">
        <w:rPr>
          <w:rStyle w:val="hps"/>
          <w:rFonts w:ascii="Times New Roman" w:hAnsi="Times New Roman" w:cs="Times New Roman"/>
          <w:color w:val="000000" w:themeColor="text1"/>
          <w:sz w:val="24"/>
          <w:szCs w:val="24"/>
        </w:rPr>
        <w:t xml:space="preserve">intérêts </w:t>
      </w:r>
      <w:r w:rsidR="00F37F3A" w:rsidRPr="00CB3C7D">
        <w:rPr>
          <w:rStyle w:val="hps"/>
          <w:rFonts w:ascii="Times New Roman" w:hAnsi="Times New Roman" w:cs="Times New Roman"/>
          <w:color w:val="000000" w:themeColor="text1"/>
          <w:sz w:val="24"/>
          <w:szCs w:val="24"/>
        </w:rPr>
        <w:t xml:space="preserve">sont passés </w:t>
      </w:r>
      <w:r w:rsidRPr="00CB3C7D">
        <w:rPr>
          <w:rStyle w:val="hps"/>
          <w:rFonts w:ascii="Times New Roman" w:hAnsi="Times New Roman" w:cs="Times New Roman"/>
          <w:color w:val="000000" w:themeColor="text1"/>
          <w:sz w:val="24"/>
          <w:szCs w:val="24"/>
        </w:rPr>
        <w:t xml:space="preserve">de 1,5% à 5,25% les paiements sont devenus impossibles, </w:t>
      </w:r>
      <w:r w:rsidR="00F37F3A" w:rsidRPr="00CB3C7D">
        <w:rPr>
          <w:rStyle w:val="hps"/>
          <w:rFonts w:ascii="Times New Roman" w:hAnsi="Times New Roman" w:cs="Times New Roman"/>
          <w:color w:val="000000" w:themeColor="text1"/>
          <w:sz w:val="24"/>
          <w:szCs w:val="24"/>
        </w:rPr>
        <w:t xml:space="preserve">les propriétaires ne pouvaient pas non plus </w:t>
      </w:r>
      <w:r w:rsidRPr="00CB3C7D">
        <w:rPr>
          <w:rStyle w:val="hps"/>
          <w:rFonts w:ascii="Times New Roman" w:hAnsi="Times New Roman" w:cs="Times New Roman"/>
          <w:color w:val="000000" w:themeColor="text1"/>
          <w:sz w:val="24"/>
          <w:szCs w:val="24"/>
        </w:rPr>
        <w:t xml:space="preserve">vendre les maisons </w:t>
      </w:r>
      <w:r w:rsidR="001D53AE" w:rsidRPr="00CB3C7D">
        <w:rPr>
          <w:rStyle w:val="hps"/>
          <w:rFonts w:ascii="Times New Roman" w:hAnsi="Times New Roman" w:cs="Times New Roman"/>
          <w:color w:val="000000" w:themeColor="text1"/>
          <w:sz w:val="24"/>
          <w:szCs w:val="24"/>
        </w:rPr>
        <w:t xml:space="preserve">par </w:t>
      </w:r>
      <w:r w:rsidRPr="00CB3C7D">
        <w:rPr>
          <w:rStyle w:val="hps"/>
          <w:rFonts w:ascii="Times New Roman" w:hAnsi="Times New Roman" w:cs="Times New Roman"/>
          <w:color w:val="000000" w:themeColor="text1"/>
          <w:sz w:val="24"/>
          <w:szCs w:val="24"/>
        </w:rPr>
        <w:t xml:space="preserve">manque de clients.    </w:t>
      </w:r>
    </w:p>
    <w:p w:rsidR="0070032A" w:rsidRPr="00CB3C7D" w:rsidRDefault="0070032A" w:rsidP="00091D8B">
      <w:pPr>
        <w:spacing w:after="0"/>
        <w:jc w:val="both"/>
        <w:rPr>
          <w:rStyle w:val="hps"/>
          <w:rFonts w:ascii="Times New Roman" w:hAnsi="Times New Roman" w:cs="Times New Roman"/>
          <w:color w:val="000000" w:themeColor="text1"/>
          <w:sz w:val="24"/>
          <w:szCs w:val="24"/>
        </w:rPr>
      </w:pPr>
    </w:p>
    <w:p w:rsidR="00472142" w:rsidRPr="00CB3C7D" w:rsidRDefault="00472142" w:rsidP="00091D8B">
      <w:pPr>
        <w:spacing w:after="0"/>
        <w:jc w:val="both"/>
        <w:rPr>
          <w:rStyle w:val="hps"/>
          <w:rFonts w:ascii="Times New Roman" w:hAnsi="Times New Roman" w:cs="Times New Roman"/>
          <w:color w:val="000000" w:themeColor="text1"/>
          <w:sz w:val="24"/>
          <w:szCs w:val="24"/>
        </w:rPr>
      </w:pPr>
      <w:r w:rsidRPr="00CB3C7D">
        <w:rPr>
          <w:rStyle w:val="hps"/>
          <w:rFonts w:ascii="Times New Roman" w:hAnsi="Times New Roman" w:cs="Times New Roman"/>
          <w:color w:val="000000" w:themeColor="text1"/>
          <w:sz w:val="24"/>
          <w:szCs w:val="24"/>
        </w:rPr>
        <w:t>Tout le monde se</w:t>
      </w:r>
      <w:r w:rsidR="002D4404" w:rsidRPr="00CB3C7D">
        <w:rPr>
          <w:rStyle w:val="hps"/>
          <w:rFonts w:ascii="Times New Roman" w:hAnsi="Times New Roman" w:cs="Times New Roman"/>
          <w:color w:val="000000" w:themeColor="text1"/>
          <w:sz w:val="24"/>
          <w:szCs w:val="24"/>
        </w:rPr>
        <w:t xml:space="preserve"> croyait sur la pente ascendante </w:t>
      </w:r>
      <w:r w:rsidR="001F60B5" w:rsidRPr="00CB3C7D">
        <w:rPr>
          <w:rStyle w:val="hps"/>
          <w:rFonts w:ascii="Times New Roman" w:hAnsi="Times New Roman" w:cs="Times New Roman"/>
          <w:color w:val="000000" w:themeColor="text1"/>
          <w:sz w:val="24"/>
          <w:szCs w:val="24"/>
        </w:rPr>
        <w:t>d</w:t>
      </w:r>
      <w:r w:rsidR="002D4404" w:rsidRPr="00CB3C7D">
        <w:rPr>
          <w:rStyle w:val="hps"/>
          <w:rFonts w:ascii="Times New Roman" w:hAnsi="Times New Roman" w:cs="Times New Roman"/>
          <w:color w:val="000000" w:themeColor="text1"/>
          <w:sz w:val="24"/>
          <w:szCs w:val="24"/>
        </w:rPr>
        <w:t>e la richesse</w:t>
      </w:r>
      <w:r w:rsidRPr="00CB3C7D">
        <w:rPr>
          <w:rStyle w:val="hps"/>
          <w:rFonts w:ascii="Times New Roman" w:hAnsi="Times New Roman" w:cs="Times New Roman"/>
          <w:color w:val="000000" w:themeColor="text1"/>
          <w:sz w:val="24"/>
          <w:szCs w:val="24"/>
        </w:rPr>
        <w:t>. Avec le</w:t>
      </w:r>
      <w:r w:rsidR="002D4404" w:rsidRPr="00CB3C7D">
        <w:rPr>
          <w:rStyle w:val="hps"/>
          <w:rFonts w:ascii="Times New Roman" w:hAnsi="Times New Roman" w:cs="Times New Roman"/>
          <w:color w:val="000000" w:themeColor="text1"/>
          <w:sz w:val="24"/>
          <w:szCs w:val="24"/>
        </w:rPr>
        <w:t>s</w:t>
      </w:r>
      <w:r w:rsidRPr="00CB3C7D">
        <w:rPr>
          <w:rStyle w:val="hps"/>
          <w:rFonts w:ascii="Times New Roman" w:hAnsi="Times New Roman" w:cs="Times New Roman"/>
          <w:color w:val="000000" w:themeColor="text1"/>
          <w:sz w:val="24"/>
          <w:szCs w:val="24"/>
        </w:rPr>
        <w:t xml:space="preserve"> nouveau taux d'intérêt</w:t>
      </w:r>
      <w:r w:rsidR="00CB3C7D">
        <w:rPr>
          <w:rStyle w:val="hps"/>
          <w:rFonts w:ascii="Times New Roman" w:hAnsi="Times New Roman" w:cs="Times New Roman"/>
          <w:color w:val="000000" w:themeColor="text1"/>
          <w:sz w:val="24"/>
          <w:szCs w:val="24"/>
        </w:rPr>
        <w:t xml:space="preserve"> </w:t>
      </w:r>
      <w:r w:rsidR="001F60B5" w:rsidRPr="00CB3C7D">
        <w:rPr>
          <w:rStyle w:val="hps"/>
          <w:rFonts w:ascii="Times New Roman" w:hAnsi="Times New Roman" w:cs="Times New Roman"/>
          <w:color w:val="000000" w:themeColor="text1"/>
          <w:sz w:val="24"/>
          <w:szCs w:val="24"/>
        </w:rPr>
        <w:t>atteignant des sommets</w:t>
      </w:r>
      <w:r w:rsidRPr="00CB3C7D">
        <w:rPr>
          <w:rStyle w:val="hps"/>
          <w:rFonts w:ascii="Times New Roman" w:hAnsi="Times New Roman" w:cs="Times New Roman"/>
          <w:color w:val="000000" w:themeColor="text1"/>
          <w:sz w:val="24"/>
          <w:szCs w:val="24"/>
        </w:rPr>
        <w:t xml:space="preserve">, </w:t>
      </w:r>
      <w:r w:rsidR="001F60B5" w:rsidRPr="00CB3C7D">
        <w:rPr>
          <w:rStyle w:val="hps"/>
          <w:rFonts w:ascii="Times New Roman" w:hAnsi="Times New Roman" w:cs="Times New Roman"/>
          <w:color w:val="000000" w:themeColor="text1"/>
          <w:sz w:val="24"/>
          <w:szCs w:val="24"/>
        </w:rPr>
        <w:t xml:space="preserve">c’est le contraire qui s’est passé : le </w:t>
      </w:r>
      <w:r w:rsidRPr="00CB3C7D">
        <w:rPr>
          <w:rStyle w:val="hps"/>
          <w:rFonts w:ascii="Times New Roman" w:hAnsi="Times New Roman" w:cs="Times New Roman"/>
          <w:color w:val="000000" w:themeColor="text1"/>
          <w:sz w:val="24"/>
          <w:szCs w:val="24"/>
        </w:rPr>
        <w:t xml:space="preserve"> marché de l'immobilier </w:t>
      </w:r>
      <w:r w:rsidR="001F60B5" w:rsidRPr="00CB3C7D">
        <w:rPr>
          <w:rStyle w:val="hps"/>
          <w:rFonts w:ascii="Times New Roman" w:hAnsi="Times New Roman" w:cs="Times New Roman"/>
          <w:color w:val="000000" w:themeColor="text1"/>
          <w:sz w:val="24"/>
          <w:szCs w:val="24"/>
        </w:rPr>
        <w:t>fut envahi par les</w:t>
      </w:r>
      <w:r w:rsidRPr="00CB3C7D">
        <w:rPr>
          <w:rStyle w:val="hps"/>
          <w:rFonts w:ascii="Times New Roman" w:hAnsi="Times New Roman" w:cs="Times New Roman"/>
          <w:color w:val="000000" w:themeColor="text1"/>
          <w:sz w:val="24"/>
          <w:szCs w:val="24"/>
        </w:rPr>
        <w:t xml:space="preserve"> nombreuses maisons </w:t>
      </w:r>
      <w:r w:rsidR="001F60B5" w:rsidRPr="00CB3C7D">
        <w:rPr>
          <w:rStyle w:val="hps"/>
          <w:rFonts w:ascii="Times New Roman" w:hAnsi="Times New Roman" w:cs="Times New Roman"/>
          <w:color w:val="000000" w:themeColor="text1"/>
          <w:sz w:val="24"/>
          <w:szCs w:val="24"/>
        </w:rPr>
        <w:t xml:space="preserve">mises </w:t>
      </w:r>
      <w:r w:rsidRPr="00CB3C7D">
        <w:rPr>
          <w:rStyle w:val="hps"/>
          <w:rFonts w:ascii="Times New Roman" w:hAnsi="Times New Roman" w:cs="Times New Roman"/>
          <w:color w:val="000000" w:themeColor="text1"/>
          <w:sz w:val="24"/>
          <w:szCs w:val="24"/>
        </w:rPr>
        <w:t>en vente par les banques et</w:t>
      </w:r>
      <w:r w:rsidR="001F60B5" w:rsidRPr="00CB3C7D">
        <w:rPr>
          <w:rStyle w:val="hps"/>
          <w:rFonts w:ascii="Times New Roman" w:hAnsi="Times New Roman" w:cs="Times New Roman"/>
          <w:color w:val="000000" w:themeColor="text1"/>
          <w:sz w:val="24"/>
          <w:szCs w:val="24"/>
        </w:rPr>
        <w:t>,</w:t>
      </w:r>
      <w:r w:rsidRPr="00CB3C7D">
        <w:rPr>
          <w:rStyle w:val="hps"/>
          <w:rFonts w:ascii="Times New Roman" w:hAnsi="Times New Roman" w:cs="Times New Roman"/>
          <w:color w:val="000000" w:themeColor="text1"/>
          <w:sz w:val="24"/>
          <w:szCs w:val="24"/>
        </w:rPr>
        <w:t xml:space="preserve"> comme lorsque l'offre est supérieure à la demande les prix baissent, les banques </w:t>
      </w:r>
      <w:r w:rsidR="001F60B5" w:rsidRPr="00CB3C7D">
        <w:rPr>
          <w:rStyle w:val="hps"/>
          <w:rFonts w:ascii="Times New Roman" w:hAnsi="Times New Roman" w:cs="Times New Roman"/>
          <w:color w:val="000000" w:themeColor="text1"/>
          <w:sz w:val="24"/>
          <w:szCs w:val="24"/>
        </w:rPr>
        <w:t>furent</w:t>
      </w:r>
      <w:r w:rsidRPr="00CB3C7D">
        <w:rPr>
          <w:rStyle w:val="hps"/>
          <w:rFonts w:ascii="Times New Roman" w:hAnsi="Times New Roman" w:cs="Times New Roman"/>
          <w:color w:val="000000" w:themeColor="text1"/>
          <w:sz w:val="24"/>
          <w:szCs w:val="24"/>
        </w:rPr>
        <w:t xml:space="preserve"> dans l'incapa</w:t>
      </w:r>
      <w:r w:rsidR="001F60B5" w:rsidRPr="00CB3C7D">
        <w:rPr>
          <w:rStyle w:val="hps"/>
          <w:rFonts w:ascii="Times New Roman" w:hAnsi="Times New Roman" w:cs="Times New Roman"/>
          <w:color w:val="000000" w:themeColor="text1"/>
          <w:sz w:val="24"/>
          <w:szCs w:val="24"/>
        </w:rPr>
        <w:t>cité de récupérer leur mise.</w:t>
      </w:r>
    </w:p>
    <w:p w:rsidR="00472142" w:rsidRPr="00CB3C7D" w:rsidRDefault="00472142" w:rsidP="00091D8B">
      <w:pPr>
        <w:spacing w:after="0"/>
        <w:jc w:val="both"/>
        <w:rPr>
          <w:rStyle w:val="hps"/>
          <w:rFonts w:ascii="Times New Roman" w:hAnsi="Times New Roman" w:cs="Times New Roman"/>
          <w:color w:val="000000" w:themeColor="text1"/>
          <w:sz w:val="24"/>
          <w:szCs w:val="24"/>
        </w:rPr>
      </w:pPr>
    </w:p>
    <w:p w:rsidR="00472142" w:rsidRPr="00CB3C7D" w:rsidRDefault="00472142" w:rsidP="00091D8B">
      <w:pPr>
        <w:spacing w:after="0"/>
        <w:jc w:val="both"/>
        <w:rPr>
          <w:rStyle w:val="hps"/>
          <w:rFonts w:ascii="Times New Roman" w:hAnsi="Times New Roman" w:cs="Times New Roman"/>
          <w:color w:val="000000" w:themeColor="text1"/>
          <w:sz w:val="24"/>
          <w:szCs w:val="24"/>
        </w:rPr>
      </w:pPr>
      <w:r w:rsidRPr="00CB3C7D">
        <w:rPr>
          <w:rStyle w:val="hps"/>
          <w:rFonts w:ascii="Times New Roman" w:hAnsi="Times New Roman" w:cs="Times New Roman"/>
          <w:color w:val="000000" w:themeColor="text1"/>
          <w:sz w:val="24"/>
          <w:szCs w:val="24"/>
        </w:rPr>
        <w:t xml:space="preserve">Alors, les banques </w:t>
      </w:r>
      <w:r w:rsidR="001F60B5" w:rsidRPr="00CB3C7D">
        <w:rPr>
          <w:rStyle w:val="hps"/>
          <w:rFonts w:ascii="Times New Roman" w:hAnsi="Times New Roman" w:cs="Times New Roman"/>
          <w:color w:val="000000" w:themeColor="text1"/>
          <w:sz w:val="24"/>
          <w:szCs w:val="24"/>
        </w:rPr>
        <w:t xml:space="preserve">multiplièrent les </w:t>
      </w:r>
      <w:r w:rsidRPr="00CB3C7D">
        <w:rPr>
          <w:rStyle w:val="hps"/>
          <w:rFonts w:ascii="Times New Roman" w:hAnsi="Times New Roman" w:cs="Times New Roman"/>
          <w:color w:val="000000" w:themeColor="text1"/>
          <w:sz w:val="24"/>
          <w:szCs w:val="24"/>
        </w:rPr>
        <w:t>hypothèque</w:t>
      </w:r>
      <w:r w:rsidR="001F60B5" w:rsidRPr="00CB3C7D">
        <w:rPr>
          <w:rStyle w:val="hps"/>
          <w:rFonts w:ascii="Times New Roman" w:hAnsi="Times New Roman" w:cs="Times New Roman"/>
          <w:color w:val="000000" w:themeColor="text1"/>
          <w:sz w:val="24"/>
          <w:szCs w:val="24"/>
        </w:rPr>
        <w:t>s</w:t>
      </w:r>
      <w:r w:rsidRPr="00CB3C7D">
        <w:rPr>
          <w:rStyle w:val="hps"/>
          <w:rFonts w:ascii="Times New Roman" w:hAnsi="Times New Roman" w:cs="Times New Roman"/>
          <w:color w:val="000000" w:themeColor="text1"/>
          <w:sz w:val="24"/>
          <w:szCs w:val="24"/>
        </w:rPr>
        <w:t xml:space="preserve">, en </w:t>
      </w:r>
      <w:r w:rsidR="001F60B5" w:rsidRPr="00CB3C7D">
        <w:rPr>
          <w:rStyle w:val="hps"/>
          <w:rFonts w:ascii="Times New Roman" w:hAnsi="Times New Roman" w:cs="Times New Roman"/>
          <w:color w:val="000000" w:themeColor="text1"/>
          <w:sz w:val="24"/>
          <w:szCs w:val="24"/>
        </w:rPr>
        <w:t>vendant les immeubles à des prix bradés, ce qui aboutit vite à une limite infranchissable.</w:t>
      </w:r>
      <w:r w:rsidRPr="00CB3C7D">
        <w:rPr>
          <w:rStyle w:val="hps"/>
          <w:rFonts w:ascii="Times New Roman" w:hAnsi="Times New Roman" w:cs="Times New Roman"/>
          <w:color w:val="000000" w:themeColor="text1"/>
          <w:sz w:val="24"/>
          <w:szCs w:val="24"/>
        </w:rPr>
        <w:t xml:space="preserve">  La bulle </w:t>
      </w:r>
      <w:r w:rsidR="001F60B5" w:rsidRPr="00CB3C7D">
        <w:rPr>
          <w:rStyle w:val="hps"/>
          <w:rFonts w:ascii="Times New Roman" w:hAnsi="Times New Roman" w:cs="Times New Roman"/>
          <w:color w:val="000000" w:themeColor="text1"/>
          <w:sz w:val="24"/>
          <w:szCs w:val="24"/>
        </w:rPr>
        <w:t xml:space="preserve">finit par </w:t>
      </w:r>
      <w:r w:rsidRPr="00CB3C7D">
        <w:rPr>
          <w:rStyle w:val="hps"/>
          <w:rFonts w:ascii="Times New Roman" w:hAnsi="Times New Roman" w:cs="Times New Roman"/>
          <w:color w:val="000000" w:themeColor="text1"/>
          <w:sz w:val="24"/>
          <w:szCs w:val="24"/>
        </w:rPr>
        <w:t>explos</w:t>
      </w:r>
      <w:r w:rsidR="001F60B5" w:rsidRPr="00CB3C7D">
        <w:rPr>
          <w:rStyle w:val="hps"/>
          <w:rFonts w:ascii="Times New Roman" w:hAnsi="Times New Roman" w:cs="Times New Roman"/>
          <w:color w:val="000000" w:themeColor="text1"/>
          <w:sz w:val="24"/>
          <w:szCs w:val="24"/>
        </w:rPr>
        <w:t>er car</w:t>
      </w:r>
      <w:r w:rsidRPr="00CB3C7D">
        <w:rPr>
          <w:rStyle w:val="hps"/>
          <w:rFonts w:ascii="Times New Roman" w:hAnsi="Times New Roman" w:cs="Times New Roman"/>
          <w:color w:val="000000" w:themeColor="text1"/>
          <w:sz w:val="24"/>
          <w:szCs w:val="24"/>
        </w:rPr>
        <w:t xml:space="preserve"> ces crédits ne valaient pas la valeur </w:t>
      </w:r>
      <w:r w:rsidR="001F60B5" w:rsidRPr="00CB3C7D">
        <w:rPr>
          <w:rStyle w:val="hps"/>
          <w:rFonts w:ascii="Times New Roman" w:hAnsi="Times New Roman" w:cs="Times New Roman"/>
          <w:color w:val="000000" w:themeColor="text1"/>
          <w:sz w:val="24"/>
          <w:szCs w:val="24"/>
        </w:rPr>
        <w:t>affichée</w:t>
      </w:r>
      <w:r w:rsidR="0049767F" w:rsidRPr="00CB3C7D">
        <w:rPr>
          <w:rStyle w:val="hps"/>
          <w:rFonts w:ascii="Times New Roman" w:hAnsi="Times New Roman" w:cs="Times New Roman"/>
          <w:color w:val="000000" w:themeColor="text1"/>
          <w:sz w:val="24"/>
          <w:szCs w:val="24"/>
        </w:rPr>
        <w:t xml:space="preserve">. En effet, </w:t>
      </w:r>
      <w:r w:rsidRPr="00CB3C7D">
        <w:rPr>
          <w:rStyle w:val="hps"/>
          <w:rFonts w:ascii="Times New Roman" w:hAnsi="Times New Roman" w:cs="Times New Roman"/>
          <w:color w:val="000000" w:themeColor="text1"/>
          <w:sz w:val="24"/>
          <w:szCs w:val="24"/>
        </w:rPr>
        <w:t>la probabilité d</w:t>
      </w:r>
      <w:r w:rsidR="0049767F" w:rsidRPr="00CB3C7D">
        <w:rPr>
          <w:rStyle w:val="hps"/>
          <w:rFonts w:ascii="Times New Roman" w:hAnsi="Times New Roman" w:cs="Times New Roman"/>
          <w:color w:val="000000" w:themeColor="text1"/>
          <w:sz w:val="24"/>
          <w:szCs w:val="24"/>
        </w:rPr>
        <w:t>e</w:t>
      </w:r>
      <w:r w:rsidRPr="00CB3C7D">
        <w:rPr>
          <w:rStyle w:val="hps"/>
          <w:rFonts w:ascii="Times New Roman" w:hAnsi="Times New Roman" w:cs="Times New Roman"/>
          <w:color w:val="000000" w:themeColor="text1"/>
          <w:sz w:val="24"/>
          <w:szCs w:val="24"/>
        </w:rPr>
        <w:t xml:space="preserve"> remboursement s’</w:t>
      </w:r>
      <w:r w:rsidR="0049767F" w:rsidRPr="00CB3C7D">
        <w:rPr>
          <w:rStyle w:val="hps"/>
          <w:rFonts w:ascii="Times New Roman" w:hAnsi="Times New Roman" w:cs="Times New Roman"/>
          <w:color w:val="000000" w:themeColor="text1"/>
          <w:sz w:val="24"/>
          <w:szCs w:val="24"/>
        </w:rPr>
        <w:t xml:space="preserve">était </w:t>
      </w:r>
      <w:r w:rsidRPr="00CB3C7D">
        <w:rPr>
          <w:rStyle w:val="hps"/>
          <w:rFonts w:ascii="Times New Roman" w:hAnsi="Times New Roman" w:cs="Times New Roman"/>
          <w:color w:val="000000" w:themeColor="text1"/>
          <w:sz w:val="24"/>
          <w:szCs w:val="24"/>
        </w:rPr>
        <w:t>dégradé</w:t>
      </w:r>
      <w:r w:rsidR="0049767F" w:rsidRPr="00CB3C7D">
        <w:rPr>
          <w:rStyle w:val="hps"/>
          <w:rFonts w:ascii="Times New Roman" w:hAnsi="Times New Roman" w:cs="Times New Roman"/>
          <w:color w:val="000000" w:themeColor="text1"/>
          <w:sz w:val="24"/>
          <w:szCs w:val="24"/>
        </w:rPr>
        <w:t>e</w:t>
      </w:r>
      <w:r w:rsidRPr="00CB3C7D">
        <w:rPr>
          <w:rStyle w:val="hps"/>
          <w:rFonts w:ascii="Times New Roman" w:hAnsi="Times New Roman" w:cs="Times New Roman"/>
          <w:color w:val="000000" w:themeColor="text1"/>
          <w:sz w:val="24"/>
          <w:szCs w:val="24"/>
        </w:rPr>
        <w:t xml:space="preserve"> et le</w:t>
      </w:r>
      <w:r w:rsidR="0049767F" w:rsidRPr="00CB3C7D">
        <w:rPr>
          <w:rStyle w:val="hps"/>
          <w:rFonts w:ascii="Times New Roman" w:hAnsi="Times New Roman" w:cs="Times New Roman"/>
          <w:color w:val="000000" w:themeColor="text1"/>
          <w:sz w:val="24"/>
          <w:szCs w:val="24"/>
        </w:rPr>
        <w:t>s</w:t>
      </w:r>
      <w:r w:rsidRPr="00CB3C7D">
        <w:rPr>
          <w:rStyle w:val="hps"/>
          <w:rFonts w:ascii="Times New Roman" w:hAnsi="Times New Roman" w:cs="Times New Roman"/>
          <w:color w:val="000000" w:themeColor="text1"/>
          <w:sz w:val="24"/>
          <w:szCs w:val="24"/>
        </w:rPr>
        <w:t xml:space="preserve"> prix de</w:t>
      </w:r>
      <w:r w:rsidR="0049767F" w:rsidRPr="00CB3C7D">
        <w:rPr>
          <w:rStyle w:val="hps"/>
          <w:rFonts w:ascii="Times New Roman" w:hAnsi="Times New Roman" w:cs="Times New Roman"/>
          <w:color w:val="000000" w:themeColor="text1"/>
          <w:sz w:val="24"/>
          <w:szCs w:val="24"/>
        </w:rPr>
        <w:t>s</w:t>
      </w:r>
      <w:r w:rsidRPr="00CB3C7D">
        <w:rPr>
          <w:rStyle w:val="hps"/>
          <w:rFonts w:ascii="Times New Roman" w:hAnsi="Times New Roman" w:cs="Times New Roman"/>
          <w:color w:val="000000" w:themeColor="text1"/>
          <w:sz w:val="24"/>
          <w:szCs w:val="24"/>
        </w:rPr>
        <w:t xml:space="preserve"> propriété</w:t>
      </w:r>
      <w:r w:rsidR="0049767F" w:rsidRPr="00CB3C7D">
        <w:rPr>
          <w:rStyle w:val="hps"/>
          <w:rFonts w:ascii="Times New Roman" w:hAnsi="Times New Roman" w:cs="Times New Roman"/>
          <w:color w:val="000000" w:themeColor="text1"/>
          <w:sz w:val="24"/>
          <w:szCs w:val="24"/>
        </w:rPr>
        <w:t>s formant la garantie,</w:t>
      </w:r>
      <w:r w:rsidRPr="00CB3C7D">
        <w:rPr>
          <w:rStyle w:val="hps"/>
          <w:rFonts w:ascii="Times New Roman" w:hAnsi="Times New Roman" w:cs="Times New Roman"/>
          <w:color w:val="000000" w:themeColor="text1"/>
          <w:sz w:val="24"/>
          <w:szCs w:val="24"/>
        </w:rPr>
        <w:t xml:space="preserve"> étai</w:t>
      </w:r>
      <w:r w:rsidR="0049767F" w:rsidRPr="00CB3C7D">
        <w:rPr>
          <w:rStyle w:val="hps"/>
          <w:rFonts w:ascii="Times New Roman" w:hAnsi="Times New Roman" w:cs="Times New Roman"/>
          <w:color w:val="000000" w:themeColor="text1"/>
          <w:sz w:val="24"/>
          <w:szCs w:val="24"/>
        </w:rPr>
        <w:t>en</w:t>
      </w:r>
      <w:r w:rsidRPr="00CB3C7D">
        <w:rPr>
          <w:rStyle w:val="hps"/>
          <w:rFonts w:ascii="Times New Roman" w:hAnsi="Times New Roman" w:cs="Times New Roman"/>
          <w:color w:val="000000" w:themeColor="text1"/>
          <w:sz w:val="24"/>
          <w:szCs w:val="24"/>
        </w:rPr>
        <w:t>t</w:t>
      </w:r>
      <w:r w:rsidR="0049767F" w:rsidRPr="00CB3C7D">
        <w:rPr>
          <w:rStyle w:val="hps"/>
          <w:rFonts w:ascii="Times New Roman" w:hAnsi="Times New Roman" w:cs="Times New Roman"/>
          <w:color w:val="000000" w:themeColor="text1"/>
          <w:sz w:val="24"/>
          <w:szCs w:val="24"/>
        </w:rPr>
        <w:t xml:space="preserve"> en chute</w:t>
      </w:r>
      <w:r w:rsidRPr="00CB3C7D">
        <w:rPr>
          <w:rStyle w:val="hps"/>
          <w:rFonts w:ascii="Times New Roman" w:hAnsi="Times New Roman" w:cs="Times New Roman"/>
          <w:color w:val="000000" w:themeColor="text1"/>
          <w:sz w:val="24"/>
          <w:szCs w:val="24"/>
        </w:rPr>
        <w:t>. Le phénomène de contagion s’est déclenché  et a provoqué le krach de la bourse.</w:t>
      </w:r>
    </w:p>
    <w:p w:rsidR="000F7130" w:rsidRPr="00CB3C7D" w:rsidRDefault="000F7130" w:rsidP="00091D8B">
      <w:pPr>
        <w:spacing w:after="0"/>
        <w:jc w:val="both"/>
        <w:rPr>
          <w:rStyle w:val="hps"/>
          <w:rFonts w:ascii="Times New Roman" w:hAnsi="Times New Roman" w:cs="Times New Roman"/>
          <w:color w:val="000000" w:themeColor="text1"/>
          <w:sz w:val="24"/>
          <w:szCs w:val="24"/>
        </w:rPr>
      </w:pPr>
    </w:p>
    <w:p w:rsidR="00F57273" w:rsidRPr="00CB3C7D" w:rsidRDefault="00F57273" w:rsidP="00091D8B">
      <w:pPr>
        <w:spacing w:after="0"/>
        <w:rPr>
          <w:rFonts w:ascii="Times New Roman" w:hAnsi="Times New Roman" w:cs="Times New Roman"/>
          <w:color w:val="000000" w:themeColor="text1"/>
          <w:sz w:val="24"/>
          <w:szCs w:val="24"/>
        </w:rPr>
      </w:pPr>
    </w:p>
    <w:p w:rsidR="00091D8B" w:rsidRPr="00CB3C7D" w:rsidRDefault="001D53AE" w:rsidP="00091D8B">
      <w:pPr>
        <w:spacing w:after="0"/>
        <w:rPr>
          <w:rFonts w:ascii="Times New Roman" w:hAnsi="Times New Roman" w:cs="Times New Roman"/>
          <w:b/>
          <w:color w:val="000000" w:themeColor="text1"/>
          <w:sz w:val="24"/>
          <w:szCs w:val="24"/>
        </w:rPr>
      </w:pPr>
      <w:r w:rsidRPr="00CB3C7D">
        <w:rPr>
          <w:rFonts w:ascii="Times New Roman" w:hAnsi="Times New Roman" w:cs="Times New Roman"/>
          <w:b/>
          <w:color w:val="000000" w:themeColor="text1"/>
          <w:sz w:val="24"/>
          <w:szCs w:val="24"/>
        </w:rPr>
        <w:t xml:space="preserve">2. </w:t>
      </w:r>
      <w:r w:rsidR="00091D8B" w:rsidRPr="00CB3C7D">
        <w:rPr>
          <w:rFonts w:ascii="Times New Roman" w:hAnsi="Times New Roman" w:cs="Times New Roman"/>
          <w:b/>
          <w:color w:val="000000" w:themeColor="text1"/>
          <w:sz w:val="24"/>
          <w:szCs w:val="24"/>
        </w:rPr>
        <w:t>La formation des grands blocs mondiaux.</w:t>
      </w:r>
    </w:p>
    <w:p w:rsidR="00091D8B" w:rsidRPr="00CB3C7D" w:rsidRDefault="00091D8B" w:rsidP="00091D8B">
      <w:pPr>
        <w:spacing w:after="0"/>
        <w:jc w:val="both"/>
        <w:rPr>
          <w:rFonts w:ascii="Times New Roman" w:eastAsia="Times New Roman" w:hAnsi="Times New Roman" w:cs="Times New Roman"/>
          <w:color w:val="000000" w:themeColor="text1"/>
          <w:sz w:val="24"/>
          <w:szCs w:val="24"/>
          <w:lang w:eastAsia="es-EC"/>
        </w:rPr>
      </w:pPr>
    </w:p>
    <w:p w:rsidR="00091D8B" w:rsidRPr="00CB3C7D" w:rsidRDefault="0049767F" w:rsidP="00091D8B">
      <w:pPr>
        <w:spacing w:after="0"/>
        <w:jc w:val="both"/>
        <w:rPr>
          <w:rFonts w:ascii="Times New Roman" w:eastAsia="Times New Roman" w:hAnsi="Times New Roman" w:cs="Times New Roman"/>
          <w:color w:val="000000" w:themeColor="text1"/>
          <w:sz w:val="24"/>
          <w:szCs w:val="24"/>
          <w:lang w:eastAsia="es-EC"/>
        </w:rPr>
      </w:pPr>
      <w:r w:rsidRPr="00CB3C7D">
        <w:rPr>
          <w:rFonts w:ascii="Times New Roman" w:eastAsia="Times New Roman" w:hAnsi="Times New Roman" w:cs="Times New Roman"/>
          <w:color w:val="000000" w:themeColor="text1"/>
          <w:sz w:val="24"/>
          <w:szCs w:val="24"/>
          <w:lang w:eastAsia="es-EC"/>
        </w:rPr>
        <w:t>A la fin de</w:t>
      </w:r>
      <w:r w:rsidR="00091D8B" w:rsidRPr="00CB3C7D">
        <w:rPr>
          <w:rFonts w:ascii="Times New Roman" w:eastAsia="Times New Roman" w:hAnsi="Times New Roman" w:cs="Times New Roman"/>
          <w:color w:val="000000" w:themeColor="text1"/>
          <w:sz w:val="24"/>
          <w:szCs w:val="24"/>
          <w:lang w:eastAsia="es-EC"/>
        </w:rPr>
        <w:t xml:space="preserve"> la Seconde Guerre mondiale, en 1944, eu</w:t>
      </w:r>
      <w:r w:rsidRPr="00CB3C7D">
        <w:rPr>
          <w:rFonts w:ascii="Times New Roman" w:eastAsia="Times New Roman" w:hAnsi="Times New Roman" w:cs="Times New Roman"/>
          <w:color w:val="000000" w:themeColor="text1"/>
          <w:sz w:val="24"/>
          <w:szCs w:val="24"/>
          <w:lang w:eastAsia="es-EC"/>
        </w:rPr>
        <w:t>t</w:t>
      </w:r>
      <w:r w:rsidR="00091D8B" w:rsidRPr="00CB3C7D">
        <w:rPr>
          <w:rFonts w:ascii="Times New Roman" w:eastAsia="Times New Roman" w:hAnsi="Times New Roman" w:cs="Times New Roman"/>
          <w:color w:val="000000" w:themeColor="text1"/>
          <w:sz w:val="24"/>
          <w:szCs w:val="24"/>
          <w:lang w:eastAsia="es-EC"/>
        </w:rPr>
        <w:t xml:space="preserve"> lieu la Conférence de Bretton Woods où un nouveau système monétaire a été mis en place. </w:t>
      </w:r>
      <w:r w:rsidRPr="00CB3C7D">
        <w:rPr>
          <w:rFonts w:ascii="Times New Roman" w:eastAsia="Times New Roman" w:hAnsi="Times New Roman" w:cs="Times New Roman"/>
          <w:color w:val="000000" w:themeColor="text1"/>
          <w:sz w:val="24"/>
          <w:szCs w:val="24"/>
          <w:lang w:eastAsia="es-EC"/>
        </w:rPr>
        <w:t>Comme</w:t>
      </w:r>
      <w:r w:rsidR="00091D8B" w:rsidRPr="00CB3C7D">
        <w:rPr>
          <w:rFonts w:ascii="Times New Roman" w:eastAsia="Times New Roman" w:hAnsi="Times New Roman" w:cs="Times New Roman"/>
          <w:color w:val="000000" w:themeColor="text1"/>
          <w:sz w:val="24"/>
          <w:szCs w:val="24"/>
          <w:lang w:eastAsia="es-EC"/>
        </w:rPr>
        <w:t xml:space="preserve"> les États-Unis dét</w:t>
      </w:r>
      <w:r w:rsidRPr="00CB3C7D">
        <w:rPr>
          <w:rFonts w:ascii="Times New Roman" w:eastAsia="Times New Roman" w:hAnsi="Times New Roman" w:cs="Times New Roman"/>
          <w:color w:val="000000" w:themeColor="text1"/>
          <w:sz w:val="24"/>
          <w:szCs w:val="24"/>
          <w:lang w:eastAsia="es-EC"/>
        </w:rPr>
        <w:t>enaient</w:t>
      </w:r>
      <w:r w:rsidR="00091D8B" w:rsidRPr="00CB3C7D">
        <w:rPr>
          <w:rFonts w:ascii="Times New Roman" w:eastAsia="Times New Roman" w:hAnsi="Times New Roman" w:cs="Times New Roman"/>
          <w:color w:val="000000" w:themeColor="text1"/>
          <w:sz w:val="24"/>
          <w:szCs w:val="24"/>
          <w:lang w:eastAsia="es-EC"/>
        </w:rPr>
        <w:t xml:space="preserve"> les deux tiers du stock d'or mondial et que les monnaies des autres pays </w:t>
      </w:r>
      <w:r w:rsidRPr="00CB3C7D">
        <w:rPr>
          <w:rFonts w:ascii="Times New Roman" w:eastAsia="Times New Roman" w:hAnsi="Times New Roman" w:cs="Times New Roman"/>
          <w:color w:val="000000" w:themeColor="text1"/>
          <w:sz w:val="24"/>
          <w:szCs w:val="24"/>
          <w:lang w:eastAsia="es-EC"/>
        </w:rPr>
        <w:t>étaient</w:t>
      </w:r>
      <w:r w:rsidR="00091D8B" w:rsidRPr="00CB3C7D">
        <w:rPr>
          <w:rFonts w:ascii="Times New Roman" w:eastAsia="Times New Roman" w:hAnsi="Times New Roman" w:cs="Times New Roman"/>
          <w:color w:val="000000" w:themeColor="text1"/>
          <w:sz w:val="24"/>
          <w:szCs w:val="24"/>
          <w:lang w:eastAsia="es-EC"/>
        </w:rPr>
        <w:t xml:space="preserve"> affaiblies par le coût de la guerre, seul le dollar </w:t>
      </w:r>
      <w:r w:rsidRPr="00CB3C7D">
        <w:rPr>
          <w:rFonts w:ascii="Times New Roman" w:eastAsia="Times New Roman" w:hAnsi="Times New Roman" w:cs="Times New Roman"/>
          <w:color w:val="000000" w:themeColor="text1"/>
          <w:sz w:val="24"/>
          <w:szCs w:val="24"/>
          <w:lang w:eastAsia="es-EC"/>
        </w:rPr>
        <w:t>fut</w:t>
      </w:r>
      <w:r w:rsidR="00091D8B" w:rsidRPr="00CB3C7D">
        <w:rPr>
          <w:rFonts w:ascii="Times New Roman" w:eastAsia="Times New Roman" w:hAnsi="Times New Roman" w:cs="Times New Roman"/>
          <w:color w:val="000000" w:themeColor="text1"/>
          <w:sz w:val="24"/>
          <w:szCs w:val="24"/>
          <w:lang w:eastAsia="es-EC"/>
        </w:rPr>
        <w:t xml:space="preserve"> désormais convertible en or, à 35 $ l'once. Les autres monnaies</w:t>
      </w:r>
      <w:r w:rsidRPr="00CB3C7D">
        <w:rPr>
          <w:rFonts w:ascii="Times New Roman" w:eastAsia="Times New Roman" w:hAnsi="Times New Roman" w:cs="Times New Roman"/>
          <w:color w:val="000000" w:themeColor="text1"/>
          <w:sz w:val="24"/>
          <w:szCs w:val="24"/>
          <w:lang w:eastAsia="es-EC"/>
        </w:rPr>
        <w:t>,</w:t>
      </w:r>
      <w:r w:rsidR="00091D8B" w:rsidRPr="00CB3C7D">
        <w:rPr>
          <w:rFonts w:ascii="Times New Roman" w:eastAsia="Times New Roman" w:hAnsi="Times New Roman" w:cs="Times New Roman"/>
          <w:color w:val="000000" w:themeColor="text1"/>
          <w:sz w:val="24"/>
          <w:szCs w:val="24"/>
          <w:lang w:eastAsia="es-EC"/>
        </w:rPr>
        <w:t xml:space="preserve"> convertibles en dollar </w:t>
      </w:r>
      <w:r w:rsidRPr="00CB3C7D">
        <w:rPr>
          <w:rFonts w:ascii="Times New Roman" w:eastAsia="Times New Roman" w:hAnsi="Times New Roman" w:cs="Times New Roman"/>
          <w:color w:val="000000" w:themeColor="text1"/>
          <w:sz w:val="24"/>
          <w:szCs w:val="24"/>
          <w:lang w:eastAsia="es-EC"/>
        </w:rPr>
        <w:t xml:space="preserve">ne </w:t>
      </w:r>
      <w:r w:rsidR="00CB3C7D">
        <w:rPr>
          <w:rFonts w:ascii="Times New Roman" w:eastAsia="Times New Roman" w:hAnsi="Times New Roman" w:cs="Times New Roman"/>
          <w:color w:val="000000" w:themeColor="text1"/>
          <w:sz w:val="24"/>
          <w:szCs w:val="24"/>
          <w:lang w:eastAsia="es-EC"/>
        </w:rPr>
        <w:t>d</w:t>
      </w:r>
      <w:r w:rsidRPr="00CB3C7D">
        <w:rPr>
          <w:rFonts w:ascii="Times New Roman" w:eastAsia="Times New Roman" w:hAnsi="Times New Roman" w:cs="Times New Roman"/>
          <w:color w:val="000000" w:themeColor="text1"/>
          <w:sz w:val="24"/>
          <w:szCs w:val="24"/>
          <w:lang w:eastAsia="es-EC"/>
        </w:rPr>
        <w:t>evaient</w:t>
      </w:r>
      <w:r w:rsidR="00091D8B" w:rsidRPr="00CB3C7D">
        <w:rPr>
          <w:rFonts w:ascii="Times New Roman" w:eastAsia="Times New Roman" w:hAnsi="Times New Roman" w:cs="Times New Roman"/>
          <w:color w:val="000000" w:themeColor="text1"/>
          <w:sz w:val="24"/>
          <w:szCs w:val="24"/>
          <w:lang w:eastAsia="es-EC"/>
        </w:rPr>
        <w:t xml:space="preserve"> pas varier de plus ou moins 1%. De cette façon</w:t>
      </w:r>
      <w:r w:rsidRPr="00CB3C7D">
        <w:rPr>
          <w:rFonts w:ascii="Times New Roman" w:eastAsia="Times New Roman" w:hAnsi="Times New Roman" w:cs="Times New Roman"/>
          <w:color w:val="000000" w:themeColor="text1"/>
          <w:sz w:val="24"/>
          <w:szCs w:val="24"/>
          <w:lang w:eastAsia="es-EC"/>
        </w:rPr>
        <w:t>,</w:t>
      </w:r>
      <w:r w:rsidR="00091D8B" w:rsidRPr="00CB3C7D">
        <w:rPr>
          <w:rFonts w:ascii="Times New Roman" w:eastAsia="Times New Roman" w:hAnsi="Times New Roman" w:cs="Times New Roman"/>
          <w:color w:val="000000" w:themeColor="text1"/>
          <w:sz w:val="24"/>
          <w:szCs w:val="24"/>
          <w:lang w:eastAsia="es-EC"/>
        </w:rPr>
        <w:t xml:space="preserve"> </w:t>
      </w:r>
      <w:r w:rsidRPr="00CB3C7D">
        <w:rPr>
          <w:rFonts w:ascii="Times New Roman" w:eastAsia="Times New Roman" w:hAnsi="Times New Roman" w:cs="Times New Roman"/>
          <w:color w:val="000000" w:themeColor="text1"/>
          <w:sz w:val="24"/>
          <w:szCs w:val="24"/>
          <w:lang w:eastAsia="es-EC"/>
        </w:rPr>
        <w:t>fut</w:t>
      </w:r>
      <w:r w:rsidR="00091D8B" w:rsidRPr="00CB3C7D">
        <w:rPr>
          <w:rFonts w:ascii="Times New Roman" w:eastAsia="Times New Roman" w:hAnsi="Times New Roman" w:cs="Times New Roman"/>
          <w:color w:val="000000" w:themeColor="text1"/>
          <w:sz w:val="24"/>
          <w:szCs w:val="24"/>
          <w:lang w:eastAsia="es-EC"/>
        </w:rPr>
        <w:t xml:space="preserve"> mis fin à la politique économique keynésienne suivant laquelle l'État doit intervenir dans la vie économique pour y injecter les sommes nécessaires afin de relancer l'économie en cas de crise. Cette doctrine </w:t>
      </w:r>
      <w:r w:rsidRPr="00CB3C7D">
        <w:rPr>
          <w:rFonts w:ascii="Times New Roman" w:eastAsia="Times New Roman" w:hAnsi="Times New Roman" w:cs="Times New Roman"/>
          <w:color w:val="000000" w:themeColor="text1"/>
          <w:sz w:val="24"/>
          <w:szCs w:val="24"/>
          <w:lang w:eastAsia="es-EC"/>
        </w:rPr>
        <w:t xml:space="preserve">avait aussi </w:t>
      </w:r>
      <w:r w:rsidR="00091D8B" w:rsidRPr="00CB3C7D">
        <w:rPr>
          <w:rFonts w:ascii="Times New Roman" w:eastAsia="Times New Roman" w:hAnsi="Times New Roman" w:cs="Times New Roman"/>
          <w:color w:val="000000" w:themeColor="text1"/>
          <w:sz w:val="24"/>
          <w:szCs w:val="24"/>
          <w:lang w:eastAsia="es-EC"/>
        </w:rPr>
        <w:t xml:space="preserve">assouplit </w:t>
      </w:r>
      <w:r w:rsidRPr="00CB3C7D">
        <w:rPr>
          <w:rFonts w:ascii="Times New Roman" w:eastAsia="Times New Roman" w:hAnsi="Times New Roman" w:cs="Times New Roman"/>
          <w:color w:val="000000" w:themeColor="text1"/>
          <w:sz w:val="24"/>
          <w:szCs w:val="24"/>
          <w:lang w:eastAsia="es-EC"/>
        </w:rPr>
        <w:t xml:space="preserve">un </w:t>
      </w:r>
      <w:r w:rsidR="00091D8B" w:rsidRPr="00CB3C7D">
        <w:rPr>
          <w:rFonts w:ascii="Times New Roman" w:eastAsia="Times New Roman" w:hAnsi="Times New Roman" w:cs="Times New Roman"/>
          <w:color w:val="000000" w:themeColor="text1"/>
          <w:sz w:val="24"/>
          <w:szCs w:val="24"/>
          <w:lang w:eastAsia="es-EC"/>
        </w:rPr>
        <w:t>des princi</w:t>
      </w:r>
      <w:r w:rsidRPr="00CB3C7D">
        <w:rPr>
          <w:rFonts w:ascii="Times New Roman" w:eastAsia="Times New Roman" w:hAnsi="Times New Roman" w:cs="Times New Roman"/>
          <w:color w:val="000000" w:themeColor="text1"/>
          <w:sz w:val="24"/>
          <w:szCs w:val="24"/>
          <w:lang w:eastAsia="es-EC"/>
        </w:rPr>
        <w:t>pes du libéralisme, qui consistait</w:t>
      </w:r>
      <w:r w:rsidR="00091D8B" w:rsidRPr="00CB3C7D">
        <w:rPr>
          <w:rFonts w:ascii="Times New Roman" w:eastAsia="Times New Roman" w:hAnsi="Times New Roman" w:cs="Times New Roman"/>
          <w:color w:val="000000" w:themeColor="text1"/>
          <w:sz w:val="24"/>
          <w:szCs w:val="24"/>
          <w:lang w:eastAsia="es-EC"/>
        </w:rPr>
        <w:t xml:space="preserve"> à ne pas faire intervenir l'État dans l'économie. </w:t>
      </w:r>
      <w:r w:rsidRPr="00CB3C7D">
        <w:rPr>
          <w:rFonts w:ascii="Times New Roman" w:eastAsia="Times New Roman" w:hAnsi="Times New Roman" w:cs="Times New Roman"/>
          <w:color w:val="000000" w:themeColor="text1"/>
          <w:sz w:val="24"/>
          <w:szCs w:val="24"/>
          <w:lang w:eastAsia="es-EC"/>
        </w:rPr>
        <w:t>Une telle</w:t>
      </w:r>
      <w:r w:rsidR="00091D8B" w:rsidRPr="00CB3C7D">
        <w:rPr>
          <w:rFonts w:ascii="Times New Roman" w:eastAsia="Times New Roman" w:hAnsi="Times New Roman" w:cs="Times New Roman"/>
          <w:color w:val="000000" w:themeColor="text1"/>
          <w:sz w:val="24"/>
          <w:szCs w:val="24"/>
          <w:lang w:eastAsia="es-EC"/>
        </w:rPr>
        <w:t xml:space="preserve"> politique avait déjà été mise en œuvre par le Président Roosevelt dans les années 1930 avec le « New Deal », destiné à faire sortir les États-Unis de la crise.</w:t>
      </w:r>
    </w:p>
    <w:p w:rsidR="00091D8B" w:rsidRPr="00CB3C7D" w:rsidRDefault="00091D8B" w:rsidP="00091D8B">
      <w:pPr>
        <w:spacing w:after="0"/>
        <w:jc w:val="both"/>
        <w:rPr>
          <w:rFonts w:ascii="Times New Roman" w:eastAsia="Times New Roman" w:hAnsi="Times New Roman" w:cs="Times New Roman"/>
          <w:color w:val="000000" w:themeColor="text1"/>
          <w:sz w:val="24"/>
          <w:szCs w:val="24"/>
          <w:lang w:eastAsia="es-EC"/>
        </w:rPr>
      </w:pPr>
    </w:p>
    <w:p w:rsidR="00091D8B" w:rsidRPr="00CB3C7D" w:rsidRDefault="00091D8B" w:rsidP="00091D8B">
      <w:pPr>
        <w:spacing w:after="0"/>
        <w:jc w:val="both"/>
        <w:rPr>
          <w:rFonts w:ascii="Times New Roman" w:eastAsia="Times New Roman" w:hAnsi="Times New Roman" w:cs="Times New Roman"/>
          <w:color w:val="000000" w:themeColor="text1"/>
          <w:sz w:val="24"/>
          <w:szCs w:val="24"/>
          <w:lang w:eastAsia="es-EC"/>
        </w:rPr>
      </w:pPr>
      <w:r w:rsidRPr="00CB3C7D">
        <w:rPr>
          <w:rFonts w:ascii="Times New Roman" w:eastAsia="Times New Roman" w:hAnsi="Times New Roman" w:cs="Times New Roman"/>
          <w:color w:val="000000" w:themeColor="text1"/>
          <w:sz w:val="24"/>
          <w:szCs w:val="24"/>
          <w:lang w:eastAsia="es-EC"/>
        </w:rPr>
        <w:t>Une fois terminé le conflit en 1945</w:t>
      </w:r>
      <w:r w:rsidR="0049767F" w:rsidRPr="00CB3C7D">
        <w:rPr>
          <w:rFonts w:ascii="Times New Roman" w:eastAsia="Times New Roman" w:hAnsi="Times New Roman" w:cs="Times New Roman"/>
          <w:color w:val="000000" w:themeColor="text1"/>
          <w:sz w:val="24"/>
          <w:szCs w:val="24"/>
          <w:lang w:eastAsia="es-EC"/>
        </w:rPr>
        <w:t>,</w:t>
      </w:r>
      <w:r w:rsidRPr="00CB3C7D">
        <w:rPr>
          <w:rFonts w:ascii="Times New Roman" w:eastAsia="Times New Roman" w:hAnsi="Times New Roman" w:cs="Times New Roman"/>
          <w:color w:val="000000" w:themeColor="text1"/>
          <w:sz w:val="24"/>
          <w:szCs w:val="24"/>
          <w:lang w:eastAsia="es-EC"/>
        </w:rPr>
        <w:t xml:space="preserve"> avec l’occupation d</w:t>
      </w:r>
      <w:r w:rsidR="0049767F" w:rsidRPr="00CB3C7D">
        <w:rPr>
          <w:rFonts w:ascii="Times New Roman" w:eastAsia="Times New Roman" w:hAnsi="Times New Roman" w:cs="Times New Roman"/>
          <w:color w:val="000000" w:themeColor="text1"/>
          <w:sz w:val="24"/>
          <w:szCs w:val="24"/>
          <w:lang w:eastAsia="es-EC"/>
        </w:rPr>
        <w:t>e l</w:t>
      </w:r>
      <w:r w:rsidRPr="00CB3C7D">
        <w:rPr>
          <w:rFonts w:ascii="Times New Roman" w:eastAsia="Times New Roman" w:hAnsi="Times New Roman" w:cs="Times New Roman"/>
          <w:color w:val="000000" w:themeColor="text1"/>
          <w:sz w:val="24"/>
          <w:szCs w:val="24"/>
          <w:lang w:eastAsia="es-EC"/>
        </w:rPr>
        <w:t>’Allemagne par les armées alliées et ru</w:t>
      </w:r>
      <w:r w:rsidR="0049767F" w:rsidRPr="00CB3C7D">
        <w:rPr>
          <w:rFonts w:ascii="Times New Roman" w:eastAsia="Times New Roman" w:hAnsi="Times New Roman" w:cs="Times New Roman"/>
          <w:color w:val="000000" w:themeColor="text1"/>
          <w:sz w:val="24"/>
          <w:szCs w:val="24"/>
          <w:lang w:eastAsia="es-EC"/>
        </w:rPr>
        <w:t>s</w:t>
      </w:r>
      <w:r w:rsidRPr="00CB3C7D">
        <w:rPr>
          <w:rFonts w:ascii="Times New Roman" w:eastAsia="Times New Roman" w:hAnsi="Times New Roman" w:cs="Times New Roman"/>
          <w:color w:val="000000" w:themeColor="text1"/>
          <w:sz w:val="24"/>
          <w:szCs w:val="24"/>
          <w:lang w:eastAsia="es-EC"/>
        </w:rPr>
        <w:t xml:space="preserve">ses, </w:t>
      </w:r>
      <w:r w:rsidR="0049767F" w:rsidRPr="00CB3C7D">
        <w:rPr>
          <w:rFonts w:ascii="Times New Roman" w:eastAsia="Times New Roman" w:hAnsi="Times New Roman" w:cs="Times New Roman"/>
          <w:color w:val="000000" w:themeColor="text1"/>
          <w:sz w:val="24"/>
          <w:szCs w:val="24"/>
          <w:lang w:eastAsia="es-EC"/>
        </w:rPr>
        <w:t>s’est déroulée</w:t>
      </w:r>
      <w:r w:rsidRPr="00CB3C7D">
        <w:rPr>
          <w:rFonts w:ascii="Times New Roman" w:eastAsia="Times New Roman" w:hAnsi="Times New Roman" w:cs="Times New Roman"/>
          <w:color w:val="000000" w:themeColor="text1"/>
          <w:sz w:val="24"/>
          <w:szCs w:val="24"/>
          <w:lang w:eastAsia="es-EC"/>
        </w:rPr>
        <w:t xml:space="preserve"> une période de reconstruction de l’Europe.  En 1947, avec </w:t>
      </w:r>
      <w:r w:rsidR="0049767F" w:rsidRPr="00CB3C7D">
        <w:rPr>
          <w:rFonts w:ascii="Times New Roman" w:eastAsia="Times New Roman" w:hAnsi="Times New Roman" w:cs="Times New Roman"/>
          <w:color w:val="000000" w:themeColor="text1"/>
          <w:sz w:val="24"/>
          <w:szCs w:val="24"/>
          <w:lang w:eastAsia="es-EC"/>
        </w:rPr>
        <w:t>le</w:t>
      </w:r>
      <w:r w:rsidRPr="00CB3C7D">
        <w:rPr>
          <w:rFonts w:ascii="Times New Roman" w:eastAsia="Times New Roman" w:hAnsi="Times New Roman" w:cs="Times New Roman"/>
          <w:color w:val="000000" w:themeColor="text1"/>
          <w:sz w:val="24"/>
          <w:szCs w:val="24"/>
          <w:lang w:eastAsia="es-EC"/>
        </w:rPr>
        <w:t xml:space="preserve"> Plan Marshall, les États-Unis contribu</w:t>
      </w:r>
      <w:r w:rsidR="0049767F" w:rsidRPr="00CB3C7D">
        <w:rPr>
          <w:rFonts w:ascii="Times New Roman" w:eastAsia="Times New Roman" w:hAnsi="Times New Roman" w:cs="Times New Roman"/>
          <w:color w:val="000000" w:themeColor="text1"/>
          <w:sz w:val="24"/>
          <w:szCs w:val="24"/>
          <w:lang w:eastAsia="es-EC"/>
        </w:rPr>
        <w:t>èr</w:t>
      </w:r>
      <w:r w:rsidRPr="00CB3C7D">
        <w:rPr>
          <w:rFonts w:ascii="Times New Roman" w:eastAsia="Times New Roman" w:hAnsi="Times New Roman" w:cs="Times New Roman"/>
          <w:color w:val="000000" w:themeColor="text1"/>
          <w:sz w:val="24"/>
          <w:szCs w:val="24"/>
          <w:lang w:eastAsia="es-EC"/>
        </w:rPr>
        <w:t>ent au redressement de l'économie des pays d</w:t>
      </w:r>
      <w:r w:rsidR="0049767F" w:rsidRPr="00CB3C7D">
        <w:rPr>
          <w:rFonts w:ascii="Times New Roman" w:eastAsia="Times New Roman" w:hAnsi="Times New Roman" w:cs="Times New Roman"/>
          <w:color w:val="000000" w:themeColor="text1"/>
          <w:sz w:val="24"/>
          <w:szCs w:val="24"/>
          <w:lang w:eastAsia="es-EC"/>
        </w:rPr>
        <w:t>'Europe de l'Ouest, ce qui permi</w:t>
      </w:r>
      <w:r w:rsidRPr="00CB3C7D">
        <w:rPr>
          <w:rFonts w:ascii="Times New Roman" w:eastAsia="Times New Roman" w:hAnsi="Times New Roman" w:cs="Times New Roman"/>
          <w:color w:val="000000" w:themeColor="text1"/>
          <w:sz w:val="24"/>
          <w:szCs w:val="24"/>
          <w:lang w:eastAsia="es-EC"/>
        </w:rPr>
        <w:t>t de donner des débouchés à leur production et contribu</w:t>
      </w:r>
      <w:r w:rsidR="0049767F" w:rsidRPr="00CB3C7D">
        <w:rPr>
          <w:rFonts w:ascii="Times New Roman" w:eastAsia="Times New Roman" w:hAnsi="Times New Roman" w:cs="Times New Roman"/>
          <w:color w:val="000000" w:themeColor="text1"/>
          <w:sz w:val="24"/>
          <w:szCs w:val="24"/>
          <w:lang w:eastAsia="es-EC"/>
        </w:rPr>
        <w:t>a</w:t>
      </w:r>
      <w:r w:rsidRPr="00CB3C7D">
        <w:rPr>
          <w:rFonts w:ascii="Times New Roman" w:eastAsia="Times New Roman" w:hAnsi="Times New Roman" w:cs="Times New Roman"/>
          <w:color w:val="000000" w:themeColor="text1"/>
          <w:sz w:val="24"/>
          <w:szCs w:val="24"/>
          <w:lang w:eastAsia="es-EC"/>
        </w:rPr>
        <w:t xml:space="preserve"> à l'endiguement des politiques socialistes appliquées </w:t>
      </w:r>
      <w:r w:rsidR="0049767F" w:rsidRPr="00CB3C7D">
        <w:rPr>
          <w:rFonts w:ascii="Times New Roman" w:eastAsia="Times New Roman" w:hAnsi="Times New Roman" w:cs="Times New Roman"/>
          <w:color w:val="000000" w:themeColor="text1"/>
          <w:sz w:val="24"/>
          <w:szCs w:val="24"/>
          <w:lang w:eastAsia="es-EC"/>
        </w:rPr>
        <w:t xml:space="preserve">en </w:t>
      </w:r>
      <w:r w:rsidRPr="00CB3C7D">
        <w:rPr>
          <w:rFonts w:ascii="Times New Roman" w:eastAsia="Times New Roman" w:hAnsi="Times New Roman" w:cs="Times New Roman"/>
          <w:color w:val="000000" w:themeColor="text1"/>
          <w:sz w:val="24"/>
          <w:szCs w:val="24"/>
          <w:lang w:eastAsia="es-EC"/>
        </w:rPr>
        <w:t xml:space="preserve">Union Soviétique et </w:t>
      </w:r>
      <w:r w:rsidR="0049767F" w:rsidRPr="00CB3C7D">
        <w:rPr>
          <w:rFonts w:ascii="Times New Roman" w:eastAsia="Times New Roman" w:hAnsi="Times New Roman" w:cs="Times New Roman"/>
          <w:color w:val="000000" w:themeColor="text1"/>
          <w:sz w:val="24"/>
          <w:szCs w:val="24"/>
          <w:lang w:eastAsia="es-EC"/>
        </w:rPr>
        <w:t xml:space="preserve">dans </w:t>
      </w:r>
      <w:r w:rsidRPr="00CB3C7D">
        <w:rPr>
          <w:rFonts w:ascii="Times New Roman" w:eastAsia="Times New Roman" w:hAnsi="Times New Roman" w:cs="Times New Roman"/>
          <w:color w:val="000000" w:themeColor="text1"/>
          <w:sz w:val="24"/>
          <w:szCs w:val="24"/>
          <w:lang w:eastAsia="es-EC"/>
        </w:rPr>
        <w:t xml:space="preserve">les pays qui avaient été libérés par leur armée. </w:t>
      </w:r>
    </w:p>
    <w:p w:rsidR="00091D8B" w:rsidRPr="00CB3C7D" w:rsidRDefault="00091D8B" w:rsidP="00091D8B">
      <w:pPr>
        <w:spacing w:after="0"/>
        <w:jc w:val="both"/>
        <w:rPr>
          <w:rFonts w:ascii="Times New Roman" w:eastAsia="Times New Roman" w:hAnsi="Times New Roman" w:cs="Times New Roman"/>
          <w:color w:val="000000" w:themeColor="text1"/>
          <w:sz w:val="24"/>
          <w:szCs w:val="24"/>
          <w:lang w:eastAsia="es-EC"/>
        </w:rPr>
      </w:pPr>
    </w:p>
    <w:p w:rsidR="00091D8B" w:rsidRPr="00CB3C7D" w:rsidRDefault="00091D8B" w:rsidP="00091D8B">
      <w:pPr>
        <w:spacing w:after="0"/>
        <w:jc w:val="both"/>
        <w:rPr>
          <w:rFonts w:ascii="Times New Roman" w:eastAsia="Times New Roman" w:hAnsi="Times New Roman" w:cs="Times New Roman"/>
          <w:color w:val="000000" w:themeColor="text1"/>
          <w:sz w:val="24"/>
          <w:szCs w:val="24"/>
          <w:lang w:eastAsia="es-EC"/>
        </w:rPr>
      </w:pPr>
      <w:r w:rsidRPr="00CB3C7D">
        <w:rPr>
          <w:rFonts w:ascii="Times New Roman" w:eastAsia="Times New Roman" w:hAnsi="Times New Roman" w:cs="Times New Roman"/>
          <w:color w:val="000000" w:themeColor="text1"/>
          <w:sz w:val="24"/>
          <w:szCs w:val="24"/>
          <w:lang w:eastAsia="es-EC"/>
        </w:rPr>
        <w:t>De cette façon  se constitu</w:t>
      </w:r>
      <w:r w:rsidR="0049767F" w:rsidRPr="00CB3C7D">
        <w:rPr>
          <w:rFonts w:ascii="Times New Roman" w:eastAsia="Times New Roman" w:hAnsi="Times New Roman" w:cs="Times New Roman"/>
          <w:color w:val="000000" w:themeColor="text1"/>
          <w:sz w:val="24"/>
          <w:szCs w:val="24"/>
          <w:lang w:eastAsia="es-EC"/>
        </w:rPr>
        <w:t>èrent</w:t>
      </w:r>
      <w:r w:rsidRPr="00CB3C7D">
        <w:rPr>
          <w:rFonts w:ascii="Times New Roman" w:eastAsia="Times New Roman" w:hAnsi="Times New Roman" w:cs="Times New Roman"/>
          <w:color w:val="000000" w:themeColor="text1"/>
          <w:sz w:val="24"/>
          <w:szCs w:val="24"/>
          <w:lang w:eastAsia="es-EC"/>
        </w:rPr>
        <w:t xml:space="preserve"> deux blocs de pays consolidés </w:t>
      </w:r>
      <w:r w:rsidR="0049767F" w:rsidRPr="00CB3C7D">
        <w:rPr>
          <w:rFonts w:ascii="Times New Roman" w:eastAsia="Times New Roman" w:hAnsi="Times New Roman" w:cs="Times New Roman"/>
          <w:color w:val="000000" w:themeColor="text1"/>
          <w:sz w:val="24"/>
          <w:szCs w:val="24"/>
          <w:lang w:eastAsia="es-EC"/>
        </w:rPr>
        <w:t>par</w:t>
      </w:r>
      <w:r w:rsidRPr="00CB3C7D">
        <w:rPr>
          <w:rFonts w:ascii="Times New Roman" w:eastAsia="Times New Roman" w:hAnsi="Times New Roman" w:cs="Times New Roman"/>
          <w:color w:val="000000" w:themeColor="text1"/>
          <w:sz w:val="24"/>
          <w:szCs w:val="24"/>
          <w:lang w:eastAsia="es-EC"/>
        </w:rPr>
        <w:t xml:space="preserve"> des alliances économiques et militaires. D’un côté, le bloc occidental sous le contr</w:t>
      </w:r>
      <w:r w:rsidR="0049767F" w:rsidRPr="00CB3C7D">
        <w:rPr>
          <w:rFonts w:ascii="Times New Roman" w:eastAsia="Times New Roman" w:hAnsi="Times New Roman" w:cs="Times New Roman"/>
          <w:color w:val="000000" w:themeColor="text1"/>
          <w:sz w:val="24"/>
          <w:szCs w:val="24"/>
          <w:lang w:eastAsia="es-EC"/>
        </w:rPr>
        <w:t>ôle</w:t>
      </w:r>
      <w:r w:rsidRPr="00CB3C7D">
        <w:rPr>
          <w:rFonts w:ascii="Times New Roman" w:eastAsia="Times New Roman" w:hAnsi="Times New Roman" w:cs="Times New Roman"/>
          <w:color w:val="000000" w:themeColor="text1"/>
          <w:sz w:val="24"/>
          <w:szCs w:val="24"/>
          <w:lang w:eastAsia="es-EC"/>
        </w:rPr>
        <w:t xml:space="preserve"> des États-Unis</w:t>
      </w:r>
      <w:r w:rsidR="0054749A" w:rsidRPr="00CB3C7D">
        <w:rPr>
          <w:rFonts w:ascii="Times New Roman" w:eastAsia="Times New Roman" w:hAnsi="Times New Roman" w:cs="Times New Roman"/>
          <w:color w:val="000000" w:themeColor="text1"/>
          <w:sz w:val="24"/>
          <w:szCs w:val="24"/>
          <w:lang w:eastAsia="es-EC"/>
        </w:rPr>
        <w:t>,</w:t>
      </w:r>
      <w:r w:rsidRPr="00CB3C7D">
        <w:rPr>
          <w:rFonts w:ascii="Times New Roman" w:eastAsia="Times New Roman" w:hAnsi="Times New Roman" w:cs="Times New Roman"/>
          <w:color w:val="000000" w:themeColor="text1"/>
          <w:sz w:val="24"/>
          <w:szCs w:val="24"/>
          <w:lang w:eastAsia="es-EC"/>
        </w:rPr>
        <w:t xml:space="preserve"> qui</w:t>
      </w:r>
      <w:r w:rsidR="0054749A" w:rsidRPr="00CB3C7D">
        <w:rPr>
          <w:rFonts w:ascii="Times New Roman" w:eastAsia="Times New Roman" w:hAnsi="Times New Roman" w:cs="Times New Roman"/>
          <w:color w:val="000000" w:themeColor="text1"/>
          <w:sz w:val="24"/>
          <w:szCs w:val="24"/>
          <w:lang w:eastAsia="es-EC"/>
        </w:rPr>
        <w:t>,</w:t>
      </w:r>
      <w:r w:rsidRPr="00CB3C7D">
        <w:rPr>
          <w:rFonts w:ascii="Times New Roman" w:eastAsia="Times New Roman" w:hAnsi="Times New Roman" w:cs="Times New Roman"/>
          <w:color w:val="000000" w:themeColor="text1"/>
          <w:sz w:val="24"/>
          <w:szCs w:val="24"/>
          <w:lang w:eastAsia="es-EC"/>
        </w:rPr>
        <w:t xml:space="preserve"> en 1949</w:t>
      </w:r>
      <w:r w:rsidR="0054749A" w:rsidRPr="00CB3C7D">
        <w:rPr>
          <w:rFonts w:ascii="Times New Roman" w:eastAsia="Times New Roman" w:hAnsi="Times New Roman" w:cs="Times New Roman"/>
          <w:color w:val="000000" w:themeColor="text1"/>
          <w:sz w:val="24"/>
          <w:szCs w:val="24"/>
          <w:lang w:eastAsia="es-EC"/>
        </w:rPr>
        <w:t>,</w:t>
      </w:r>
      <w:r w:rsidRPr="00CB3C7D">
        <w:rPr>
          <w:rFonts w:ascii="Times New Roman" w:eastAsia="Times New Roman" w:hAnsi="Times New Roman" w:cs="Times New Roman"/>
          <w:color w:val="000000" w:themeColor="text1"/>
          <w:sz w:val="24"/>
          <w:szCs w:val="24"/>
          <w:lang w:eastAsia="es-EC"/>
        </w:rPr>
        <w:t xml:space="preserve"> </w:t>
      </w:r>
      <w:r w:rsidR="0054749A" w:rsidRPr="00CB3C7D">
        <w:rPr>
          <w:rFonts w:ascii="Times New Roman" w:eastAsia="Times New Roman" w:hAnsi="Times New Roman" w:cs="Times New Roman"/>
          <w:color w:val="000000" w:themeColor="text1"/>
          <w:sz w:val="24"/>
          <w:szCs w:val="24"/>
          <w:lang w:eastAsia="es-EC"/>
        </w:rPr>
        <w:t>organisa</w:t>
      </w:r>
      <w:r w:rsidRPr="00CB3C7D">
        <w:rPr>
          <w:rFonts w:ascii="Times New Roman" w:eastAsia="Times New Roman" w:hAnsi="Times New Roman" w:cs="Times New Roman"/>
          <w:color w:val="000000" w:themeColor="text1"/>
          <w:sz w:val="24"/>
          <w:szCs w:val="24"/>
          <w:lang w:eastAsia="es-EC"/>
        </w:rPr>
        <w:t xml:space="preserve"> comme complément militaire l’OTAN, Organisation de l’Atlantique Nord </w:t>
      </w:r>
      <w:r w:rsidR="0054749A" w:rsidRPr="00CB3C7D">
        <w:rPr>
          <w:rFonts w:ascii="Times New Roman" w:eastAsia="Times New Roman" w:hAnsi="Times New Roman" w:cs="Times New Roman"/>
          <w:color w:val="000000" w:themeColor="text1"/>
          <w:sz w:val="24"/>
          <w:szCs w:val="24"/>
          <w:lang w:eastAsia="es-EC"/>
        </w:rPr>
        <w:t>et de l’autre</w:t>
      </w:r>
      <w:r w:rsidRPr="00CB3C7D">
        <w:rPr>
          <w:rFonts w:ascii="Times New Roman" w:eastAsia="Times New Roman" w:hAnsi="Times New Roman" w:cs="Times New Roman"/>
          <w:color w:val="000000" w:themeColor="text1"/>
          <w:sz w:val="24"/>
          <w:szCs w:val="24"/>
          <w:lang w:eastAsia="es-EC"/>
        </w:rPr>
        <w:t>, le bloc soviétique qui en réponse constitue l</w:t>
      </w:r>
      <w:r w:rsidR="0054749A" w:rsidRPr="00CB3C7D">
        <w:rPr>
          <w:rFonts w:ascii="Times New Roman" w:eastAsia="Times New Roman" w:hAnsi="Times New Roman" w:cs="Times New Roman"/>
          <w:color w:val="000000" w:themeColor="text1"/>
          <w:sz w:val="24"/>
          <w:szCs w:val="24"/>
          <w:lang w:eastAsia="es-EC"/>
        </w:rPr>
        <w:t>a</w:t>
      </w:r>
      <w:r w:rsidRPr="00CB3C7D">
        <w:rPr>
          <w:rFonts w:ascii="Times New Roman" w:eastAsia="Times New Roman" w:hAnsi="Times New Roman" w:cs="Times New Roman"/>
          <w:color w:val="000000" w:themeColor="text1"/>
          <w:sz w:val="24"/>
          <w:szCs w:val="24"/>
          <w:lang w:eastAsia="es-EC"/>
        </w:rPr>
        <w:t xml:space="preserve"> COMECON (ou CAEM, Conseil d’assistance économique mutuelle), formé par la Bulgarie, la Tchécoslovaquie, la Hongrie, la Pologne, l’Albanie et l’URSS. </w:t>
      </w:r>
      <w:r w:rsidR="0054749A" w:rsidRPr="00CB3C7D">
        <w:rPr>
          <w:rFonts w:ascii="Times New Roman" w:eastAsia="Times New Roman" w:hAnsi="Times New Roman" w:cs="Times New Roman"/>
          <w:color w:val="000000" w:themeColor="text1"/>
          <w:sz w:val="24"/>
          <w:szCs w:val="24"/>
          <w:lang w:eastAsia="es-EC"/>
        </w:rPr>
        <w:t>Sur</w:t>
      </w:r>
      <w:r w:rsidRPr="00CB3C7D">
        <w:rPr>
          <w:rFonts w:ascii="Times New Roman" w:eastAsia="Times New Roman" w:hAnsi="Times New Roman" w:cs="Times New Roman"/>
          <w:color w:val="000000" w:themeColor="text1"/>
          <w:sz w:val="24"/>
          <w:szCs w:val="24"/>
          <w:lang w:eastAsia="es-EC"/>
        </w:rPr>
        <w:t xml:space="preserve"> le plan militaire</w:t>
      </w:r>
      <w:r w:rsidR="0054749A" w:rsidRPr="00CB3C7D">
        <w:rPr>
          <w:rFonts w:ascii="Times New Roman" w:eastAsia="Times New Roman" w:hAnsi="Times New Roman" w:cs="Times New Roman"/>
          <w:color w:val="000000" w:themeColor="text1"/>
          <w:sz w:val="24"/>
          <w:szCs w:val="24"/>
          <w:lang w:eastAsia="es-EC"/>
        </w:rPr>
        <w:t>, ce fut</w:t>
      </w:r>
      <w:r w:rsidRPr="00CB3C7D">
        <w:rPr>
          <w:rFonts w:ascii="Times New Roman" w:eastAsia="Times New Roman" w:hAnsi="Times New Roman" w:cs="Times New Roman"/>
          <w:color w:val="000000" w:themeColor="text1"/>
          <w:sz w:val="24"/>
          <w:szCs w:val="24"/>
          <w:lang w:eastAsia="es-EC"/>
        </w:rPr>
        <w:t xml:space="preserve"> le Pacte de Varsovie. Il </w:t>
      </w:r>
      <w:r w:rsidR="0054749A" w:rsidRPr="00CB3C7D">
        <w:rPr>
          <w:rFonts w:ascii="Times New Roman" w:eastAsia="Times New Roman" w:hAnsi="Times New Roman" w:cs="Times New Roman"/>
          <w:color w:val="000000" w:themeColor="text1"/>
          <w:sz w:val="24"/>
          <w:szCs w:val="24"/>
          <w:lang w:eastAsia="es-EC"/>
        </w:rPr>
        <w:t>en résultat</w:t>
      </w:r>
      <w:r w:rsidRPr="00CB3C7D">
        <w:rPr>
          <w:rFonts w:ascii="Times New Roman" w:eastAsia="Times New Roman" w:hAnsi="Times New Roman" w:cs="Times New Roman"/>
          <w:color w:val="000000" w:themeColor="text1"/>
          <w:sz w:val="24"/>
          <w:szCs w:val="24"/>
          <w:lang w:eastAsia="es-EC"/>
        </w:rPr>
        <w:t xml:space="preserve"> ce que l’on appelé </w:t>
      </w:r>
      <w:r w:rsidR="0054749A" w:rsidRPr="00CB3C7D">
        <w:rPr>
          <w:rFonts w:ascii="Times New Roman" w:eastAsia="Times New Roman" w:hAnsi="Times New Roman" w:cs="Times New Roman"/>
          <w:color w:val="000000" w:themeColor="text1"/>
          <w:sz w:val="24"/>
          <w:szCs w:val="24"/>
          <w:lang w:eastAsia="es-EC"/>
        </w:rPr>
        <w:t>dans</w:t>
      </w:r>
      <w:r w:rsidRPr="00CB3C7D">
        <w:rPr>
          <w:rFonts w:ascii="Times New Roman" w:eastAsia="Times New Roman" w:hAnsi="Times New Roman" w:cs="Times New Roman"/>
          <w:color w:val="000000" w:themeColor="text1"/>
          <w:sz w:val="24"/>
          <w:szCs w:val="24"/>
          <w:lang w:eastAsia="es-EC"/>
        </w:rPr>
        <w:t xml:space="preserve"> la suite</w:t>
      </w:r>
      <w:r w:rsidR="0054749A" w:rsidRPr="00CB3C7D">
        <w:rPr>
          <w:rFonts w:ascii="Times New Roman" w:eastAsia="Times New Roman" w:hAnsi="Times New Roman" w:cs="Times New Roman"/>
          <w:color w:val="000000" w:themeColor="text1"/>
          <w:sz w:val="24"/>
          <w:szCs w:val="24"/>
          <w:lang w:eastAsia="es-EC"/>
        </w:rPr>
        <w:t>,</w:t>
      </w:r>
      <w:r w:rsidRPr="00CB3C7D">
        <w:rPr>
          <w:rFonts w:ascii="Times New Roman" w:eastAsia="Times New Roman" w:hAnsi="Times New Roman" w:cs="Times New Roman"/>
          <w:color w:val="000000" w:themeColor="text1"/>
          <w:sz w:val="24"/>
          <w:szCs w:val="24"/>
          <w:lang w:eastAsia="es-EC"/>
        </w:rPr>
        <w:t xml:space="preserve"> la « Guerre Froide ».</w:t>
      </w:r>
    </w:p>
    <w:p w:rsidR="00091D8B" w:rsidRPr="00CB3C7D" w:rsidRDefault="00091D8B" w:rsidP="00091D8B">
      <w:pPr>
        <w:spacing w:after="0"/>
        <w:rPr>
          <w:rFonts w:ascii="Times New Roman" w:hAnsi="Times New Roman" w:cs="Times New Roman"/>
          <w:color w:val="000000" w:themeColor="text1"/>
          <w:sz w:val="24"/>
          <w:szCs w:val="24"/>
        </w:rPr>
      </w:pPr>
    </w:p>
    <w:p w:rsidR="00091D8B" w:rsidRPr="00CB3C7D" w:rsidRDefault="006714B4" w:rsidP="00091D8B">
      <w:pPr>
        <w:spacing w:after="0"/>
        <w:jc w:val="both"/>
        <w:rPr>
          <w:rFonts w:ascii="Times New Roman" w:eastAsia="Times New Roman" w:hAnsi="Times New Roman" w:cs="Times New Roman"/>
          <w:color w:val="000000" w:themeColor="text1"/>
          <w:sz w:val="24"/>
          <w:szCs w:val="24"/>
          <w:lang w:eastAsia="es-EC"/>
        </w:rPr>
      </w:pPr>
      <w:r w:rsidRPr="00CB3C7D">
        <w:rPr>
          <w:rFonts w:ascii="Times New Roman" w:hAnsi="Times New Roman" w:cs="Times New Roman"/>
          <w:color w:val="000000" w:themeColor="text1"/>
          <w:sz w:val="24"/>
          <w:szCs w:val="24"/>
        </w:rPr>
        <w:t>Des</w:t>
      </w:r>
      <w:r w:rsidR="00091D8B" w:rsidRPr="00CB3C7D">
        <w:rPr>
          <w:rFonts w:ascii="Times New Roman" w:hAnsi="Times New Roman" w:cs="Times New Roman"/>
          <w:color w:val="000000" w:themeColor="text1"/>
          <w:sz w:val="24"/>
          <w:szCs w:val="24"/>
        </w:rPr>
        <w:t xml:space="preserve"> </w:t>
      </w:r>
      <w:r w:rsidR="00091D8B" w:rsidRPr="00CB3C7D">
        <w:rPr>
          <w:rFonts w:ascii="Times New Roman" w:eastAsia="Times New Roman" w:hAnsi="Times New Roman" w:cs="Times New Roman"/>
          <w:color w:val="000000" w:themeColor="text1"/>
          <w:sz w:val="24"/>
          <w:szCs w:val="24"/>
          <w:lang w:eastAsia="es-EC"/>
        </w:rPr>
        <w:t xml:space="preserve">institutions </w:t>
      </w:r>
      <w:r w:rsidRPr="00CB3C7D">
        <w:rPr>
          <w:rFonts w:ascii="Times New Roman" w:eastAsia="Times New Roman" w:hAnsi="Times New Roman" w:cs="Times New Roman"/>
          <w:color w:val="000000" w:themeColor="text1"/>
          <w:sz w:val="24"/>
          <w:szCs w:val="24"/>
          <w:lang w:eastAsia="es-EC"/>
        </w:rPr>
        <w:t xml:space="preserve">financières et commerciales internationales </w:t>
      </w:r>
      <w:r w:rsidR="00091D8B" w:rsidRPr="00CB3C7D">
        <w:rPr>
          <w:rFonts w:ascii="Times New Roman" w:eastAsia="Times New Roman" w:hAnsi="Times New Roman" w:cs="Times New Roman"/>
          <w:color w:val="000000" w:themeColor="text1"/>
          <w:sz w:val="24"/>
          <w:szCs w:val="24"/>
          <w:lang w:eastAsia="es-EC"/>
        </w:rPr>
        <w:t xml:space="preserve">sont </w:t>
      </w:r>
      <w:r w:rsidRPr="00CB3C7D">
        <w:rPr>
          <w:rFonts w:ascii="Times New Roman" w:eastAsia="Times New Roman" w:hAnsi="Times New Roman" w:cs="Times New Roman"/>
          <w:color w:val="000000" w:themeColor="text1"/>
          <w:sz w:val="24"/>
          <w:szCs w:val="24"/>
          <w:lang w:eastAsia="es-EC"/>
        </w:rPr>
        <w:t xml:space="preserve">alors </w:t>
      </w:r>
      <w:r w:rsidR="00091D8B" w:rsidRPr="00CB3C7D">
        <w:rPr>
          <w:rFonts w:ascii="Times New Roman" w:eastAsia="Times New Roman" w:hAnsi="Times New Roman" w:cs="Times New Roman"/>
          <w:color w:val="000000" w:themeColor="text1"/>
          <w:sz w:val="24"/>
          <w:szCs w:val="24"/>
          <w:lang w:eastAsia="es-EC"/>
        </w:rPr>
        <w:t>mises en place, souvent dans le cadre de l'</w:t>
      </w:r>
      <w:r w:rsidR="00091D8B" w:rsidRPr="00CB3C7D">
        <w:rPr>
          <w:rFonts w:ascii="Times New Roman" w:eastAsia="Times New Roman" w:hAnsi="Times New Roman" w:cs="Times New Roman"/>
          <w:smallCaps/>
          <w:color w:val="000000" w:themeColor="text1"/>
          <w:sz w:val="24"/>
          <w:szCs w:val="24"/>
          <w:lang w:eastAsia="es-EC"/>
        </w:rPr>
        <w:t xml:space="preserve">ONU, </w:t>
      </w:r>
      <w:r w:rsidR="00091D8B" w:rsidRPr="00CB3C7D">
        <w:rPr>
          <w:rFonts w:ascii="Times New Roman" w:eastAsia="Times New Roman" w:hAnsi="Times New Roman" w:cs="Times New Roman"/>
          <w:color w:val="000000" w:themeColor="text1"/>
          <w:sz w:val="24"/>
          <w:szCs w:val="24"/>
          <w:lang w:eastAsia="es-EC"/>
        </w:rPr>
        <w:t>récemment cré</w:t>
      </w:r>
      <w:r w:rsidRPr="00CB3C7D">
        <w:rPr>
          <w:rFonts w:ascii="Times New Roman" w:eastAsia="Times New Roman" w:hAnsi="Times New Roman" w:cs="Times New Roman"/>
          <w:color w:val="000000" w:themeColor="text1"/>
          <w:sz w:val="24"/>
          <w:szCs w:val="24"/>
          <w:lang w:eastAsia="es-EC"/>
        </w:rPr>
        <w:t>ée</w:t>
      </w:r>
      <w:r w:rsidR="00091D8B" w:rsidRPr="00CB3C7D">
        <w:rPr>
          <w:rFonts w:ascii="Times New Roman" w:eastAsia="Times New Roman" w:hAnsi="Times New Roman" w:cs="Times New Roman"/>
          <w:color w:val="000000" w:themeColor="text1"/>
          <w:sz w:val="24"/>
          <w:szCs w:val="24"/>
          <w:lang w:eastAsia="es-EC"/>
        </w:rPr>
        <w:t>. Le Fonds monétaire international (</w:t>
      </w:r>
      <w:r w:rsidR="00091D8B" w:rsidRPr="00CB3C7D">
        <w:rPr>
          <w:rFonts w:ascii="Times New Roman" w:eastAsia="Times New Roman" w:hAnsi="Times New Roman" w:cs="Times New Roman"/>
          <w:smallCaps/>
          <w:color w:val="000000" w:themeColor="text1"/>
          <w:sz w:val="24"/>
          <w:szCs w:val="24"/>
          <w:lang w:eastAsia="es-EC"/>
        </w:rPr>
        <w:t>FMI</w:t>
      </w:r>
      <w:r w:rsidR="00091D8B" w:rsidRPr="00CB3C7D">
        <w:rPr>
          <w:rFonts w:ascii="Times New Roman" w:eastAsia="Times New Roman" w:hAnsi="Times New Roman" w:cs="Times New Roman"/>
          <w:color w:val="000000" w:themeColor="text1"/>
          <w:sz w:val="24"/>
          <w:szCs w:val="24"/>
          <w:lang w:eastAsia="es-EC"/>
        </w:rPr>
        <w:t>), destiné à contrôler le respect des règles de Bretton Woods. On crée également une Banque internationale pour la reconstruction et le développement (</w:t>
      </w:r>
      <w:r w:rsidR="00091D8B" w:rsidRPr="00CB3C7D">
        <w:rPr>
          <w:rFonts w:ascii="Times New Roman" w:eastAsia="Times New Roman" w:hAnsi="Times New Roman" w:cs="Times New Roman"/>
          <w:smallCaps/>
          <w:color w:val="000000" w:themeColor="text1"/>
          <w:sz w:val="24"/>
          <w:szCs w:val="24"/>
          <w:lang w:eastAsia="es-EC"/>
        </w:rPr>
        <w:t>BIRD</w:t>
      </w:r>
      <w:r w:rsidR="00091D8B" w:rsidRPr="00CB3C7D">
        <w:rPr>
          <w:rFonts w:ascii="Times New Roman" w:eastAsia="Times New Roman" w:hAnsi="Times New Roman" w:cs="Times New Roman"/>
          <w:color w:val="000000" w:themeColor="text1"/>
          <w:sz w:val="24"/>
          <w:szCs w:val="24"/>
          <w:lang w:eastAsia="es-EC"/>
        </w:rPr>
        <w:t xml:space="preserve">), plus connue comme la Banque Mondiale. Du point de vue du commerce, les accords du </w:t>
      </w:r>
      <w:r w:rsidR="00091D8B" w:rsidRPr="00CB3C7D">
        <w:rPr>
          <w:rFonts w:ascii="Times New Roman" w:eastAsia="Times New Roman" w:hAnsi="Times New Roman" w:cs="Times New Roman"/>
          <w:smallCaps/>
          <w:color w:val="000000" w:themeColor="text1"/>
          <w:sz w:val="24"/>
          <w:szCs w:val="24"/>
          <w:lang w:eastAsia="es-EC"/>
        </w:rPr>
        <w:t>GATT</w:t>
      </w:r>
      <w:r w:rsidR="00091D8B" w:rsidRPr="00CB3C7D">
        <w:rPr>
          <w:rFonts w:ascii="Times New Roman" w:eastAsia="Times New Roman" w:hAnsi="Times New Roman" w:cs="Times New Roman"/>
          <w:color w:val="000000" w:themeColor="text1"/>
          <w:sz w:val="24"/>
          <w:szCs w:val="24"/>
          <w:lang w:eastAsia="es-EC"/>
        </w:rPr>
        <w:t> (</w:t>
      </w:r>
      <w:r w:rsidR="00091D8B" w:rsidRPr="00CB3C7D">
        <w:rPr>
          <w:rFonts w:ascii="Times New Roman" w:eastAsia="Times New Roman" w:hAnsi="Times New Roman" w:cs="Times New Roman"/>
          <w:i/>
          <w:iCs/>
          <w:color w:val="000000" w:themeColor="text1"/>
          <w:sz w:val="24"/>
          <w:szCs w:val="24"/>
          <w:lang w:eastAsia="es-EC"/>
        </w:rPr>
        <w:t>General Agreement on Tariffs and Trade</w:t>
      </w:r>
      <w:r w:rsidR="00091D8B" w:rsidRPr="00CB3C7D">
        <w:rPr>
          <w:rFonts w:ascii="Times New Roman" w:eastAsia="Times New Roman" w:hAnsi="Times New Roman" w:cs="Times New Roman"/>
          <w:color w:val="000000" w:themeColor="text1"/>
          <w:sz w:val="24"/>
          <w:szCs w:val="24"/>
          <w:lang w:eastAsia="es-EC"/>
        </w:rPr>
        <w:t>) prévoient régulièrement des conférences internationales (« </w:t>
      </w:r>
      <w:r w:rsidR="00091D8B" w:rsidRPr="00CB3C7D">
        <w:rPr>
          <w:rFonts w:ascii="Times New Roman" w:eastAsia="Times New Roman" w:hAnsi="Times New Roman" w:cs="Times New Roman"/>
          <w:i/>
          <w:iCs/>
          <w:color w:val="000000" w:themeColor="text1"/>
          <w:sz w:val="24"/>
          <w:szCs w:val="24"/>
          <w:lang w:eastAsia="es-EC"/>
        </w:rPr>
        <w:t>rounds</w:t>
      </w:r>
      <w:r w:rsidR="00091D8B" w:rsidRPr="00CB3C7D">
        <w:rPr>
          <w:rFonts w:ascii="Times New Roman" w:eastAsia="Times New Roman" w:hAnsi="Times New Roman" w:cs="Times New Roman"/>
          <w:color w:val="000000" w:themeColor="text1"/>
          <w:sz w:val="24"/>
          <w:szCs w:val="24"/>
          <w:lang w:eastAsia="es-EC"/>
        </w:rPr>
        <w:t xml:space="preserve"> ») pour garantir les principes du libre-échange. </w:t>
      </w:r>
    </w:p>
    <w:p w:rsidR="00091D8B" w:rsidRPr="00CB3C7D" w:rsidRDefault="00091D8B" w:rsidP="00091D8B">
      <w:pPr>
        <w:spacing w:after="0"/>
        <w:jc w:val="both"/>
        <w:rPr>
          <w:rFonts w:ascii="Times New Roman" w:eastAsia="Times New Roman" w:hAnsi="Times New Roman" w:cs="Times New Roman"/>
          <w:color w:val="000000" w:themeColor="text1"/>
          <w:sz w:val="24"/>
          <w:szCs w:val="24"/>
          <w:lang w:eastAsia="es-EC"/>
        </w:rPr>
      </w:pPr>
    </w:p>
    <w:p w:rsidR="00091D8B" w:rsidRPr="00CB3C7D" w:rsidRDefault="00091D8B" w:rsidP="00091D8B">
      <w:pPr>
        <w:spacing w:after="0"/>
        <w:jc w:val="both"/>
        <w:rPr>
          <w:rFonts w:ascii="Times New Roman" w:eastAsia="Times New Roman" w:hAnsi="Times New Roman" w:cs="Times New Roman"/>
          <w:color w:val="000000" w:themeColor="text1"/>
          <w:sz w:val="24"/>
          <w:szCs w:val="24"/>
          <w:lang w:eastAsia="es-EC"/>
        </w:rPr>
      </w:pPr>
      <w:r w:rsidRPr="00CB3C7D">
        <w:rPr>
          <w:rFonts w:ascii="Times New Roman" w:eastAsia="Times New Roman" w:hAnsi="Times New Roman" w:cs="Times New Roman"/>
          <w:color w:val="000000" w:themeColor="text1"/>
          <w:sz w:val="24"/>
          <w:szCs w:val="24"/>
          <w:lang w:eastAsia="es-EC"/>
        </w:rPr>
        <w:t>Dans ce système, les États-Unis ont pris un poids prépondérant</w:t>
      </w:r>
      <w:r w:rsidR="006714B4" w:rsidRPr="00CB3C7D">
        <w:rPr>
          <w:rFonts w:ascii="Times New Roman" w:eastAsia="Times New Roman" w:hAnsi="Times New Roman" w:cs="Times New Roman"/>
          <w:color w:val="000000" w:themeColor="text1"/>
          <w:sz w:val="24"/>
          <w:szCs w:val="24"/>
          <w:lang w:eastAsia="es-EC"/>
        </w:rPr>
        <w:t>,</w:t>
      </w:r>
      <w:r w:rsidRPr="00CB3C7D">
        <w:rPr>
          <w:rFonts w:ascii="Times New Roman" w:eastAsia="Times New Roman" w:hAnsi="Times New Roman" w:cs="Times New Roman"/>
          <w:color w:val="000000" w:themeColor="text1"/>
          <w:sz w:val="24"/>
          <w:szCs w:val="24"/>
          <w:lang w:eastAsia="es-EC"/>
        </w:rPr>
        <w:t xml:space="preserve"> car ce sont eux qui financent principalement les différentes institutions.  Le dollar est la principale monnaie d'échange et de </w:t>
      </w:r>
      <w:r w:rsidR="006714B4" w:rsidRPr="00CB3C7D">
        <w:rPr>
          <w:rFonts w:ascii="Times New Roman" w:eastAsia="Times New Roman" w:hAnsi="Times New Roman" w:cs="Times New Roman"/>
          <w:color w:val="000000" w:themeColor="text1"/>
          <w:sz w:val="24"/>
          <w:szCs w:val="24"/>
          <w:lang w:eastAsia="es-EC"/>
        </w:rPr>
        <w:t>réserve</w:t>
      </w:r>
      <w:r w:rsidRPr="00CB3C7D">
        <w:rPr>
          <w:rFonts w:ascii="Times New Roman" w:eastAsia="Times New Roman" w:hAnsi="Times New Roman" w:cs="Times New Roman"/>
          <w:color w:val="000000" w:themeColor="text1"/>
          <w:sz w:val="24"/>
          <w:szCs w:val="24"/>
          <w:lang w:eastAsia="es-EC"/>
        </w:rPr>
        <w:t xml:space="preserve">. Il permet aux Américains de peser sur le prix des matières premières et de contrôler la politique économique de nombreux pays. </w:t>
      </w:r>
    </w:p>
    <w:p w:rsidR="00091D8B" w:rsidRPr="00CB3C7D" w:rsidRDefault="00091D8B" w:rsidP="00091D8B">
      <w:pPr>
        <w:spacing w:after="0"/>
        <w:jc w:val="both"/>
        <w:rPr>
          <w:rFonts w:ascii="Times New Roman" w:eastAsia="Times New Roman" w:hAnsi="Times New Roman" w:cs="Times New Roman"/>
          <w:color w:val="000000" w:themeColor="text1"/>
          <w:sz w:val="24"/>
          <w:szCs w:val="24"/>
          <w:lang w:eastAsia="es-EC"/>
        </w:rPr>
      </w:pPr>
    </w:p>
    <w:p w:rsidR="00091D8B" w:rsidRPr="00CB3C7D" w:rsidRDefault="00091D8B" w:rsidP="00091D8B">
      <w:pPr>
        <w:spacing w:after="0"/>
        <w:jc w:val="both"/>
        <w:rPr>
          <w:rFonts w:ascii="Times New Roman" w:eastAsia="Times New Roman" w:hAnsi="Times New Roman" w:cs="Times New Roman"/>
          <w:color w:val="000000" w:themeColor="text1"/>
          <w:sz w:val="24"/>
          <w:szCs w:val="24"/>
          <w:lang w:eastAsia="es-EC"/>
        </w:rPr>
      </w:pPr>
      <w:r w:rsidRPr="00CB3C7D">
        <w:rPr>
          <w:rFonts w:ascii="Times New Roman" w:eastAsia="Times New Roman" w:hAnsi="Times New Roman" w:cs="Times New Roman"/>
          <w:color w:val="000000" w:themeColor="text1"/>
          <w:sz w:val="24"/>
          <w:szCs w:val="24"/>
          <w:lang w:eastAsia="es-EC"/>
        </w:rPr>
        <w:t>En 1971, le président Richard Nixon décide suspen</w:t>
      </w:r>
      <w:r w:rsidR="006714B4" w:rsidRPr="00CB3C7D">
        <w:rPr>
          <w:rFonts w:ascii="Times New Roman" w:eastAsia="Times New Roman" w:hAnsi="Times New Roman" w:cs="Times New Roman"/>
          <w:color w:val="000000" w:themeColor="text1"/>
          <w:sz w:val="24"/>
          <w:szCs w:val="24"/>
          <w:lang w:eastAsia="es-EC"/>
        </w:rPr>
        <w:t>dre la convertibilité du dollar</w:t>
      </w:r>
      <w:r w:rsidRPr="00CB3C7D">
        <w:rPr>
          <w:rFonts w:ascii="Times New Roman" w:eastAsia="Times New Roman" w:hAnsi="Times New Roman" w:cs="Times New Roman"/>
          <w:color w:val="000000" w:themeColor="text1"/>
          <w:sz w:val="24"/>
          <w:szCs w:val="24"/>
          <w:lang w:eastAsia="es-EC"/>
        </w:rPr>
        <w:t xml:space="preserve">. La monnaie américaine avait fortement perdu de sa valeur et c'est la fin du système de Bretton Woods. Les États-Unis remettent ainsi en cause leur rôle d'élément stabilisateur de l'économie mondiale et  </w:t>
      </w:r>
      <w:r w:rsidRPr="00CB3C7D">
        <w:rPr>
          <w:rFonts w:ascii="Times New Roman" w:eastAsia="Times New Roman" w:hAnsi="Times New Roman" w:cs="Times New Roman"/>
          <w:color w:val="000000" w:themeColor="text1"/>
          <w:sz w:val="24"/>
          <w:szCs w:val="24"/>
          <w:lang w:eastAsia="es-EC"/>
        </w:rPr>
        <w:lastRenderedPageBreak/>
        <w:t>favorise</w:t>
      </w:r>
      <w:r w:rsidR="006714B4" w:rsidRPr="00CB3C7D">
        <w:rPr>
          <w:rFonts w:ascii="Times New Roman" w:eastAsia="Times New Roman" w:hAnsi="Times New Roman" w:cs="Times New Roman"/>
          <w:color w:val="000000" w:themeColor="text1"/>
          <w:sz w:val="24"/>
          <w:szCs w:val="24"/>
          <w:lang w:eastAsia="es-EC"/>
        </w:rPr>
        <w:t>nt ainsi</w:t>
      </w:r>
      <w:r w:rsidRPr="00CB3C7D">
        <w:rPr>
          <w:rFonts w:ascii="Times New Roman" w:eastAsia="Times New Roman" w:hAnsi="Times New Roman" w:cs="Times New Roman"/>
          <w:color w:val="000000" w:themeColor="text1"/>
          <w:sz w:val="24"/>
          <w:szCs w:val="24"/>
          <w:lang w:eastAsia="es-EC"/>
        </w:rPr>
        <w:t xml:space="preserve"> leurs intérêts immédiats. Le secrétaire d'État au trésor John Connolly déclare aux autres pays : « Le dollar est notre devise et votre problème. »  À partir de 1973, le choc pétrolier est un des éléments déclencheurs d'une période de crise. La plupart des États connaissent un déficit important. Le </w:t>
      </w:r>
      <w:r w:rsidRPr="00CB3C7D">
        <w:rPr>
          <w:rFonts w:ascii="Times New Roman" w:eastAsia="Times New Roman" w:hAnsi="Times New Roman" w:cs="Times New Roman"/>
          <w:smallCaps/>
          <w:color w:val="000000" w:themeColor="text1"/>
          <w:sz w:val="24"/>
          <w:szCs w:val="24"/>
          <w:lang w:eastAsia="es-EC"/>
        </w:rPr>
        <w:t>FMI</w:t>
      </w:r>
      <w:r w:rsidRPr="00CB3C7D">
        <w:rPr>
          <w:rFonts w:ascii="Times New Roman" w:eastAsia="Times New Roman" w:hAnsi="Times New Roman" w:cs="Times New Roman"/>
          <w:color w:val="000000" w:themeColor="text1"/>
          <w:sz w:val="24"/>
          <w:szCs w:val="24"/>
          <w:lang w:eastAsia="es-EC"/>
        </w:rPr>
        <w:t> devient alors essentiellement un organisme international contrôlant l'économie des pays endettés, principalement ceux du Sud, les plaçant sous tutelle pour garantir les remboursements.</w:t>
      </w:r>
    </w:p>
    <w:p w:rsidR="00091D8B" w:rsidRPr="00CB3C7D" w:rsidRDefault="00091D8B" w:rsidP="00091D8B">
      <w:pPr>
        <w:spacing w:after="0"/>
        <w:jc w:val="both"/>
        <w:rPr>
          <w:rFonts w:ascii="Times New Roman" w:eastAsia="Times New Roman" w:hAnsi="Times New Roman" w:cs="Times New Roman"/>
          <w:color w:val="000000" w:themeColor="text1"/>
          <w:sz w:val="24"/>
          <w:szCs w:val="24"/>
          <w:lang w:eastAsia="es-EC"/>
        </w:rPr>
      </w:pPr>
    </w:p>
    <w:p w:rsidR="00091D8B" w:rsidRPr="00CB3C7D" w:rsidRDefault="00091D8B" w:rsidP="00091D8B">
      <w:pPr>
        <w:spacing w:after="0"/>
        <w:jc w:val="both"/>
        <w:rPr>
          <w:rFonts w:ascii="Times New Roman" w:eastAsia="Times New Roman" w:hAnsi="Times New Roman" w:cs="Times New Roman"/>
          <w:color w:val="000000" w:themeColor="text1"/>
          <w:sz w:val="24"/>
          <w:szCs w:val="24"/>
          <w:lang w:eastAsia="es-EC"/>
        </w:rPr>
      </w:pPr>
      <w:r w:rsidRPr="00CB3C7D">
        <w:rPr>
          <w:rFonts w:ascii="Times New Roman" w:eastAsia="Times New Roman" w:hAnsi="Times New Roman" w:cs="Times New Roman"/>
          <w:color w:val="000000" w:themeColor="text1"/>
          <w:sz w:val="24"/>
          <w:szCs w:val="24"/>
          <w:lang w:eastAsia="es-EC"/>
        </w:rPr>
        <w:t>Dans les pays du Nord, l'État choisit souvent la voie du désengagement de l'économie, s'inspirant de la doctrine économique néolibérale, avec un coût social important. Cette hégémonie économique américaine a été fortement contestée par l'</w:t>
      </w:r>
      <w:r w:rsidRPr="00CB3C7D">
        <w:rPr>
          <w:rFonts w:ascii="Times New Roman" w:eastAsia="Times New Roman" w:hAnsi="Times New Roman" w:cs="Times New Roman"/>
          <w:smallCaps/>
          <w:color w:val="000000" w:themeColor="text1"/>
          <w:sz w:val="24"/>
          <w:szCs w:val="24"/>
          <w:lang w:eastAsia="es-EC"/>
        </w:rPr>
        <w:t>URSS</w:t>
      </w:r>
      <w:r w:rsidRPr="00CB3C7D">
        <w:rPr>
          <w:rFonts w:ascii="Times New Roman" w:eastAsia="Times New Roman" w:hAnsi="Times New Roman" w:cs="Times New Roman"/>
          <w:color w:val="000000" w:themeColor="text1"/>
          <w:sz w:val="24"/>
          <w:szCs w:val="24"/>
          <w:lang w:eastAsia="es-EC"/>
        </w:rPr>
        <w:t> qui organis</w:t>
      </w:r>
      <w:r w:rsidR="007A2821" w:rsidRPr="00CB3C7D">
        <w:rPr>
          <w:rFonts w:ascii="Times New Roman" w:eastAsia="Times New Roman" w:hAnsi="Times New Roman" w:cs="Times New Roman"/>
          <w:color w:val="000000" w:themeColor="text1"/>
          <w:sz w:val="24"/>
          <w:szCs w:val="24"/>
          <w:lang w:eastAsia="es-EC"/>
        </w:rPr>
        <w:t>ait</w:t>
      </w:r>
      <w:r w:rsidRPr="00CB3C7D">
        <w:rPr>
          <w:rFonts w:ascii="Times New Roman" w:eastAsia="Times New Roman" w:hAnsi="Times New Roman" w:cs="Times New Roman"/>
          <w:color w:val="000000" w:themeColor="text1"/>
          <w:sz w:val="24"/>
          <w:szCs w:val="24"/>
          <w:lang w:eastAsia="es-EC"/>
        </w:rPr>
        <w:t xml:space="preserve"> </w:t>
      </w:r>
      <w:r w:rsidR="00B2642B" w:rsidRPr="00CB3C7D">
        <w:rPr>
          <w:rFonts w:ascii="Times New Roman" w:eastAsia="Times New Roman" w:hAnsi="Times New Roman" w:cs="Times New Roman"/>
          <w:color w:val="000000" w:themeColor="text1"/>
          <w:sz w:val="24"/>
          <w:szCs w:val="24"/>
          <w:lang w:eastAsia="es-EC"/>
        </w:rPr>
        <w:t xml:space="preserve">par ailleurs </w:t>
      </w:r>
      <w:r w:rsidRPr="00CB3C7D">
        <w:rPr>
          <w:rFonts w:ascii="Times New Roman" w:eastAsia="Times New Roman" w:hAnsi="Times New Roman" w:cs="Times New Roman"/>
          <w:color w:val="000000" w:themeColor="text1"/>
          <w:sz w:val="24"/>
          <w:szCs w:val="24"/>
          <w:lang w:eastAsia="es-EC"/>
        </w:rPr>
        <w:t xml:space="preserve">la gouvernance économique de son bloc suivant des principes différents de ceux du libéralisme. </w:t>
      </w:r>
    </w:p>
    <w:p w:rsidR="00091D8B" w:rsidRPr="00CB3C7D" w:rsidRDefault="00091D8B" w:rsidP="002E341A">
      <w:pPr>
        <w:spacing w:after="0"/>
        <w:jc w:val="both"/>
        <w:rPr>
          <w:rFonts w:ascii="Times New Roman" w:eastAsia="Times New Roman" w:hAnsi="Times New Roman" w:cs="Times New Roman"/>
          <w:color w:val="000000" w:themeColor="text1"/>
          <w:sz w:val="24"/>
          <w:szCs w:val="24"/>
          <w:lang w:eastAsia="es-EC"/>
        </w:rPr>
      </w:pPr>
    </w:p>
    <w:p w:rsidR="00EA7892" w:rsidRPr="00CB3C7D" w:rsidRDefault="00EA7892" w:rsidP="002E341A">
      <w:pPr>
        <w:tabs>
          <w:tab w:val="left" w:pos="284"/>
        </w:tabs>
        <w:autoSpaceDE w:val="0"/>
        <w:autoSpaceDN w:val="0"/>
        <w:adjustRightInd w:val="0"/>
        <w:jc w:val="both"/>
        <w:rPr>
          <w:rFonts w:ascii="Times New Roman" w:eastAsia="Delicious-Roman" w:hAnsi="Times New Roman" w:cs="Times New Roman"/>
          <w:b/>
          <w:color w:val="000000" w:themeColor="text1"/>
          <w:sz w:val="24"/>
          <w:szCs w:val="24"/>
        </w:rPr>
      </w:pPr>
      <w:r w:rsidRPr="00CB3C7D">
        <w:rPr>
          <w:rFonts w:ascii="Times New Roman" w:eastAsia="Delicious-Roman" w:hAnsi="Times New Roman" w:cs="Times New Roman"/>
          <w:b/>
          <w:color w:val="000000" w:themeColor="text1"/>
          <w:sz w:val="24"/>
          <w:szCs w:val="24"/>
        </w:rPr>
        <w:t>3. Quelques effets particuliers de la crise mondiale</w:t>
      </w:r>
    </w:p>
    <w:p w:rsidR="00EA7892" w:rsidRPr="00CB3C7D" w:rsidRDefault="00110EDB" w:rsidP="002E341A">
      <w:pPr>
        <w:tabs>
          <w:tab w:val="left" w:pos="284"/>
        </w:tabs>
        <w:autoSpaceDE w:val="0"/>
        <w:autoSpaceDN w:val="0"/>
        <w:adjustRightInd w:val="0"/>
        <w:jc w:val="both"/>
        <w:rPr>
          <w:rFonts w:ascii="Times New Roman" w:eastAsia="Delicious-Roman" w:hAnsi="Times New Roman" w:cs="Times New Roman"/>
          <w:b/>
          <w:color w:val="000000" w:themeColor="text1"/>
          <w:sz w:val="24"/>
          <w:szCs w:val="24"/>
        </w:rPr>
      </w:pPr>
      <w:r w:rsidRPr="00CB3C7D">
        <w:rPr>
          <w:rFonts w:ascii="Times New Roman" w:eastAsia="Delicious-Roman" w:hAnsi="Times New Roman" w:cs="Times New Roman"/>
          <w:b/>
          <w:color w:val="000000" w:themeColor="text1"/>
          <w:sz w:val="24"/>
          <w:szCs w:val="24"/>
        </w:rPr>
        <w:t xml:space="preserve">a) </w:t>
      </w:r>
      <w:r w:rsidR="00EA7892" w:rsidRPr="00CB3C7D">
        <w:rPr>
          <w:rFonts w:ascii="Times New Roman" w:eastAsia="Delicious-Roman" w:hAnsi="Times New Roman" w:cs="Times New Roman"/>
          <w:b/>
          <w:color w:val="000000" w:themeColor="text1"/>
          <w:sz w:val="24"/>
          <w:szCs w:val="24"/>
        </w:rPr>
        <w:t>La crise alimentaire</w:t>
      </w:r>
    </w:p>
    <w:p w:rsidR="00EA7892" w:rsidRPr="00CB3C7D" w:rsidRDefault="00EA7892" w:rsidP="002E341A">
      <w:pPr>
        <w:tabs>
          <w:tab w:val="left" w:pos="284"/>
        </w:tabs>
        <w:autoSpaceDE w:val="0"/>
        <w:autoSpaceDN w:val="0"/>
        <w:adjustRightInd w:val="0"/>
        <w:jc w:val="both"/>
        <w:rPr>
          <w:rFonts w:ascii="Times New Roman" w:eastAsia="Delicious-Roman" w:hAnsi="Times New Roman" w:cs="Times New Roman"/>
          <w:color w:val="000000" w:themeColor="text1"/>
          <w:sz w:val="24"/>
          <w:szCs w:val="24"/>
        </w:rPr>
      </w:pPr>
      <w:r w:rsidRPr="00CB3C7D">
        <w:rPr>
          <w:rFonts w:ascii="Times New Roman" w:eastAsia="Delicious-Roman" w:hAnsi="Times New Roman" w:cs="Times New Roman"/>
          <w:color w:val="000000" w:themeColor="text1"/>
          <w:sz w:val="24"/>
          <w:szCs w:val="24"/>
        </w:rPr>
        <w:t xml:space="preserve">Parmi les causes immédiates qui ont conduit à la hausse des prix des denrées alimentaires se trouvent: </w:t>
      </w:r>
      <w:r w:rsidR="00B2642B" w:rsidRPr="00CB3C7D">
        <w:rPr>
          <w:rFonts w:ascii="Times New Roman" w:eastAsia="Delicious-Roman" w:hAnsi="Times New Roman" w:cs="Times New Roman"/>
          <w:color w:val="000000" w:themeColor="text1"/>
          <w:sz w:val="24"/>
          <w:szCs w:val="24"/>
        </w:rPr>
        <w:t>une</w:t>
      </w:r>
      <w:r w:rsidRPr="00CB3C7D">
        <w:rPr>
          <w:rFonts w:ascii="Times New Roman" w:eastAsia="Delicious-Roman" w:hAnsi="Times New Roman" w:cs="Times New Roman"/>
          <w:color w:val="000000" w:themeColor="text1"/>
          <w:sz w:val="24"/>
          <w:szCs w:val="24"/>
        </w:rPr>
        <w:t xml:space="preserve"> sécheresse dans les principaux pays producteurs de céréales, une diminution des stocks de céréales, la hausse des prix du pétrole qui </w:t>
      </w:r>
      <w:r w:rsidR="00B2642B" w:rsidRPr="00CB3C7D">
        <w:rPr>
          <w:rFonts w:ascii="Times New Roman" w:eastAsia="Delicious-Roman" w:hAnsi="Times New Roman" w:cs="Times New Roman"/>
          <w:color w:val="000000" w:themeColor="text1"/>
          <w:sz w:val="24"/>
          <w:szCs w:val="24"/>
        </w:rPr>
        <w:t>fit croître</w:t>
      </w:r>
      <w:r w:rsidRPr="00CB3C7D">
        <w:rPr>
          <w:rFonts w:ascii="Times New Roman" w:eastAsia="Delicious-Roman" w:hAnsi="Times New Roman" w:cs="Times New Roman"/>
          <w:color w:val="000000" w:themeColor="text1"/>
          <w:sz w:val="24"/>
          <w:szCs w:val="24"/>
        </w:rPr>
        <w:t xml:space="preserve"> les coûts des engrais et </w:t>
      </w:r>
      <w:r w:rsidR="00B2642B" w:rsidRPr="00CB3C7D">
        <w:rPr>
          <w:rFonts w:ascii="Times New Roman" w:eastAsia="Delicious-Roman" w:hAnsi="Times New Roman" w:cs="Times New Roman"/>
          <w:color w:val="000000" w:themeColor="text1"/>
          <w:sz w:val="24"/>
          <w:szCs w:val="24"/>
        </w:rPr>
        <w:t>ceux du transport</w:t>
      </w:r>
      <w:r w:rsidRPr="00CB3C7D">
        <w:rPr>
          <w:rFonts w:ascii="Times New Roman" w:eastAsia="Delicious-Roman" w:hAnsi="Times New Roman" w:cs="Times New Roman"/>
          <w:color w:val="000000" w:themeColor="text1"/>
          <w:sz w:val="24"/>
          <w:szCs w:val="24"/>
        </w:rPr>
        <w:t>, l</w:t>
      </w:r>
      <w:r w:rsidR="00CB3C7D">
        <w:rPr>
          <w:rFonts w:ascii="Times New Roman" w:eastAsia="Delicious-Roman" w:hAnsi="Times New Roman" w:cs="Times New Roman"/>
          <w:color w:val="000000" w:themeColor="text1"/>
          <w:sz w:val="24"/>
          <w:szCs w:val="24"/>
        </w:rPr>
        <w:t>e</w:t>
      </w:r>
      <w:r w:rsidRPr="00CB3C7D">
        <w:rPr>
          <w:rFonts w:ascii="Times New Roman" w:eastAsia="Delicious-Roman" w:hAnsi="Times New Roman" w:cs="Times New Roman"/>
          <w:color w:val="000000" w:themeColor="text1"/>
          <w:sz w:val="24"/>
          <w:szCs w:val="24"/>
        </w:rPr>
        <w:t xml:space="preserve"> d</w:t>
      </w:r>
      <w:r w:rsidR="00B2642B" w:rsidRPr="00CB3C7D">
        <w:rPr>
          <w:rFonts w:ascii="Times New Roman" w:eastAsia="Delicious-Roman" w:hAnsi="Times New Roman" w:cs="Times New Roman"/>
          <w:color w:val="000000" w:themeColor="text1"/>
          <w:sz w:val="24"/>
          <w:szCs w:val="24"/>
        </w:rPr>
        <w:t>oublement</w:t>
      </w:r>
      <w:r w:rsidRPr="00CB3C7D">
        <w:rPr>
          <w:rFonts w:ascii="Times New Roman" w:eastAsia="Delicious-Roman" w:hAnsi="Times New Roman" w:cs="Times New Roman"/>
          <w:color w:val="000000" w:themeColor="text1"/>
          <w:sz w:val="24"/>
          <w:szCs w:val="24"/>
        </w:rPr>
        <w:t xml:space="preserve"> de la consommation de viande par personne dans certains pays du tiers monde et l</w:t>
      </w:r>
      <w:r w:rsidR="00B2642B" w:rsidRPr="00CB3C7D">
        <w:rPr>
          <w:rFonts w:ascii="Times New Roman" w:eastAsia="Delicious-Roman" w:hAnsi="Times New Roman" w:cs="Times New Roman"/>
          <w:color w:val="000000" w:themeColor="text1"/>
          <w:sz w:val="24"/>
          <w:szCs w:val="24"/>
        </w:rPr>
        <w:t>’utilisation de</w:t>
      </w:r>
      <w:r w:rsidRPr="00CB3C7D">
        <w:rPr>
          <w:rFonts w:ascii="Times New Roman" w:eastAsia="Delicious-Roman" w:hAnsi="Times New Roman" w:cs="Times New Roman"/>
          <w:color w:val="000000" w:themeColor="text1"/>
          <w:sz w:val="24"/>
          <w:szCs w:val="24"/>
        </w:rPr>
        <w:t xml:space="preserve"> 5% des céréales pour produire les agro-carburants. Cette</w:t>
      </w:r>
      <w:r w:rsidR="00B2642B" w:rsidRPr="00CB3C7D">
        <w:rPr>
          <w:rFonts w:ascii="Times New Roman" w:eastAsia="Delicious-Roman" w:hAnsi="Times New Roman" w:cs="Times New Roman"/>
          <w:color w:val="000000" w:themeColor="text1"/>
          <w:sz w:val="24"/>
          <w:szCs w:val="24"/>
        </w:rPr>
        <w:t xml:space="preserve"> dernière tendance provoqua</w:t>
      </w:r>
      <w:r w:rsidRPr="00CB3C7D">
        <w:rPr>
          <w:rFonts w:ascii="Times New Roman" w:eastAsia="Delicious-Roman" w:hAnsi="Times New Roman" w:cs="Times New Roman"/>
          <w:color w:val="000000" w:themeColor="text1"/>
          <w:sz w:val="24"/>
          <w:szCs w:val="24"/>
        </w:rPr>
        <w:t xml:space="preserve"> un énorme accaparement de terres et l'expulsion de milliers de familles</w:t>
      </w:r>
      <w:r w:rsidR="00B2642B" w:rsidRPr="00CB3C7D">
        <w:rPr>
          <w:rFonts w:ascii="Times New Roman" w:eastAsia="Delicious-Roman" w:hAnsi="Times New Roman" w:cs="Times New Roman"/>
          <w:color w:val="000000" w:themeColor="text1"/>
          <w:sz w:val="24"/>
          <w:szCs w:val="24"/>
        </w:rPr>
        <w:t xml:space="preserve"> paysannes de leurs terres.</w:t>
      </w:r>
    </w:p>
    <w:p w:rsidR="006B6D1C" w:rsidRPr="00CB3C7D" w:rsidRDefault="006B6D1C" w:rsidP="002E341A">
      <w:pPr>
        <w:tabs>
          <w:tab w:val="left" w:pos="284"/>
        </w:tabs>
        <w:autoSpaceDE w:val="0"/>
        <w:autoSpaceDN w:val="0"/>
        <w:adjustRightInd w:val="0"/>
        <w:jc w:val="both"/>
        <w:rPr>
          <w:rFonts w:ascii="Times New Roman" w:eastAsia="Delicious-Roman" w:hAnsi="Times New Roman" w:cs="Times New Roman"/>
          <w:color w:val="000000" w:themeColor="text1"/>
          <w:sz w:val="24"/>
          <w:szCs w:val="24"/>
        </w:rPr>
      </w:pPr>
      <w:r w:rsidRPr="00CB3C7D">
        <w:rPr>
          <w:rFonts w:ascii="Times New Roman" w:eastAsia="Delicious-Roman" w:hAnsi="Times New Roman" w:cs="Times New Roman"/>
          <w:color w:val="000000" w:themeColor="text1"/>
          <w:sz w:val="24"/>
          <w:szCs w:val="24"/>
        </w:rPr>
        <w:t xml:space="preserve">Cependant, la cause </w:t>
      </w:r>
      <w:r w:rsidR="00B2642B" w:rsidRPr="00CB3C7D">
        <w:rPr>
          <w:rFonts w:ascii="Times New Roman" w:eastAsia="Delicious-Roman" w:hAnsi="Times New Roman" w:cs="Times New Roman"/>
          <w:color w:val="000000" w:themeColor="text1"/>
          <w:sz w:val="24"/>
          <w:szCs w:val="24"/>
        </w:rPr>
        <w:t>principale à</w:t>
      </w:r>
      <w:r w:rsidRPr="00CB3C7D">
        <w:rPr>
          <w:rFonts w:ascii="Times New Roman" w:eastAsia="Delicious-Roman" w:hAnsi="Times New Roman" w:cs="Times New Roman"/>
          <w:color w:val="000000" w:themeColor="text1"/>
          <w:sz w:val="24"/>
          <w:szCs w:val="24"/>
        </w:rPr>
        <w:t xml:space="preserve"> l’origine de la crise alimentaire réside dans la monopolisation corporative du système alimentaire mondial. Construit au cours de la dernière moitié du siècle dernier</w:t>
      </w:r>
      <w:r w:rsidR="00CB3C7D">
        <w:rPr>
          <w:rFonts w:ascii="Times New Roman" w:eastAsia="Delicious-Roman" w:hAnsi="Times New Roman" w:cs="Times New Roman"/>
          <w:color w:val="000000" w:themeColor="text1"/>
          <w:sz w:val="24"/>
          <w:szCs w:val="24"/>
        </w:rPr>
        <w:t xml:space="preserve"> – </w:t>
      </w:r>
      <w:r w:rsidRPr="00CB3C7D">
        <w:rPr>
          <w:rFonts w:ascii="Times New Roman" w:eastAsia="Delicious-Roman" w:hAnsi="Times New Roman" w:cs="Times New Roman"/>
          <w:color w:val="000000" w:themeColor="text1"/>
          <w:sz w:val="24"/>
          <w:szCs w:val="24"/>
        </w:rPr>
        <w:t xml:space="preserve">principalement avec des fonds publics pour subventionner les grains, </w:t>
      </w:r>
      <w:r w:rsidR="00B2642B" w:rsidRPr="00CB3C7D">
        <w:rPr>
          <w:rFonts w:ascii="Times New Roman" w:eastAsia="Delicious-Roman" w:hAnsi="Times New Roman" w:cs="Times New Roman"/>
          <w:color w:val="000000" w:themeColor="text1"/>
          <w:sz w:val="24"/>
          <w:szCs w:val="24"/>
        </w:rPr>
        <w:t>apporter un</w:t>
      </w:r>
      <w:r w:rsidRPr="00CB3C7D">
        <w:rPr>
          <w:rFonts w:ascii="Times New Roman" w:eastAsia="Delicious-Roman" w:hAnsi="Times New Roman" w:cs="Times New Roman"/>
          <w:color w:val="000000" w:themeColor="text1"/>
          <w:sz w:val="24"/>
          <w:szCs w:val="24"/>
        </w:rPr>
        <w:t xml:space="preserve"> soutien public </w:t>
      </w:r>
      <w:r w:rsidR="00B2642B" w:rsidRPr="00CB3C7D">
        <w:rPr>
          <w:rFonts w:ascii="Times New Roman" w:eastAsia="Delicious-Roman" w:hAnsi="Times New Roman" w:cs="Times New Roman"/>
          <w:color w:val="000000" w:themeColor="text1"/>
          <w:sz w:val="24"/>
          <w:szCs w:val="24"/>
        </w:rPr>
        <w:t>« </w:t>
      </w:r>
      <w:r w:rsidRPr="00CB3C7D">
        <w:rPr>
          <w:rFonts w:ascii="Times New Roman" w:eastAsia="Delicious-Roman" w:hAnsi="Times New Roman" w:cs="Times New Roman"/>
          <w:color w:val="000000" w:themeColor="text1"/>
          <w:sz w:val="24"/>
          <w:szCs w:val="24"/>
        </w:rPr>
        <w:t xml:space="preserve">à la recherche et </w:t>
      </w:r>
      <w:r w:rsidR="00B2642B" w:rsidRPr="00CB3C7D">
        <w:rPr>
          <w:rFonts w:ascii="Times New Roman" w:eastAsia="Delicious-Roman" w:hAnsi="Times New Roman" w:cs="Times New Roman"/>
          <w:color w:val="000000" w:themeColor="text1"/>
          <w:sz w:val="24"/>
          <w:szCs w:val="24"/>
        </w:rPr>
        <w:t>au</w:t>
      </w:r>
      <w:r w:rsidRPr="00CB3C7D">
        <w:rPr>
          <w:rFonts w:ascii="Times New Roman" w:eastAsia="Delicious-Roman" w:hAnsi="Times New Roman" w:cs="Times New Roman"/>
          <w:color w:val="000000" w:themeColor="text1"/>
          <w:sz w:val="24"/>
          <w:szCs w:val="24"/>
        </w:rPr>
        <w:t> développement »</w:t>
      </w:r>
      <w:r w:rsidR="00FF57B1" w:rsidRPr="00CB3C7D">
        <w:rPr>
          <w:rFonts w:ascii="Times New Roman" w:eastAsia="Delicious-Roman" w:hAnsi="Times New Roman" w:cs="Times New Roman"/>
          <w:color w:val="000000" w:themeColor="text1"/>
          <w:sz w:val="24"/>
          <w:szCs w:val="24"/>
        </w:rPr>
        <w:t>,</w:t>
      </w:r>
      <w:r w:rsidRPr="00CB3C7D">
        <w:rPr>
          <w:rFonts w:ascii="Times New Roman" w:eastAsia="Delicious-Roman" w:hAnsi="Times New Roman" w:cs="Times New Roman"/>
          <w:color w:val="000000" w:themeColor="text1"/>
          <w:sz w:val="24"/>
          <w:szCs w:val="24"/>
        </w:rPr>
        <w:t xml:space="preserve"> le complexe agroalimentaire</w:t>
      </w:r>
      <w:r w:rsidR="00B2642B" w:rsidRPr="00CB3C7D">
        <w:rPr>
          <w:rFonts w:ascii="Times New Roman" w:eastAsia="Delicious-Roman" w:hAnsi="Times New Roman" w:cs="Times New Roman"/>
          <w:color w:val="000000" w:themeColor="text1"/>
          <w:sz w:val="24"/>
          <w:szCs w:val="24"/>
        </w:rPr>
        <w:t>,</w:t>
      </w:r>
      <w:r w:rsidRPr="00CB3C7D">
        <w:rPr>
          <w:rFonts w:ascii="Times New Roman" w:eastAsia="Delicious-Roman" w:hAnsi="Times New Roman" w:cs="Times New Roman"/>
          <w:color w:val="000000" w:themeColor="text1"/>
          <w:sz w:val="24"/>
          <w:szCs w:val="24"/>
        </w:rPr>
        <w:t xml:space="preserve"> composé par les sociétés multinationales actives dans les domaines du commerce, des semences, des produits chimiques et les engrais, les grands transformateurs et les chaînes de supermarchés</w:t>
      </w:r>
      <w:r w:rsidR="00B2642B" w:rsidRPr="00CB3C7D">
        <w:rPr>
          <w:rFonts w:ascii="Times New Roman" w:eastAsia="Delicious-Roman" w:hAnsi="Times New Roman" w:cs="Times New Roman"/>
          <w:color w:val="000000" w:themeColor="text1"/>
          <w:sz w:val="24"/>
          <w:szCs w:val="24"/>
        </w:rPr>
        <w:t>, a connu une expansion considérable</w:t>
      </w:r>
      <w:r w:rsidRPr="00CB3C7D">
        <w:rPr>
          <w:rFonts w:ascii="Times New Roman" w:eastAsia="Delicious-Roman" w:hAnsi="Times New Roman" w:cs="Times New Roman"/>
          <w:color w:val="000000" w:themeColor="text1"/>
          <w:sz w:val="24"/>
          <w:szCs w:val="24"/>
        </w:rPr>
        <w:t>.</w:t>
      </w:r>
    </w:p>
    <w:p w:rsidR="006B6D1C" w:rsidRPr="00CB3C7D" w:rsidRDefault="006B6D1C" w:rsidP="002E341A">
      <w:pPr>
        <w:tabs>
          <w:tab w:val="left" w:pos="284"/>
        </w:tabs>
        <w:autoSpaceDE w:val="0"/>
        <w:autoSpaceDN w:val="0"/>
        <w:adjustRightInd w:val="0"/>
        <w:jc w:val="both"/>
        <w:rPr>
          <w:rFonts w:ascii="Times New Roman" w:eastAsia="Delicious-Roman" w:hAnsi="Times New Roman" w:cs="Times New Roman"/>
          <w:color w:val="000000" w:themeColor="text1"/>
          <w:sz w:val="24"/>
          <w:szCs w:val="24"/>
        </w:rPr>
      </w:pPr>
      <w:r w:rsidRPr="00CB3C7D">
        <w:rPr>
          <w:rFonts w:ascii="Times New Roman" w:eastAsia="Delicious-Roman" w:hAnsi="Times New Roman" w:cs="Times New Roman"/>
          <w:color w:val="000000" w:themeColor="text1"/>
          <w:sz w:val="24"/>
          <w:szCs w:val="24"/>
        </w:rPr>
        <w:t xml:space="preserve">Bien qu’il </w:t>
      </w:r>
      <w:r w:rsidR="00FF57B1" w:rsidRPr="00CB3C7D">
        <w:rPr>
          <w:rFonts w:ascii="Times New Roman" w:eastAsia="Delicious-Roman" w:hAnsi="Times New Roman" w:cs="Times New Roman"/>
          <w:color w:val="000000" w:themeColor="text1"/>
          <w:sz w:val="24"/>
          <w:szCs w:val="24"/>
        </w:rPr>
        <w:t>soit</w:t>
      </w:r>
      <w:r w:rsidRPr="00CB3C7D">
        <w:rPr>
          <w:rFonts w:ascii="Times New Roman" w:eastAsia="Delicious-Roman" w:hAnsi="Times New Roman" w:cs="Times New Roman"/>
          <w:color w:val="000000" w:themeColor="text1"/>
          <w:sz w:val="24"/>
          <w:szCs w:val="24"/>
        </w:rPr>
        <w:t xml:space="preserve"> difficile de quantifier le montant exact de l'investissement financier dans l'agriculture qu</w:t>
      </w:r>
      <w:r w:rsidR="00FF57B1" w:rsidRPr="00CB3C7D">
        <w:rPr>
          <w:rFonts w:ascii="Times New Roman" w:eastAsia="Delicious-Roman" w:hAnsi="Times New Roman" w:cs="Times New Roman"/>
          <w:color w:val="000000" w:themeColor="text1"/>
          <w:sz w:val="24"/>
          <w:szCs w:val="24"/>
        </w:rPr>
        <w:t>e</w:t>
      </w:r>
      <w:r w:rsidRPr="00CB3C7D">
        <w:rPr>
          <w:rFonts w:ascii="Times New Roman" w:eastAsia="Delicious-Roman" w:hAnsi="Times New Roman" w:cs="Times New Roman"/>
          <w:color w:val="000000" w:themeColor="text1"/>
          <w:sz w:val="24"/>
          <w:szCs w:val="24"/>
        </w:rPr>
        <w:t xml:space="preserve"> l’on pui</w:t>
      </w:r>
      <w:r w:rsidR="00FF57B1" w:rsidRPr="00CB3C7D">
        <w:rPr>
          <w:rFonts w:ascii="Times New Roman" w:eastAsia="Delicious-Roman" w:hAnsi="Times New Roman" w:cs="Times New Roman"/>
          <w:color w:val="000000" w:themeColor="text1"/>
          <w:sz w:val="24"/>
          <w:szCs w:val="24"/>
        </w:rPr>
        <w:t xml:space="preserve">sse considérer comme spéculatif et donc </w:t>
      </w:r>
      <w:r w:rsidRPr="00CB3C7D">
        <w:rPr>
          <w:rFonts w:ascii="Times New Roman" w:eastAsia="Delicious-Roman" w:hAnsi="Times New Roman" w:cs="Times New Roman"/>
          <w:color w:val="000000" w:themeColor="text1"/>
          <w:sz w:val="24"/>
          <w:szCs w:val="24"/>
        </w:rPr>
        <w:t xml:space="preserve"> non productif, une estimation prudente considère qu’au moins 55% du total répond à ces caractéristiques, un volume en augmentation au fur et à mesure que la production agricole est libéralisée p</w:t>
      </w:r>
      <w:r w:rsidR="00FF57B1" w:rsidRPr="00CB3C7D">
        <w:rPr>
          <w:rFonts w:ascii="Times New Roman" w:eastAsia="Delicious-Roman" w:hAnsi="Times New Roman" w:cs="Times New Roman"/>
          <w:color w:val="000000" w:themeColor="text1"/>
          <w:sz w:val="24"/>
          <w:szCs w:val="24"/>
        </w:rPr>
        <w:t>a</w:t>
      </w:r>
      <w:r w:rsidRPr="00CB3C7D">
        <w:rPr>
          <w:rFonts w:ascii="Times New Roman" w:eastAsia="Delicious-Roman" w:hAnsi="Times New Roman" w:cs="Times New Roman"/>
          <w:color w:val="000000" w:themeColor="text1"/>
          <w:sz w:val="24"/>
          <w:szCs w:val="24"/>
        </w:rPr>
        <w:t>r le marché privé.</w:t>
      </w:r>
    </w:p>
    <w:p w:rsidR="00EA7892" w:rsidRPr="00CB3C7D" w:rsidRDefault="006B6D1C" w:rsidP="002E341A">
      <w:pPr>
        <w:tabs>
          <w:tab w:val="left" w:pos="284"/>
        </w:tabs>
        <w:autoSpaceDE w:val="0"/>
        <w:autoSpaceDN w:val="0"/>
        <w:adjustRightInd w:val="0"/>
        <w:jc w:val="both"/>
        <w:rPr>
          <w:rFonts w:ascii="Times New Roman" w:eastAsia="Delicious-Roman" w:hAnsi="Times New Roman" w:cs="Times New Roman"/>
          <w:color w:val="000000" w:themeColor="text1"/>
          <w:sz w:val="24"/>
          <w:szCs w:val="24"/>
        </w:rPr>
      </w:pPr>
      <w:r w:rsidRPr="00CB3C7D">
        <w:rPr>
          <w:rFonts w:ascii="Times New Roman" w:eastAsia="Delicious-Roman" w:hAnsi="Times New Roman" w:cs="Times New Roman"/>
          <w:color w:val="000000" w:themeColor="text1"/>
          <w:sz w:val="24"/>
          <w:szCs w:val="24"/>
        </w:rPr>
        <w:t xml:space="preserve">Les prix, qui dans d'autres domaines sont réglementés par une simple </w:t>
      </w:r>
      <w:r w:rsidR="00FF57B1" w:rsidRPr="00CB3C7D">
        <w:rPr>
          <w:rFonts w:ascii="Times New Roman" w:eastAsia="Delicious-Roman" w:hAnsi="Times New Roman" w:cs="Times New Roman"/>
          <w:color w:val="000000" w:themeColor="text1"/>
          <w:sz w:val="24"/>
          <w:szCs w:val="24"/>
        </w:rPr>
        <w:t>loi de l'offre et de la demande</w:t>
      </w:r>
      <w:r w:rsidRPr="00CB3C7D">
        <w:rPr>
          <w:rFonts w:ascii="Times New Roman" w:eastAsia="Delicious-Roman" w:hAnsi="Times New Roman" w:cs="Times New Roman"/>
          <w:color w:val="000000" w:themeColor="text1"/>
          <w:sz w:val="24"/>
          <w:szCs w:val="24"/>
        </w:rPr>
        <w:t xml:space="preserve">, dans le cas du soja, </w:t>
      </w:r>
      <w:r w:rsidR="00FF57B1" w:rsidRPr="00CB3C7D">
        <w:rPr>
          <w:rFonts w:ascii="Times New Roman" w:eastAsia="Delicious-Roman" w:hAnsi="Times New Roman" w:cs="Times New Roman"/>
          <w:color w:val="000000" w:themeColor="text1"/>
          <w:sz w:val="24"/>
          <w:szCs w:val="24"/>
        </w:rPr>
        <w:t>du</w:t>
      </w:r>
      <w:r w:rsidRPr="00CB3C7D">
        <w:rPr>
          <w:rFonts w:ascii="Times New Roman" w:eastAsia="Delicious-Roman" w:hAnsi="Times New Roman" w:cs="Times New Roman"/>
          <w:color w:val="000000" w:themeColor="text1"/>
          <w:sz w:val="24"/>
          <w:szCs w:val="24"/>
        </w:rPr>
        <w:t xml:space="preserve"> maïs, </w:t>
      </w:r>
      <w:r w:rsidR="00FF57B1" w:rsidRPr="00CB3C7D">
        <w:rPr>
          <w:rFonts w:ascii="Times New Roman" w:eastAsia="Delicious-Roman" w:hAnsi="Times New Roman" w:cs="Times New Roman"/>
          <w:color w:val="000000" w:themeColor="text1"/>
          <w:sz w:val="24"/>
          <w:szCs w:val="24"/>
        </w:rPr>
        <w:t>du</w:t>
      </w:r>
      <w:r w:rsidRPr="00CB3C7D">
        <w:rPr>
          <w:rFonts w:ascii="Times New Roman" w:eastAsia="Delicious-Roman" w:hAnsi="Times New Roman" w:cs="Times New Roman"/>
          <w:color w:val="000000" w:themeColor="text1"/>
          <w:sz w:val="24"/>
          <w:szCs w:val="24"/>
        </w:rPr>
        <w:t xml:space="preserve"> blé (et d'autres)</w:t>
      </w:r>
      <w:r w:rsidR="00FF57B1" w:rsidRPr="00CB3C7D">
        <w:rPr>
          <w:rFonts w:ascii="Times New Roman" w:eastAsia="Delicious-Roman" w:hAnsi="Times New Roman" w:cs="Times New Roman"/>
          <w:color w:val="000000" w:themeColor="text1"/>
          <w:sz w:val="24"/>
          <w:szCs w:val="24"/>
        </w:rPr>
        <w:t>,</w:t>
      </w:r>
      <w:r w:rsidRPr="00CB3C7D">
        <w:rPr>
          <w:rFonts w:ascii="Times New Roman" w:eastAsia="Delicious-Roman" w:hAnsi="Times New Roman" w:cs="Times New Roman"/>
          <w:color w:val="000000" w:themeColor="text1"/>
          <w:sz w:val="24"/>
          <w:szCs w:val="24"/>
        </w:rPr>
        <w:t xml:space="preserve"> sont négociés sur les bourses de valeurs,  la plus importante </w:t>
      </w:r>
      <w:r w:rsidR="00FF57B1" w:rsidRPr="00CB3C7D">
        <w:rPr>
          <w:rFonts w:ascii="Times New Roman" w:eastAsia="Delicious-Roman" w:hAnsi="Times New Roman" w:cs="Times New Roman"/>
          <w:color w:val="000000" w:themeColor="text1"/>
          <w:sz w:val="24"/>
          <w:szCs w:val="24"/>
        </w:rPr>
        <w:t xml:space="preserve">étant </w:t>
      </w:r>
      <w:r w:rsidRPr="00CB3C7D">
        <w:rPr>
          <w:rFonts w:ascii="Times New Roman" w:eastAsia="Delicious-Roman" w:hAnsi="Times New Roman" w:cs="Times New Roman"/>
          <w:color w:val="000000" w:themeColor="text1"/>
          <w:sz w:val="24"/>
          <w:szCs w:val="24"/>
        </w:rPr>
        <w:t>la Bourse de Chicago. Les grands opérateurs n</w:t>
      </w:r>
      <w:r w:rsidR="009A146A" w:rsidRPr="00CB3C7D">
        <w:rPr>
          <w:rFonts w:ascii="Times New Roman" w:eastAsia="Delicious-Roman" w:hAnsi="Times New Roman" w:cs="Times New Roman"/>
          <w:color w:val="000000" w:themeColor="text1"/>
          <w:sz w:val="24"/>
          <w:szCs w:val="24"/>
        </w:rPr>
        <w:t>’a</w:t>
      </w:r>
      <w:r w:rsidRPr="00CB3C7D">
        <w:rPr>
          <w:rFonts w:ascii="Times New Roman" w:eastAsia="Delicious-Roman" w:hAnsi="Times New Roman" w:cs="Times New Roman"/>
          <w:color w:val="000000" w:themeColor="text1"/>
          <w:sz w:val="24"/>
          <w:szCs w:val="24"/>
        </w:rPr>
        <w:t xml:space="preserve">ttendent pas le moment </w:t>
      </w:r>
      <w:r w:rsidR="00BA25CE" w:rsidRPr="00CB3C7D">
        <w:rPr>
          <w:rFonts w:ascii="Times New Roman" w:eastAsia="Delicious-Roman" w:hAnsi="Times New Roman" w:cs="Times New Roman"/>
          <w:color w:val="000000" w:themeColor="text1"/>
          <w:sz w:val="24"/>
          <w:szCs w:val="24"/>
        </w:rPr>
        <w:t xml:space="preserve">de vendre ou d’acheter </w:t>
      </w:r>
      <w:r w:rsidRPr="00CB3C7D">
        <w:rPr>
          <w:rFonts w:ascii="Times New Roman" w:eastAsia="Delicious-Roman" w:hAnsi="Times New Roman" w:cs="Times New Roman"/>
          <w:color w:val="000000" w:themeColor="text1"/>
          <w:sz w:val="24"/>
          <w:szCs w:val="24"/>
        </w:rPr>
        <w:t>le</w:t>
      </w:r>
      <w:r w:rsidR="00FF57B1" w:rsidRPr="00CB3C7D">
        <w:rPr>
          <w:rFonts w:ascii="Times New Roman" w:eastAsia="Delicious-Roman" w:hAnsi="Times New Roman" w:cs="Times New Roman"/>
          <w:color w:val="000000" w:themeColor="text1"/>
          <w:sz w:val="24"/>
          <w:szCs w:val="24"/>
        </w:rPr>
        <w:t>s</w:t>
      </w:r>
      <w:r w:rsidRPr="00CB3C7D">
        <w:rPr>
          <w:rFonts w:ascii="Times New Roman" w:eastAsia="Delicious-Roman" w:hAnsi="Times New Roman" w:cs="Times New Roman"/>
          <w:color w:val="000000" w:themeColor="text1"/>
          <w:sz w:val="24"/>
          <w:szCs w:val="24"/>
        </w:rPr>
        <w:t xml:space="preserve"> produit</w:t>
      </w:r>
      <w:r w:rsidR="00FF57B1" w:rsidRPr="00CB3C7D">
        <w:rPr>
          <w:rFonts w:ascii="Times New Roman" w:eastAsia="Delicious-Roman" w:hAnsi="Times New Roman" w:cs="Times New Roman"/>
          <w:color w:val="000000" w:themeColor="text1"/>
          <w:sz w:val="24"/>
          <w:szCs w:val="24"/>
        </w:rPr>
        <w:t>s répondant aux</w:t>
      </w:r>
      <w:r w:rsidR="00BA25CE" w:rsidRPr="00CB3C7D">
        <w:rPr>
          <w:rFonts w:ascii="Times New Roman" w:eastAsia="Delicious-Roman" w:hAnsi="Times New Roman" w:cs="Times New Roman"/>
          <w:color w:val="000000" w:themeColor="text1"/>
          <w:sz w:val="24"/>
          <w:szCs w:val="24"/>
        </w:rPr>
        <w:t xml:space="preserve"> </w:t>
      </w:r>
      <w:r w:rsidRPr="00CB3C7D">
        <w:rPr>
          <w:rFonts w:ascii="Times New Roman" w:eastAsia="Delicious-Roman" w:hAnsi="Times New Roman" w:cs="Times New Roman"/>
          <w:color w:val="000000" w:themeColor="text1"/>
          <w:sz w:val="24"/>
          <w:szCs w:val="24"/>
        </w:rPr>
        <w:t>besoin</w:t>
      </w:r>
      <w:r w:rsidR="00FF57B1" w:rsidRPr="00CB3C7D">
        <w:rPr>
          <w:rFonts w:ascii="Times New Roman" w:eastAsia="Delicious-Roman" w:hAnsi="Times New Roman" w:cs="Times New Roman"/>
          <w:color w:val="000000" w:themeColor="text1"/>
          <w:sz w:val="24"/>
          <w:szCs w:val="24"/>
        </w:rPr>
        <w:t>s</w:t>
      </w:r>
      <w:r w:rsidRPr="00CB3C7D">
        <w:rPr>
          <w:rFonts w:ascii="Times New Roman" w:eastAsia="Delicious-Roman" w:hAnsi="Times New Roman" w:cs="Times New Roman"/>
          <w:color w:val="000000" w:themeColor="text1"/>
          <w:sz w:val="24"/>
          <w:szCs w:val="24"/>
        </w:rPr>
        <w:t xml:space="preserve">, mais </w:t>
      </w:r>
      <w:r w:rsidR="00FF57B1" w:rsidRPr="00CB3C7D">
        <w:rPr>
          <w:rFonts w:ascii="Times New Roman" w:eastAsia="Delicious-Roman" w:hAnsi="Times New Roman" w:cs="Times New Roman"/>
          <w:color w:val="000000" w:themeColor="text1"/>
          <w:sz w:val="24"/>
          <w:szCs w:val="24"/>
        </w:rPr>
        <w:t xml:space="preserve">ils </w:t>
      </w:r>
      <w:r w:rsidRPr="00CB3C7D">
        <w:rPr>
          <w:rFonts w:ascii="Times New Roman" w:eastAsia="Delicious-Roman" w:hAnsi="Times New Roman" w:cs="Times New Roman"/>
          <w:color w:val="000000" w:themeColor="text1"/>
          <w:sz w:val="24"/>
          <w:szCs w:val="24"/>
        </w:rPr>
        <w:t>le f</w:t>
      </w:r>
      <w:r w:rsidR="00BA25CE" w:rsidRPr="00CB3C7D">
        <w:rPr>
          <w:rFonts w:ascii="Times New Roman" w:eastAsia="Delicious-Roman" w:hAnsi="Times New Roman" w:cs="Times New Roman"/>
          <w:color w:val="000000" w:themeColor="text1"/>
          <w:sz w:val="24"/>
          <w:szCs w:val="24"/>
        </w:rPr>
        <w:t xml:space="preserve">ont </w:t>
      </w:r>
      <w:r w:rsidRPr="00CB3C7D">
        <w:rPr>
          <w:rFonts w:ascii="Times New Roman" w:eastAsia="Delicious-Roman" w:hAnsi="Times New Roman" w:cs="Times New Roman"/>
          <w:color w:val="000000" w:themeColor="text1"/>
          <w:sz w:val="24"/>
          <w:szCs w:val="24"/>
        </w:rPr>
        <w:t xml:space="preserve">avec </w:t>
      </w:r>
      <w:r w:rsidR="00BA25CE" w:rsidRPr="00CB3C7D">
        <w:rPr>
          <w:rFonts w:ascii="Times New Roman" w:eastAsia="Delicious-Roman" w:hAnsi="Times New Roman" w:cs="Times New Roman"/>
          <w:color w:val="000000" w:themeColor="text1"/>
          <w:sz w:val="24"/>
          <w:szCs w:val="24"/>
        </w:rPr>
        <w:t xml:space="preserve">un délai anticipé appelé </w:t>
      </w:r>
      <w:r w:rsidRPr="00CB3C7D">
        <w:rPr>
          <w:rFonts w:ascii="Times New Roman" w:eastAsia="Delicious-Roman" w:hAnsi="Times New Roman" w:cs="Times New Roman"/>
          <w:color w:val="000000" w:themeColor="text1"/>
          <w:sz w:val="24"/>
          <w:szCs w:val="24"/>
        </w:rPr>
        <w:t>«marché à terme".</w:t>
      </w:r>
    </w:p>
    <w:p w:rsidR="009A146A" w:rsidRPr="00CB3C7D" w:rsidRDefault="009A146A" w:rsidP="002E341A">
      <w:pPr>
        <w:tabs>
          <w:tab w:val="left" w:pos="284"/>
        </w:tabs>
        <w:autoSpaceDE w:val="0"/>
        <w:autoSpaceDN w:val="0"/>
        <w:adjustRightInd w:val="0"/>
        <w:jc w:val="both"/>
        <w:rPr>
          <w:rFonts w:ascii="Times New Roman" w:eastAsia="Delicious-Roman" w:hAnsi="Times New Roman" w:cs="Times New Roman"/>
          <w:color w:val="000000" w:themeColor="text1"/>
          <w:sz w:val="24"/>
          <w:szCs w:val="24"/>
        </w:rPr>
      </w:pPr>
      <w:r w:rsidRPr="00CB3C7D">
        <w:rPr>
          <w:rFonts w:ascii="Times New Roman" w:eastAsia="Delicious-Roman" w:hAnsi="Times New Roman" w:cs="Times New Roman"/>
          <w:color w:val="000000" w:themeColor="text1"/>
          <w:sz w:val="24"/>
          <w:szCs w:val="24"/>
        </w:rPr>
        <w:t>Les politiques qui mondialis</w:t>
      </w:r>
      <w:r w:rsidR="00FF57B1" w:rsidRPr="00CB3C7D">
        <w:rPr>
          <w:rFonts w:ascii="Times New Roman" w:eastAsia="Delicious-Roman" w:hAnsi="Times New Roman" w:cs="Times New Roman"/>
          <w:color w:val="000000" w:themeColor="text1"/>
          <w:sz w:val="24"/>
          <w:szCs w:val="24"/>
        </w:rPr>
        <w:t>èrent</w:t>
      </w:r>
      <w:r w:rsidRPr="00CB3C7D">
        <w:rPr>
          <w:rFonts w:ascii="Times New Roman" w:eastAsia="Delicious-Roman" w:hAnsi="Times New Roman" w:cs="Times New Roman"/>
          <w:color w:val="000000" w:themeColor="text1"/>
          <w:sz w:val="24"/>
          <w:szCs w:val="24"/>
        </w:rPr>
        <w:t xml:space="preserve"> le commerce agricole ont affaibli l'agriculture paysanne et sacrifié la production alimentaire nationale afin de </w:t>
      </w:r>
      <w:r w:rsidR="00FF57B1" w:rsidRPr="00CB3C7D">
        <w:rPr>
          <w:rFonts w:ascii="Times New Roman" w:eastAsia="Delicious-Roman" w:hAnsi="Times New Roman" w:cs="Times New Roman"/>
          <w:color w:val="000000" w:themeColor="text1"/>
          <w:sz w:val="24"/>
          <w:szCs w:val="24"/>
        </w:rPr>
        <w:t>globaliser</w:t>
      </w:r>
      <w:r w:rsidRPr="00CB3C7D">
        <w:rPr>
          <w:rFonts w:ascii="Times New Roman" w:eastAsia="Delicious-Roman" w:hAnsi="Times New Roman" w:cs="Times New Roman"/>
          <w:color w:val="000000" w:themeColor="text1"/>
          <w:sz w:val="24"/>
          <w:szCs w:val="24"/>
        </w:rPr>
        <w:t xml:space="preserve"> le marché en faveur des multinationales agro-alimentaires.</w:t>
      </w:r>
    </w:p>
    <w:p w:rsidR="001D53AE" w:rsidRPr="00CB3C7D" w:rsidRDefault="00110EDB" w:rsidP="002E341A">
      <w:pPr>
        <w:spacing w:after="0"/>
        <w:rPr>
          <w:rFonts w:ascii="Times New Roman" w:hAnsi="Times New Roman" w:cs="Times New Roman"/>
          <w:color w:val="000000" w:themeColor="text1"/>
          <w:sz w:val="24"/>
          <w:szCs w:val="24"/>
        </w:rPr>
      </w:pPr>
      <w:r w:rsidRPr="00CB3C7D">
        <w:rPr>
          <w:rFonts w:ascii="Times New Roman" w:hAnsi="Times New Roman" w:cs="Times New Roman"/>
          <w:b/>
          <w:color w:val="000000" w:themeColor="text1"/>
          <w:sz w:val="24"/>
          <w:szCs w:val="24"/>
        </w:rPr>
        <w:lastRenderedPageBreak/>
        <w:t>b)  L</w:t>
      </w:r>
      <w:r w:rsidR="00265F98" w:rsidRPr="00CB3C7D">
        <w:rPr>
          <w:rFonts w:ascii="Times New Roman" w:hAnsi="Times New Roman" w:cs="Times New Roman"/>
          <w:b/>
          <w:color w:val="000000" w:themeColor="text1"/>
          <w:sz w:val="24"/>
          <w:szCs w:val="24"/>
        </w:rPr>
        <w:t>a crise écologique et le changement climatique</w:t>
      </w:r>
    </w:p>
    <w:p w:rsidR="001D53AE" w:rsidRPr="00CB3C7D" w:rsidRDefault="001D53AE" w:rsidP="002E341A">
      <w:pPr>
        <w:spacing w:after="0"/>
        <w:rPr>
          <w:rFonts w:ascii="Times New Roman" w:hAnsi="Times New Roman" w:cs="Times New Roman"/>
          <w:color w:val="000000" w:themeColor="text1"/>
          <w:sz w:val="24"/>
          <w:szCs w:val="24"/>
        </w:rPr>
      </w:pPr>
    </w:p>
    <w:p w:rsidR="00265F98" w:rsidRPr="00CB3C7D" w:rsidRDefault="00265F98" w:rsidP="002E341A">
      <w:pPr>
        <w:tabs>
          <w:tab w:val="left" w:pos="284"/>
        </w:tabs>
        <w:jc w:val="both"/>
        <w:rPr>
          <w:rFonts w:ascii="Times New Roman" w:eastAsia="Times New Roman" w:hAnsi="Times New Roman" w:cs="Times New Roman"/>
          <w:color w:val="000000" w:themeColor="text1"/>
          <w:sz w:val="24"/>
          <w:szCs w:val="24"/>
          <w:lang w:eastAsia="es-EC"/>
        </w:rPr>
      </w:pPr>
      <w:r w:rsidRPr="00CB3C7D">
        <w:rPr>
          <w:rFonts w:ascii="Times New Roman" w:eastAsia="Times New Roman" w:hAnsi="Times New Roman" w:cs="Times New Roman"/>
          <w:color w:val="000000" w:themeColor="text1"/>
          <w:sz w:val="24"/>
          <w:szCs w:val="24"/>
          <w:lang w:eastAsia="es-EC"/>
        </w:rPr>
        <w:t>L'augmentation de l'effet de serre résultant des activités humaines de diver</w:t>
      </w:r>
      <w:r w:rsidR="00FF57B1" w:rsidRPr="00CB3C7D">
        <w:rPr>
          <w:rFonts w:ascii="Times New Roman" w:eastAsia="Times New Roman" w:hAnsi="Times New Roman" w:cs="Times New Roman"/>
          <w:color w:val="000000" w:themeColor="text1"/>
          <w:sz w:val="24"/>
          <w:szCs w:val="24"/>
          <w:lang w:eastAsia="es-EC"/>
        </w:rPr>
        <w:t>se</w:t>
      </w:r>
      <w:r w:rsidRPr="00CB3C7D">
        <w:rPr>
          <w:rFonts w:ascii="Times New Roman" w:eastAsia="Times New Roman" w:hAnsi="Times New Roman" w:cs="Times New Roman"/>
          <w:color w:val="000000" w:themeColor="text1"/>
          <w:sz w:val="24"/>
          <w:szCs w:val="24"/>
          <w:lang w:eastAsia="es-EC"/>
        </w:rPr>
        <w:t xml:space="preserve">s sortes et </w:t>
      </w:r>
      <w:r w:rsidR="00FF57B1" w:rsidRPr="00CB3C7D">
        <w:rPr>
          <w:rFonts w:ascii="Times New Roman" w:eastAsia="Times New Roman" w:hAnsi="Times New Roman" w:cs="Times New Roman"/>
          <w:color w:val="000000" w:themeColor="text1"/>
          <w:sz w:val="24"/>
          <w:szCs w:val="24"/>
          <w:lang w:eastAsia="es-EC"/>
        </w:rPr>
        <w:t xml:space="preserve">son </w:t>
      </w:r>
      <w:r w:rsidRPr="00CB3C7D">
        <w:rPr>
          <w:rFonts w:ascii="Times New Roman" w:eastAsia="Times New Roman" w:hAnsi="Times New Roman" w:cs="Times New Roman"/>
          <w:color w:val="000000" w:themeColor="text1"/>
          <w:sz w:val="24"/>
          <w:szCs w:val="24"/>
          <w:lang w:eastAsia="es-EC"/>
        </w:rPr>
        <w:t xml:space="preserve">ampleur (effet anthropique) a </w:t>
      </w:r>
      <w:r w:rsidR="00FF57B1" w:rsidRPr="00CB3C7D">
        <w:rPr>
          <w:rFonts w:ascii="Times New Roman" w:eastAsia="Times New Roman" w:hAnsi="Times New Roman" w:cs="Times New Roman"/>
          <w:color w:val="000000" w:themeColor="text1"/>
          <w:sz w:val="24"/>
          <w:szCs w:val="24"/>
          <w:lang w:eastAsia="es-EC"/>
        </w:rPr>
        <w:t>contribué au</w:t>
      </w:r>
      <w:r w:rsidRPr="00CB3C7D">
        <w:rPr>
          <w:rFonts w:ascii="Times New Roman" w:eastAsia="Times New Roman" w:hAnsi="Times New Roman" w:cs="Times New Roman"/>
          <w:color w:val="000000" w:themeColor="text1"/>
          <w:sz w:val="24"/>
          <w:szCs w:val="24"/>
          <w:lang w:eastAsia="es-EC"/>
        </w:rPr>
        <w:t xml:space="preserve"> réchauffement climatique global qui à son tour a provoqué un changement climatique avec de graves modifications des écosystèmes. Cette crise climatique affecte l'ensemble de la planète</w:t>
      </w:r>
      <w:r w:rsidR="00E11E20" w:rsidRPr="00CB3C7D">
        <w:rPr>
          <w:rFonts w:ascii="Times New Roman" w:eastAsia="Times New Roman" w:hAnsi="Times New Roman" w:cs="Times New Roman"/>
          <w:color w:val="000000" w:themeColor="text1"/>
          <w:sz w:val="24"/>
          <w:szCs w:val="24"/>
          <w:lang w:eastAsia="es-EC"/>
        </w:rPr>
        <w:t xml:space="preserve">, </w:t>
      </w:r>
      <w:r w:rsidRPr="00CB3C7D">
        <w:rPr>
          <w:rFonts w:ascii="Times New Roman" w:eastAsia="Times New Roman" w:hAnsi="Times New Roman" w:cs="Times New Roman"/>
          <w:color w:val="000000" w:themeColor="text1"/>
          <w:sz w:val="24"/>
          <w:szCs w:val="24"/>
          <w:lang w:eastAsia="es-EC"/>
        </w:rPr>
        <w:t xml:space="preserve">suite </w:t>
      </w:r>
      <w:r w:rsidR="00E11E20" w:rsidRPr="00CB3C7D">
        <w:rPr>
          <w:rFonts w:ascii="Times New Roman" w:eastAsia="Times New Roman" w:hAnsi="Times New Roman" w:cs="Times New Roman"/>
          <w:color w:val="000000" w:themeColor="text1"/>
          <w:sz w:val="24"/>
          <w:szCs w:val="24"/>
          <w:lang w:eastAsia="es-EC"/>
        </w:rPr>
        <w:t>à u</w:t>
      </w:r>
      <w:r w:rsidRPr="00CB3C7D">
        <w:rPr>
          <w:rFonts w:ascii="Times New Roman" w:eastAsia="Times New Roman" w:hAnsi="Times New Roman" w:cs="Times New Roman"/>
          <w:color w:val="000000" w:themeColor="text1"/>
          <w:sz w:val="24"/>
          <w:szCs w:val="24"/>
          <w:lang w:eastAsia="es-EC"/>
        </w:rPr>
        <w:t xml:space="preserve">n modèle de production et de consommation </w:t>
      </w:r>
      <w:r w:rsidR="00E11E20" w:rsidRPr="00CB3C7D">
        <w:rPr>
          <w:rFonts w:ascii="Times New Roman" w:eastAsia="Times New Roman" w:hAnsi="Times New Roman" w:cs="Times New Roman"/>
          <w:color w:val="000000" w:themeColor="text1"/>
          <w:sz w:val="24"/>
          <w:szCs w:val="24"/>
          <w:lang w:eastAsia="es-EC"/>
        </w:rPr>
        <w:t>basé sur « l’</w:t>
      </w:r>
      <w:r w:rsidRPr="00CB3C7D">
        <w:rPr>
          <w:rFonts w:ascii="Times New Roman" w:eastAsia="Times New Roman" w:hAnsi="Times New Roman" w:cs="Times New Roman"/>
          <w:color w:val="000000" w:themeColor="text1"/>
          <w:sz w:val="24"/>
          <w:szCs w:val="24"/>
          <w:lang w:eastAsia="es-EC"/>
        </w:rPr>
        <w:t>extractivis</w:t>
      </w:r>
      <w:r w:rsidR="00E11E20" w:rsidRPr="00CB3C7D">
        <w:rPr>
          <w:rFonts w:ascii="Times New Roman" w:eastAsia="Times New Roman" w:hAnsi="Times New Roman" w:cs="Times New Roman"/>
          <w:color w:val="000000" w:themeColor="text1"/>
          <w:sz w:val="24"/>
          <w:szCs w:val="24"/>
          <w:lang w:eastAsia="es-EC"/>
        </w:rPr>
        <w:t>m</w:t>
      </w:r>
      <w:r w:rsidRPr="00CB3C7D">
        <w:rPr>
          <w:rFonts w:ascii="Times New Roman" w:eastAsia="Times New Roman" w:hAnsi="Times New Roman" w:cs="Times New Roman"/>
          <w:color w:val="000000" w:themeColor="text1"/>
          <w:sz w:val="24"/>
          <w:szCs w:val="24"/>
          <w:lang w:eastAsia="es-EC"/>
        </w:rPr>
        <w:t>e</w:t>
      </w:r>
      <w:r w:rsidR="00E11E20" w:rsidRPr="00CB3C7D">
        <w:rPr>
          <w:rFonts w:ascii="Times New Roman" w:eastAsia="Times New Roman" w:hAnsi="Times New Roman" w:cs="Times New Roman"/>
          <w:color w:val="000000" w:themeColor="text1"/>
          <w:sz w:val="24"/>
          <w:szCs w:val="24"/>
          <w:lang w:eastAsia="es-EC"/>
        </w:rPr>
        <w:t> »</w:t>
      </w:r>
      <w:r w:rsidRPr="00CB3C7D">
        <w:rPr>
          <w:rFonts w:ascii="Times New Roman" w:eastAsia="Times New Roman" w:hAnsi="Times New Roman" w:cs="Times New Roman"/>
          <w:color w:val="000000" w:themeColor="text1"/>
          <w:sz w:val="24"/>
          <w:szCs w:val="24"/>
          <w:lang w:eastAsia="es-EC"/>
        </w:rPr>
        <w:t>, prédateur des r</w:t>
      </w:r>
      <w:r w:rsidR="00E11E20" w:rsidRPr="00CB3C7D">
        <w:rPr>
          <w:rFonts w:ascii="Times New Roman" w:eastAsia="Times New Roman" w:hAnsi="Times New Roman" w:cs="Times New Roman"/>
          <w:color w:val="000000" w:themeColor="text1"/>
          <w:sz w:val="24"/>
          <w:szCs w:val="24"/>
          <w:lang w:eastAsia="es-EC"/>
        </w:rPr>
        <w:t>ichesses</w:t>
      </w:r>
      <w:r w:rsidRPr="00CB3C7D">
        <w:rPr>
          <w:rFonts w:ascii="Times New Roman" w:eastAsia="Times New Roman" w:hAnsi="Times New Roman" w:cs="Times New Roman"/>
          <w:color w:val="000000" w:themeColor="text1"/>
          <w:sz w:val="24"/>
          <w:szCs w:val="24"/>
          <w:lang w:eastAsia="es-EC"/>
        </w:rPr>
        <w:t xml:space="preserve"> naturelles dans l'intérêt des sociétés transnationales et des violations flagrantes des droits des individus et des peuples du monde.</w:t>
      </w:r>
    </w:p>
    <w:p w:rsidR="00265F98" w:rsidRPr="00CB3C7D" w:rsidRDefault="00265F98" w:rsidP="002E341A">
      <w:pPr>
        <w:tabs>
          <w:tab w:val="left" w:pos="284"/>
        </w:tabs>
        <w:jc w:val="both"/>
        <w:rPr>
          <w:rFonts w:ascii="Times New Roman" w:eastAsia="Times New Roman" w:hAnsi="Times New Roman" w:cs="Times New Roman"/>
          <w:color w:val="000000" w:themeColor="text1"/>
          <w:sz w:val="24"/>
          <w:szCs w:val="24"/>
          <w:lang w:eastAsia="es-EC"/>
        </w:rPr>
      </w:pPr>
      <w:r w:rsidRPr="00CB3C7D">
        <w:rPr>
          <w:rFonts w:ascii="Times New Roman" w:eastAsia="Times New Roman" w:hAnsi="Times New Roman" w:cs="Times New Roman"/>
          <w:color w:val="000000" w:themeColor="text1"/>
          <w:sz w:val="24"/>
          <w:szCs w:val="24"/>
          <w:lang w:eastAsia="es-EC"/>
        </w:rPr>
        <w:t>Comme expression de la stratégie du capital à la recherche d'une plus grande concentration de richesse et d</w:t>
      </w:r>
      <w:r w:rsidR="00E11E20" w:rsidRPr="00CB3C7D">
        <w:rPr>
          <w:rFonts w:ascii="Times New Roman" w:eastAsia="Times New Roman" w:hAnsi="Times New Roman" w:cs="Times New Roman"/>
          <w:color w:val="000000" w:themeColor="text1"/>
          <w:sz w:val="24"/>
          <w:szCs w:val="24"/>
          <w:lang w:eastAsia="es-EC"/>
        </w:rPr>
        <w:t>e</w:t>
      </w:r>
      <w:r w:rsidRPr="00CB3C7D">
        <w:rPr>
          <w:rFonts w:ascii="Times New Roman" w:eastAsia="Times New Roman" w:hAnsi="Times New Roman" w:cs="Times New Roman"/>
          <w:color w:val="000000" w:themeColor="text1"/>
          <w:sz w:val="24"/>
          <w:szCs w:val="24"/>
          <w:lang w:eastAsia="es-EC"/>
        </w:rPr>
        <w:t xml:space="preserve"> pouvoir, ces dernières années ont </w:t>
      </w:r>
      <w:r w:rsidR="00E11E20" w:rsidRPr="00CB3C7D">
        <w:rPr>
          <w:rFonts w:ascii="Times New Roman" w:eastAsia="Times New Roman" w:hAnsi="Times New Roman" w:cs="Times New Roman"/>
          <w:color w:val="000000" w:themeColor="text1"/>
          <w:sz w:val="24"/>
          <w:szCs w:val="24"/>
          <w:lang w:eastAsia="es-EC"/>
        </w:rPr>
        <w:t xml:space="preserve">connu une </w:t>
      </w:r>
      <w:r w:rsidRPr="00CB3C7D">
        <w:rPr>
          <w:rFonts w:ascii="Times New Roman" w:eastAsia="Times New Roman" w:hAnsi="Times New Roman" w:cs="Times New Roman"/>
          <w:color w:val="000000" w:themeColor="text1"/>
          <w:sz w:val="24"/>
          <w:szCs w:val="24"/>
          <w:lang w:eastAsia="es-EC"/>
        </w:rPr>
        <w:t>aggrav</w:t>
      </w:r>
      <w:r w:rsidR="00E11E20" w:rsidRPr="00CB3C7D">
        <w:rPr>
          <w:rFonts w:ascii="Times New Roman" w:eastAsia="Times New Roman" w:hAnsi="Times New Roman" w:cs="Times New Roman"/>
          <w:color w:val="000000" w:themeColor="text1"/>
          <w:sz w:val="24"/>
          <w:szCs w:val="24"/>
          <w:lang w:eastAsia="es-EC"/>
        </w:rPr>
        <w:t xml:space="preserve">ation de </w:t>
      </w:r>
      <w:r w:rsidRPr="00CB3C7D">
        <w:rPr>
          <w:rFonts w:ascii="Times New Roman" w:eastAsia="Times New Roman" w:hAnsi="Times New Roman" w:cs="Times New Roman"/>
          <w:color w:val="000000" w:themeColor="text1"/>
          <w:sz w:val="24"/>
          <w:szCs w:val="24"/>
          <w:lang w:eastAsia="es-EC"/>
        </w:rPr>
        <w:t xml:space="preserve"> la privatisation, </w:t>
      </w:r>
      <w:r w:rsidR="00E11E20" w:rsidRPr="00CB3C7D">
        <w:rPr>
          <w:rFonts w:ascii="Times New Roman" w:eastAsia="Times New Roman" w:hAnsi="Times New Roman" w:cs="Times New Roman"/>
          <w:color w:val="000000" w:themeColor="text1"/>
          <w:sz w:val="24"/>
          <w:szCs w:val="24"/>
          <w:lang w:eastAsia="es-EC"/>
        </w:rPr>
        <w:t xml:space="preserve">de </w:t>
      </w:r>
      <w:r w:rsidRPr="00CB3C7D">
        <w:rPr>
          <w:rFonts w:ascii="Times New Roman" w:eastAsia="Times New Roman" w:hAnsi="Times New Roman" w:cs="Times New Roman"/>
          <w:color w:val="000000" w:themeColor="text1"/>
          <w:sz w:val="24"/>
          <w:szCs w:val="24"/>
          <w:lang w:eastAsia="es-EC"/>
        </w:rPr>
        <w:t xml:space="preserve">la marchandisation et </w:t>
      </w:r>
      <w:r w:rsidR="00E11E20" w:rsidRPr="00CB3C7D">
        <w:rPr>
          <w:rFonts w:ascii="Times New Roman" w:eastAsia="Times New Roman" w:hAnsi="Times New Roman" w:cs="Times New Roman"/>
          <w:color w:val="000000" w:themeColor="text1"/>
          <w:sz w:val="24"/>
          <w:szCs w:val="24"/>
          <w:lang w:eastAsia="es-EC"/>
        </w:rPr>
        <w:t xml:space="preserve">de </w:t>
      </w:r>
      <w:r w:rsidRPr="00CB3C7D">
        <w:rPr>
          <w:rFonts w:ascii="Times New Roman" w:eastAsia="Times New Roman" w:hAnsi="Times New Roman" w:cs="Times New Roman"/>
          <w:color w:val="000000" w:themeColor="text1"/>
          <w:sz w:val="24"/>
          <w:szCs w:val="24"/>
          <w:lang w:eastAsia="es-EC"/>
        </w:rPr>
        <w:t>la financiarisation de la nature, exprimé</w:t>
      </w:r>
      <w:r w:rsidR="00E11E20" w:rsidRPr="00CB3C7D">
        <w:rPr>
          <w:rFonts w:ascii="Times New Roman" w:eastAsia="Times New Roman" w:hAnsi="Times New Roman" w:cs="Times New Roman"/>
          <w:color w:val="000000" w:themeColor="text1"/>
          <w:sz w:val="24"/>
          <w:szCs w:val="24"/>
          <w:lang w:eastAsia="es-EC"/>
        </w:rPr>
        <w:t>e</w:t>
      </w:r>
      <w:r w:rsidRPr="00CB3C7D">
        <w:rPr>
          <w:rFonts w:ascii="Times New Roman" w:eastAsia="Times New Roman" w:hAnsi="Times New Roman" w:cs="Times New Roman"/>
          <w:color w:val="000000" w:themeColor="text1"/>
          <w:sz w:val="24"/>
          <w:szCs w:val="24"/>
          <w:lang w:eastAsia="es-EC"/>
        </w:rPr>
        <w:t xml:space="preserve"> dans les principes de ce qu’on appelle « l'économie verte », </w:t>
      </w:r>
      <w:r w:rsidR="00E11E20" w:rsidRPr="00CB3C7D">
        <w:rPr>
          <w:rFonts w:ascii="Times New Roman" w:eastAsia="Times New Roman" w:hAnsi="Times New Roman" w:cs="Times New Roman"/>
          <w:color w:val="000000" w:themeColor="text1"/>
          <w:sz w:val="24"/>
          <w:szCs w:val="24"/>
          <w:lang w:eastAsia="es-EC"/>
        </w:rPr>
        <w:t xml:space="preserve">et </w:t>
      </w:r>
      <w:r w:rsidRPr="00CB3C7D">
        <w:rPr>
          <w:rFonts w:ascii="Times New Roman" w:eastAsia="Times New Roman" w:hAnsi="Times New Roman" w:cs="Times New Roman"/>
          <w:color w:val="000000" w:themeColor="text1"/>
          <w:sz w:val="24"/>
          <w:szCs w:val="24"/>
          <w:lang w:eastAsia="es-EC"/>
        </w:rPr>
        <w:t xml:space="preserve">qui présente </w:t>
      </w:r>
      <w:r w:rsidR="00E11E20" w:rsidRPr="00CB3C7D">
        <w:rPr>
          <w:rFonts w:ascii="Times New Roman" w:eastAsia="Times New Roman" w:hAnsi="Times New Roman" w:cs="Times New Roman"/>
          <w:color w:val="000000" w:themeColor="text1"/>
          <w:sz w:val="24"/>
          <w:szCs w:val="24"/>
          <w:lang w:eastAsia="es-EC"/>
        </w:rPr>
        <w:t xml:space="preserve">de </w:t>
      </w:r>
      <w:r w:rsidRPr="00CB3C7D">
        <w:rPr>
          <w:rFonts w:ascii="Times New Roman" w:eastAsia="Times New Roman" w:hAnsi="Times New Roman" w:cs="Times New Roman"/>
          <w:color w:val="000000" w:themeColor="text1"/>
          <w:sz w:val="24"/>
          <w:szCs w:val="24"/>
          <w:lang w:eastAsia="es-EC"/>
        </w:rPr>
        <w:t xml:space="preserve">fausses solutions à la crise climatique. </w:t>
      </w:r>
      <w:r w:rsidR="00E11E20" w:rsidRPr="00CB3C7D">
        <w:rPr>
          <w:rFonts w:ascii="Times New Roman" w:eastAsia="Times New Roman" w:hAnsi="Times New Roman" w:cs="Times New Roman"/>
          <w:color w:val="000000" w:themeColor="text1"/>
          <w:sz w:val="24"/>
          <w:szCs w:val="24"/>
          <w:lang w:eastAsia="es-EC"/>
        </w:rPr>
        <w:t>Parmi elles</w:t>
      </w:r>
      <w:r w:rsidRPr="00CB3C7D">
        <w:rPr>
          <w:rFonts w:ascii="Times New Roman" w:eastAsia="Times New Roman" w:hAnsi="Times New Roman" w:cs="Times New Roman"/>
          <w:color w:val="000000" w:themeColor="text1"/>
          <w:sz w:val="24"/>
          <w:szCs w:val="24"/>
          <w:lang w:eastAsia="es-EC"/>
        </w:rPr>
        <w:t xml:space="preserve">: </w:t>
      </w:r>
      <w:r w:rsidR="00E11E20" w:rsidRPr="00CB3C7D">
        <w:rPr>
          <w:rFonts w:ascii="Times New Roman" w:eastAsia="Times New Roman" w:hAnsi="Times New Roman" w:cs="Times New Roman"/>
          <w:color w:val="000000" w:themeColor="text1"/>
          <w:sz w:val="24"/>
          <w:szCs w:val="24"/>
          <w:lang w:eastAsia="es-EC"/>
        </w:rPr>
        <w:t xml:space="preserve">le </w:t>
      </w:r>
      <w:r w:rsidRPr="00CB3C7D">
        <w:rPr>
          <w:rFonts w:ascii="Times New Roman" w:eastAsia="Times New Roman" w:hAnsi="Times New Roman" w:cs="Times New Roman"/>
          <w:color w:val="000000" w:themeColor="text1"/>
          <w:sz w:val="24"/>
          <w:szCs w:val="24"/>
          <w:lang w:eastAsia="es-EC"/>
        </w:rPr>
        <w:t>Mécanisme de Développement Propre (MDP)</w:t>
      </w:r>
      <w:r w:rsidR="00E11E20" w:rsidRPr="00CB3C7D">
        <w:rPr>
          <w:rFonts w:ascii="Times New Roman" w:eastAsia="Times New Roman" w:hAnsi="Times New Roman" w:cs="Times New Roman"/>
          <w:color w:val="000000" w:themeColor="text1"/>
          <w:sz w:val="24"/>
          <w:szCs w:val="24"/>
          <w:lang w:eastAsia="es-EC"/>
        </w:rPr>
        <w:t xml:space="preserve">, la </w:t>
      </w:r>
      <w:r w:rsidRPr="00CB3C7D">
        <w:rPr>
          <w:rFonts w:ascii="Times New Roman" w:eastAsia="Times New Roman" w:hAnsi="Times New Roman" w:cs="Times New Roman"/>
          <w:color w:val="000000" w:themeColor="text1"/>
          <w:sz w:val="24"/>
          <w:szCs w:val="24"/>
          <w:lang w:eastAsia="es-EC"/>
        </w:rPr>
        <w:t>Réduction des émissions dues à la déforestation et à la dégradation des forêts (REDD), les OGM, les agro</w:t>
      </w:r>
      <w:r w:rsidR="00E11E20" w:rsidRPr="00CB3C7D">
        <w:rPr>
          <w:rFonts w:ascii="Times New Roman" w:eastAsia="Times New Roman" w:hAnsi="Times New Roman" w:cs="Times New Roman"/>
          <w:color w:val="000000" w:themeColor="text1"/>
          <w:sz w:val="24"/>
          <w:szCs w:val="24"/>
          <w:lang w:eastAsia="es-EC"/>
        </w:rPr>
        <w:t>-</w:t>
      </w:r>
      <w:r w:rsidRPr="00CB3C7D">
        <w:rPr>
          <w:rFonts w:ascii="Times New Roman" w:eastAsia="Times New Roman" w:hAnsi="Times New Roman" w:cs="Times New Roman"/>
          <w:color w:val="000000" w:themeColor="text1"/>
          <w:sz w:val="24"/>
          <w:szCs w:val="24"/>
          <w:lang w:eastAsia="es-EC"/>
        </w:rPr>
        <w:t xml:space="preserve">carburants, la géo-ingénierie, les mégaprojets hydroélectriques, </w:t>
      </w:r>
      <w:r w:rsidR="00E11E20" w:rsidRPr="00CB3C7D">
        <w:rPr>
          <w:rFonts w:ascii="Times New Roman" w:eastAsia="Times New Roman" w:hAnsi="Times New Roman" w:cs="Times New Roman"/>
          <w:color w:val="000000" w:themeColor="text1"/>
          <w:sz w:val="24"/>
          <w:szCs w:val="24"/>
          <w:lang w:eastAsia="es-EC"/>
        </w:rPr>
        <w:t xml:space="preserve">les </w:t>
      </w:r>
      <w:r w:rsidRPr="00CB3C7D">
        <w:rPr>
          <w:rFonts w:ascii="Times New Roman" w:eastAsia="Times New Roman" w:hAnsi="Times New Roman" w:cs="Times New Roman"/>
          <w:color w:val="000000" w:themeColor="text1"/>
          <w:sz w:val="24"/>
          <w:szCs w:val="24"/>
          <w:lang w:eastAsia="es-EC"/>
        </w:rPr>
        <w:t>centrales nucléaires, la fracturation hydraulique ("</w:t>
      </w:r>
      <w:r w:rsidRPr="00CB3C7D">
        <w:rPr>
          <w:rFonts w:ascii="Times New Roman" w:eastAsia="Times New Roman" w:hAnsi="Times New Roman" w:cs="Times New Roman"/>
          <w:i/>
          <w:color w:val="000000" w:themeColor="text1"/>
          <w:sz w:val="24"/>
          <w:szCs w:val="24"/>
          <w:lang w:eastAsia="es-EC"/>
        </w:rPr>
        <w:t>fracking</w:t>
      </w:r>
      <w:r w:rsidRPr="00CB3C7D">
        <w:rPr>
          <w:rFonts w:ascii="Times New Roman" w:eastAsia="Times New Roman" w:hAnsi="Times New Roman" w:cs="Times New Roman"/>
          <w:color w:val="000000" w:themeColor="text1"/>
          <w:sz w:val="24"/>
          <w:szCs w:val="24"/>
          <w:lang w:eastAsia="es-EC"/>
        </w:rPr>
        <w:t xml:space="preserve"> »), l'agricult</w:t>
      </w:r>
      <w:r w:rsidR="00E11E20" w:rsidRPr="00CB3C7D">
        <w:rPr>
          <w:rFonts w:ascii="Times New Roman" w:eastAsia="Times New Roman" w:hAnsi="Times New Roman" w:cs="Times New Roman"/>
          <w:color w:val="000000" w:themeColor="text1"/>
          <w:sz w:val="24"/>
          <w:szCs w:val="24"/>
          <w:lang w:eastAsia="es-EC"/>
        </w:rPr>
        <w:t>ure climatiquement intelligente</w:t>
      </w:r>
      <w:r w:rsidRPr="00CB3C7D">
        <w:rPr>
          <w:rFonts w:ascii="Times New Roman" w:eastAsia="Times New Roman" w:hAnsi="Times New Roman" w:cs="Times New Roman"/>
          <w:color w:val="000000" w:themeColor="text1"/>
          <w:sz w:val="24"/>
          <w:szCs w:val="24"/>
          <w:lang w:eastAsia="es-EC"/>
        </w:rPr>
        <w:t>.</w:t>
      </w:r>
    </w:p>
    <w:p w:rsidR="00011E77" w:rsidRPr="00CB3C7D" w:rsidRDefault="00110EDB" w:rsidP="002E341A">
      <w:pPr>
        <w:tabs>
          <w:tab w:val="left" w:pos="284"/>
        </w:tabs>
        <w:autoSpaceDE w:val="0"/>
        <w:autoSpaceDN w:val="0"/>
        <w:adjustRightInd w:val="0"/>
        <w:jc w:val="both"/>
        <w:rPr>
          <w:rFonts w:ascii="Times New Roman" w:hAnsi="Times New Roman" w:cs="Times New Roman"/>
          <w:b/>
          <w:color w:val="000000" w:themeColor="text1"/>
          <w:sz w:val="24"/>
          <w:szCs w:val="24"/>
        </w:rPr>
      </w:pPr>
      <w:r w:rsidRPr="00CB3C7D">
        <w:rPr>
          <w:rFonts w:ascii="Times New Roman" w:hAnsi="Times New Roman" w:cs="Times New Roman"/>
          <w:b/>
          <w:color w:val="000000" w:themeColor="text1"/>
          <w:sz w:val="24"/>
          <w:szCs w:val="24"/>
        </w:rPr>
        <w:t xml:space="preserve">c)  </w:t>
      </w:r>
      <w:r w:rsidR="00011E77" w:rsidRPr="00CB3C7D">
        <w:rPr>
          <w:rFonts w:ascii="Times New Roman" w:hAnsi="Times New Roman" w:cs="Times New Roman"/>
          <w:b/>
          <w:color w:val="000000" w:themeColor="text1"/>
          <w:sz w:val="24"/>
          <w:szCs w:val="24"/>
        </w:rPr>
        <w:t>L’extractivisme</w:t>
      </w:r>
    </w:p>
    <w:p w:rsidR="00011E77" w:rsidRPr="00CB3C7D" w:rsidRDefault="00011E77" w:rsidP="002E341A">
      <w:pPr>
        <w:tabs>
          <w:tab w:val="left" w:pos="284"/>
        </w:tabs>
        <w:autoSpaceDE w:val="0"/>
        <w:autoSpaceDN w:val="0"/>
        <w:adjustRightInd w:val="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Les modalités du métabolisme socio-économique, c’est-à-dire, l'utilisation différentiée des intrants matériels, le traitement et les déchets des sociétés, et la production d'énergie</w:t>
      </w:r>
      <w:r w:rsidR="00E11E20" w:rsidRPr="00CB3C7D">
        <w:rPr>
          <w:rFonts w:ascii="Times New Roman" w:hAnsi="Times New Roman" w:cs="Times New Roman"/>
          <w:color w:val="000000" w:themeColor="text1"/>
          <w:sz w:val="24"/>
          <w:szCs w:val="24"/>
        </w:rPr>
        <w:t>,</w:t>
      </w:r>
      <w:r w:rsidRPr="00CB3C7D">
        <w:rPr>
          <w:rFonts w:ascii="Times New Roman" w:hAnsi="Times New Roman" w:cs="Times New Roman"/>
          <w:color w:val="000000" w:themeColor="text1"/>
          <w:sz w:val="24"/>
          <w:szCs w:val="24"/>
        </w:rPr>
        <w:t xml:space="preserve"> sont liés aux processus de colonisation de la nature ou d</w:t>
      </w:r>
      <w:r w:rsidR="00E11E20" w:rsidRPr="00CB3C7D">
        <w:rPr>
          <w:rFonts w:ascii="Times New Roman" w:hAnsi="Times New Roman" w:cs="Times New Roman"/>
          <w:color w:val="000000" w:themeColor="text1"/>
          <w:sz w:val="24"/>
          <w:szCs w:val="24"/>
        </w:rPr>
        <w:t>’</w:t>
      </w:r>
      <w:r w:rsidRPr="00CB3C7D">
        <w:rPr>
          <w:rFonts w:ascii="Times New Roman" w:hAnsi="Times New Roman" w:cs="Times New Roman"/>
          <w:color w:val="000000" w:themeColor="text1"/>
          <w:sz w:val="24"/>
          <w:szCs w:val="24"/>
        </w:rPr>
        <w:t>activités qui modifient délibérément les systèmes naturels</w:t>
      </w:r>
      <w:r w:rsidR="004C5EB3" w:rsidRPr="00CB3C7D">
        <w:rPr>
          <w:rFonts w:ascii="Times New Roman" w:hAnsi="Times New Roman" w:cs="Times New Roman"/>
          <w:color w:val="000000" w:themeColor="text1"/>
          <w:sz w:val="24"/>
          <w:szCs w:val="24"/>
        </w:rPr>
        <w:t>,</w:t>
      </w:r>
      <w:r w:rsidRPr="00CB3C7D">
        <w:rPr>
          <w:rFonts w:ascii="Times New Roman" w:hAnsi="Times New Roman" w:cs="Times New Roman"/>
          <w:color w:val="000000" w:themeColor="text1"/>
          <w:sz w:val="24"/>
          <w:szCs w:val="24"/>
        </w:rPr>
        <w:t xml:space="preserve"> soi-disant pour les rendre plus utiles à la société. Le concept de «métabolisme socio-économique» permet d'étudier la façon dont les sociétés s´’organisent pour maintenir les échanges de matière et d'énergie avec la nature. Elle est basée sur une analogie entre le fonctionnement d'un système organique et celui de l'économie. </w:t>
      </w:r>
      <w:r w:rsidR="004C5EB3" w:rsidRPr="00CB3C7D">
        <w:rPr>
          <w:rFonts w:ascii="Times New Roman" w:hAnsi="Times New Roman" w:cs="Times New Roman"/>
          <w:color w:val="000000" w:themeColor="text1"/>
          <w:sz w:val="24"/>
          <w:szCs w:val="24"/>
        </w:rPr>
        <w:t>L</w:t>
      </w:r>
      <w:r w:rsidRPr="00CB3C7D">
        <w:rPr>
          <w:rFonts w:ascii="Times New Roman" w:hAnsi="Times New Roman" w:cs="Times New Roman"/>
          <w:color w:val="000000" w:themeColor="text1"/>
          <w:sz w:val="24"/>
          <w:szCs w:val="24"/>
        </w:rPr>
        <w:t xml:space="preserve">es économies industrielles du Nord, se « nourrissent » d’importants flux écologiques extraits dans le Sud, pour répondre aux besoins de matière et d'énergie </w:t>
      </w:r>
      <w:r w:rsidR="004C5EB3" w:rsidRPr="00CB3C7D">
        <w:rPr>
          <w:rFonts w:ascii="Times New Roman" w:hAnsi="Times New Roman" w:cs="Times New Roman"/>
          <w:color w:val="000000" w:themeColor="text1"/>
          <w:sz w:val="24"/>
          <w:szCs w:val="24"/>
        </w:rPr>
        <w:t>de</w:t>
      </w:r>
      <w:r w:rsidRPr="00CB3C7D">
        <w:rPr>
          <w:rFonts w:ascii="Times New Roman" w:hAnsi="Times New Roman" w:cs="Times New Roman"/>
          <w:color w:val="000000" w:themeColor="text1"/>
          <w:sz w:val="24"/>
          <w:szCs w:val="24"/>
        </w:rPr>
        <w:t xml:space="preserve"> leurs systèmes de production. Cependant, la réalisation de ces exportations laisse dans le territoire d'origine un lourd fardeau, </w:t>
      </w:r>
      <w:r w:rsidR="004C5EB3" w:rsidRPr="00CB3C7D">
        <w:rPr>
          <w:rFonts w:ascii="Times New Roman" w:hAnsi="Times New Roman" w:cs="Times New Roman"/>
          <w:color w:val="000000" w:themeColor="text1"/>
          <w:sz w:val="24"/>
          <w:szCs w:val="24"/>
        </w:rPr>
        <w:t>à cause des</w:t>
      </w:r>
      <w:r w:rsidRPr="00CB3C7D">
        <w:rPr>
          <w:rFonts w:ascii="Times New Roman" w:hAnsi="Times New Roman" w:cs="Times New Roman"/>
          <w:color w:val="000000" w:themeColor="text1"/>
          <w:sz w:val="24"/>
          <w:szCs w:val="24"/>
        </w:rPr>
        <w:t xml:space="preserve"> effets écologiques et sociaux résultant de</w:t>
      </w:r>
      <w:r w:rsidR="004C5EB3" w:rsidRPr="00CB3C7D">
        <w:rPr>
          <w:rFonts w:ascii="Times New Roman" w:hAnsi="Times New Roman" w:cs="Times New Roman"/>
          <w:color w:val="000000" w:themeColor="text1"/>
          <w:sz w:val="24"/>
          <w:szCs w:val="24"/>
        </w:rPr>
        <w:t>s</w:t>
      </w:r>
      <w:r w:rsidRPr="00CB3C7D">
        <w:rPr>
          <w:rFonts w:ascii="Times New Roman" w:hAnsi="Times New Roman" w:cs="Times New Roman"/>
          <w:color w:val="000000" w:themeColor="text1"/>
          <w:sz w:val="24"/>
          <w:szCs w:val="24"/>
        </w:rPr>
        <w:t xml:space="preserve"> procédés d'extraction.</w:t>
      </w:r>
    </w:p>
    <w:p w:rsidR="007A2821" w:rsidRPr="00CB3C7D" w:rsidRDefault="00011E77" w:rsidP="003145ED">
      <w:pPr>
        <w:spacing w:after="0" w:line="240" w:lineRule="auto"/>
        <w:jc w:val="both"/>
        <w:rPr>
          <w:rFonts w:ascii="Times New Roman" w:hAnsi="Times New Roman" w:cs="Times New Roman"/>
          <w:b/>
          <w:color w:val="000000" w:themeColor="text1"/>
          <w:sz w:val="24"/>
          <w:szCs w:val="24"/>
        </w:rPr>
      </w:pPr>
      <w:r w:rsidRPr="00CB3C7D">
        <w:rPr>
          <w:rFonts w:ascii="Times New Roman" w:hAnsi="Times New Roman" w:cs="Times New Roman"/>
          <w:b/>
          <w:color w:val="000000" w:themeColor="text1"/>
          <w:sz w:val="24"/>
          <w:szCs w:val="24"/>
        </w:rPr>
        <w:t>4</w:t>
      </w:r>
      <w:r w:rsidR="007A2821" w:rsidRPr="00CB3C7D">
        <w:rPr>
          <w:rFonts w:ascii="Times New Roman" w:hAnsi="Times New Roman" w:cs="Times New Roman"/>
          <w:b/>
          <w:color w:val="000000" w:themeColor="text1"/>
          <w:sz w:val="24"/>
          <w:szCs w:val="24"/>
        </w:rPr>
        <w:t>. La crise comme décomposition du modèle capitaliste</w:t>
      </w:r>
    </w:p>
    <w:p w:rsidR="007A2821" w:rsidRPr="00CB3C7D" w:rsidRDefault="007A2821" w:rsidP="003145ED">
      <w:pPr>
        <w:spacing w:after="0" w:line="240" w:lineRule="auto"/>
        <w:jc w:val="both"/>
        <w:rPr>
          <w:rFonts w:ascii="Times New Roman" w:hAnsi="Times New Roman" w:cs="Times New Roman"/>
          <w:b/>
          <w:noProof/>
          <w:color w:val="000000" w:themeColor="text1"/>
          <w:sz w:val="24"/>
          <w:szCs w:val="24"/>
        </w:rPr>
      </w:pPr>
    </w:p>
    <w:p w:rsidR="007A2821" w:rsidRPr="00CB3C7D" w:rsidRDefault="007A2821" w:rsidP="003145ED">
      <w:pPr>
        <w:spacing w:after="0" w:line="240" w:lineRule="auto"/>
        <w:jc w:val="both"/>
        <w:rPr>
          <w:rFonts w:ascii="Times New Roman" w:hAnsi="Times New Roman" w:cs="Times New Roman"/>
          <w:b/>
          <w:noProof/>
          <w:color w:val="000000" w:themeColor="text1"/>
          <w:sz w:val="24"/>
          <w:szCs w:val="24"/>
        </w:rPr>
      </w:pPr>
      <w:r w:rsidRPr="00CB3C7D">
        <w:rPr>
          <w:rFonts w:ascii="Times New Roman" w:hAnsi="Times New Roman" w:cs="Times New Roman"/>
          <w:b/>
          <w:noProof/>
          <w:color w:val="000000" w:themeColor="text1"/>
          <w:sz w:val="24"/>
          <w:szCs w:val="24"/>
        </w:rPr>
        <w:t xml:space="preserve">a) L'obsolescence programmée    </w:t>
      </w:r>
    </w:p>
    <w:p w:rsidR="007A2821" w:rsidRPr="00CB3C7D" w:rsidRDefault="007A2821" w:rsidP="00D42DAE">
      <w:pPr>
        <w:spacing w:after="0"/>
        <w:jc w:val="both"/>
        <w:rPr>
          <w:rFonts w:ascii="Times New Roman" w:hAnsi="Times New Roman" w:cs="Times New Roman"/>
          <w:noProof/>
          <w:color w:val="000000" w:themeColor="text1"/>
          <w:sz w:val="24"/>
          <w:szCs w:val="24"/>
        </w:rPr>
      </w:pPr>
    </w:p>
    <w:p w:rsidR="007A2821" w:rsidRPr="00CB3C7D" w:rsidRDefault="007A2821" w:rsidP="00D42DAE">
      <w:pPr>
        <w:spacing w:after="0"/>
        <w:jc w:val="both"/>
        <w:rPr>
          <w:rFonts w:ascii="Times New Roman" w:hAnsi="Times New Roman" w:cs="Times New Roman"/>
          <w:noProof/>
          <w:color w:val="000000" w:themeColor="text1"/>
          <w:sz w:val="24"/>
          <w:szCs w:val="24"/>
        </w:rPr>
      </w:pPr>
      <w:r w:rsidRPr="00CB3C7D">
        <w:rPr>
          <w:rFonts w:ascii="Times New Roman" w:hAnsi="Times New Roman" w:cs="Times New Roman"/>
          <w:noProof/>
          <w:color w:val="000000" w:themeColor="text1"/>
          <w:sz w:val="24"/>
          <w:szCs w:val="24"/>
        </w:rPr>
        <w:t>La rationalité économique du capitalisme a une tendance à raccourcir la vie moyenne utile des valeurs d'usage,  ils sont convertis en produits toujours plus jetables. Avec cette obsolescence programmée le capital produit plus de valeur dans moins de temps</w:t>
      </w:r>
      <w:r w:rsidR="004C5EB3" w:rsidRPr="00CB3C7D">
        <w:rPr>
          <w:rFonts w:ascii="Times New Roman" w:hAnsi="Times New Roman" w:cs="Times New Roman"/>
          <w:noProof/>
          <w:color w:val="000000" w:themeColor="text1"/>
          <w:sz w:val="24"/>
          <w:szCs w:val="24"/>
        </w:rPr>
        <w:t>,</w:t>
      </w:r>
      <w:r w:rsidRPr="00CB3C7D">
        <w:rPr>
          <w:rFonts w:ascii="Times New Roman" w:hAnsi="Times New Roman" w:cs="Times New Roman"/>
          <w:noProof/>
          <w:color w:val="000000" w:themeColor="text1"/>
          <w:sz w:val="24"/>
          <w:szCs w:val="24"/>
        </w:rPr>
        <w:t xml:space="preserve"> en augmentant la rotation du capital,  mais il accélère en même temps l'épuisement des r</w:t>
      </w:r>
      <w:r w:rsidR="004C5EB3" w:rsidRPr="00CB3C7D">
        <w:rPr>
          <w:rFonts w:ascii="Times New Roman" w:hAnsi="Times New Roman" w:cs="Times New Roman"/>
          <w:noProof/>
          <w:color w:val="000000" w:themeColor="text1"/>
          <w:sz w:val="24"/>
          <w:szCs w:val="24"/>
        </w:rPr>
        <w:t>ichesses</w:t>
      </w:r>
      <w:r w:rsidRPr="00CB3C7D">
        <w:rPr>
          <w:rFonts w:ascii="Times New Roman" w:hAnsi="Times New Roman" w:cs="Times New Roman"/>
          <w:noProof/>
          <w:color w:val="000000" w:themeColor="text1"/>
          <w:sz w:val="24"/>
          <w:szCs w:val="24"/>
        </w:rPr>
        <w:t xml:space="preserve"> naturelles. </w:t>
      </w:r>
    </w:p>
    <w:p w:rsidR="007A2821" w:rsidRPr="00CB3C7D" w:rsidRDefault="007A2821" w:rsidP="00D42DAE">
      <w:pPr>
        <w:spacing w:after="0"/>
        <w:jc w:val="both"/>
        <w:rPr>
          <w:rFonts w:ascii="Times New Roman" w:hAnsi="Times New Roman" w:cs="Times New Roman"/>
          <w:noProof/>
          <w:color w:val="000000" w:themeColor="text1"/>
          <w:sz w:val="24"/>
          <w:szCs w:val="24"/>
        </w:rPr>
      </w:pPr>
    </w:p>
    <w:p w:rsidR="00231A8F" w:rsidRPr="00CB3C7D" w:rsidRDefault="007A2821" w:rsidP="00D42DAE">
      <w:pPr>
        <w:spacing w:after="0"/>
        <w:jc w:val="both"/>
        <w:rPr>
          <w:rFonts w:ascii="Times New Roman" w:hAnsi="Times New Roman" w:cs="Times New Roman"/>
          <w:noProof/>
          <w:color w:val="000000" w:themeColor="text1"/>
          <w:sz w:val="24"/>
          <w:szCs w:val="24"/>
        </w:rPr>
      </w:pPr>
      <w:r w:rsidRPr="00CB3C7D">
        <w:rPr>
          <w:rFonts w:ascii="Times New Roman" w:hAnsi="Times New Roman" w:cs="Times New Roman"/>
          <w:noProof/>
          <w:color w:val="000000" w:themeColor="text1"/>
          <w:sz w:val="24"/>
          <w:szCs w:val="24"/>
        </w:rPr>
        <w:t>Quand une ressource naturelle est épuissée le capital le remplace par une autre, laissant à chaque fois moins de réserves pour le futur, mettant en risque la vie des générations futures. Le capital essaye de raccourcir non seulement  la vie utile des produits</w:t>
      </w:r>
      <w:r w:rsidR="004C5EB3" w:rsidRPr="00CB3C7D">
        <w:rPr>
          <w:rFonts w:ascii="Times New Roman" w:hAnsi="Times New Roman" w:cs="Times New Roman"/>
          <w:noProof/>
          <w:color w:val="000000" w:themeColor="text1"/>
          <w:sz w:val="24"/>
          <w:szCs w:val="24"/>
        </w:rPr>
        <w:t>,</w:t>
      </w:r>
      <w:r w:rsidRPr="00CB3C7D">
        <w:rPr>
          <w:rFonts w:ascii="Times New Roman" w:hAnsi="Times New Roman" w:cs="Times New Roman"/>
          <w:noProof/>
          <w:color w:val="000000" w:themeColor="text1"/>
          <w:sz w:val="24"/>
          <w:szCs w:val="24"/>
        </w:rPr>
        <w:t xml:space="preserve"> mais aussi celle des travailleurs, en cherchant </w:t>
      </w:r>
      <w:r w:rsidR="004C5EB3" w:rsidRPr="00CB3C7D">
        <w:rPr>
          <w:rFonts w:ascii="Times New Roman" w:hAnsi="Times New Roman" w:cs="Times New Roman"/>
          <w:noProof/>
          <w:color w:val="000000" w:themeColor="text1"/>
          <w:sz w:val="24"/>
          <w:szCs w:val="24"/>
        </w:rPr>
        <w:t xml:space="preserve">à </w:t>
      </w:r>
      <w:r w:rsidRPr="00CB3C7D">
        <w:rPr>
          <w:rFonts w:ascii="Times New Roman" w:hAnsi="Times New Roman" w:cs="Times New Roman"/>
          <w:noProof/>
          <w:color w:val="000000" w:themeColor="text1"/>
          <w:sz w:val="24"/>
          <w:szCs w:val="24"/>
        </w:rPr>
        <w:t>les remplacer par une autre main-d'</w:t>
      </w:r>
      <w:r w:rsidR="004C5EB3" w:rsidRPr="00CB3C7D">
        <w:rPr>
          <w:rFonts w:ascii="Times New Roman" w:hAnsi="Times New Roman" w:cs="Times New Roman"/>
          <w:noProof/>
          <w:color w:val="000000" w:themeColor="text1"/>
          <w:sz w:val="24"/>
          <w:szCs w:val="24"/>
        </w:rPr>
        <w:t xml:space="preserve">œuvre, moins onéreuse, </w:t>
      </w:r>
    </w:p>
    <w:p w:rsidR="007A2821" w:rsidRPr="00CB3C7D" w:rsidRDefault="007A2821" w:rsidP="00D42DAE">
      <w:pPr>
        <w:spacing w:after="0"/>
        <w:jc w:val="both"/>
        <w:rPr>
          <w:rFonts w:ascii="Times New Roman" w:hAnsi="Times New Roman" w:cs="Times New Roman"/>
          <w:noProof/>
          <w:color w:val="000000" w:themeColor="text1"/>
          <w:sz w:val="24"/>
          <w:szCs w:val="24"/>
        </w:rPr>
      </w:pPr>
      <w:r w:rsidRPr="00CB3C7D">
        <w:rPr>
          <w:rFonts w:ascii="Times New Roman" w:hAnsi="Times New Roman" w:cs="Times New Roman"/>
          <w:noProof/>
          <w:color w:val="000000" w:themeColor="text1"/>
          <w:sz w:val="24"/>
          <w:szCs w:val="24"/>
        </w:rPr>
        <w:t>d’où quelle vienne.</w:t>
      </w:r>
    </w:p>
    <w:p w:rsidR="003145ED" w:rsidRPr="00CB3C7D" w:rsidRDefault="003145ED" w:rsidP="00D42DAE">
      <w:pPr>
        <w:spacing w:after="0"/>
        <w:jc w:val="both"/>
        <w:rPr>
          <w:rFonts w:ascii="Times New Roman" w:hAnsi="Times New Roman" w:cs="Times New Roman"/>
          <w:noProof/>
          <w:color w:val="000000" w:themeColor="text1"/>
          <w:sz w:val="24"/>
          <w:szCs w:val="24"/>
        </w:rPr>
      </w:pPr>
    </w:p>
    <w:p w:rsidR="007A2821" w:rsidRPr="00CB3C7D" w:rsidRDefault="007A2821" w:rsidP="00D42DAE">
      <w:pPr>
        <w:spacing w:after="0"/>
        <w:jc w:val="both"/>
        <w:rPr>
          <w:rFonts w:ascii="Times New Roman" w:hAnsi="Times New Roman" w:cs="Times New Roman"/>
          <w:noProof/>
          <w:color w:val="000000" w:themeColor="text1"/>
          <w:sz w:val="24"/>
          <w:szCs w:val="24"/>
        </w:rPr>
      </w:pPr>
      <w:r w:rsidRPr="00CB3C7D">
        <w:rPr>
          <w:rFonts w:ascii="Times New Roman" w:hAnsi="Times New Roman" w:cs="Times New Roman"/>
          <w:noProof/>
          <w:color w:val="000000" w:themeColor="text1"/>
          <w:sz w:val="24"/>
          <w:szCs w:val="24"/>
        </w:rPr>
        <w:lastRenderedPageBreak/>
        <w:t>De cette facon  il produit inestabilité laborale,  incertitude économique et sociale, c'est-à-dire, une vie structur</w:t>
      </w:r>
      <w:r w:rsidR="00866996" w:rsidRPr="00CB3C7D">
        <w:rPr>
          <w:rFonts w:ascii="Times New Roman" w:hAnsi="Times New Roman" w:cs="Times New Roman"/>
          <w:noProof/>
          <w:color w:val="000000" w:themeColor="text1"/>
          <w:sz w:val="24"/>
          <w:szCs w:val="24"/>
        </w:rPr>
        <w:t>el</w:t>
      </w:r>
      <w:r w:rsidRPr="00CB3C7D">
        <w:rPr>
          <w:rFonts w:ascii="Times New Roman" w:hAnsi="Times New Roman" w:cs="Times New Roman"/>
          <w:noProof/>
          <w:color w:val="000000" w:themeColor="text1"/>
          <w:sz w:val="24"/>
          <w:szCs w:val="24"/>
        </w:rPr>
        <w:t xml:space="preserve">lement </w:t>
      </w:r>
      <w:r w:rsidR="00866996" w:rsidRPr="00CB3C7D">
        <w:rPr>
          <w:rFonts w:ascii="Times New Roman" w:hAnsi="Times New Roman" w:cs="Times New Roman"/>
          <w:noProof/>
          <w:color w:val="000000" w:themeColor="text1"/>
          <w:sz w:val="24"/>
          <w:szCs w:val="24"/>
        </w:rPr>
        <w:t>incertaine. Pour la concurrence</w:t>
      </w:r>
      <w:r w:rsidRPr="00CB3C7D">
        <w:rPr>
          <w:rFonts w:ascii="Times New Roman" w:hAnsi="Times New Roman" w:cs="Times New Roman"/>
          <w:noProof/>
          <w:color w:val="000000" w:themeColor="text1"/>
          <w:sz w:val="24"/>
          <w:szCs w:val="24"/>
        </w:rPr>
        <w:t xml:space="preserve">, le capital cherche aussi à raccourcir la vie utile de la technologie utilisée dans les entreprises. Pour </w:t>
      </w:r>
      <w:r w:rsidR="00866996" w:rsidRPr="00CB3C7D">
        <w:rPr>
          <w:rFonts w:ascii="Times New Roman" w:hAnsi="Times New Roman" w:cs="Times New Roman"/>
          <w:noProof/>
          <w:color w:val="000000" w:themeColor="text1"/>
          <w:sz w:val="24"/>
          <w:szCs w:val="24"/>
        </w:rPr>
        <w:t>pouvoir utiliser les</w:t>
      </w:r>
      <w:r w:rsidRPr="00CB3C7D">
        <w:rPr>
          <w:rFonts w:ascii="Times New Roman" w:hAnsi="Times New Roman" w:cs="Times New Roman"/>
          <w:noProof/>
          <w:color w:val="000000" w:themeColor="text1"/>
          <w:sz w:val="24"/>
          <w:szCs w:val="24"/>
        </w:rPr>
        <w:t xml:space="preserve"> technologie</w:t>
      </w:r>
      <w:r w:rsidR="00866996" w:rsidRPr="00CB3C7D">
        <w:rPr>
          <w:rFonts w:ascii="Times New Roman" w:hAnsi="Times New Roman" w:cs="Times New Roman"/>
          <w:noProof/>
          <w:color w:val="000000" w:themeColor="text1"/>
          <w:sz w:val="24"/>
          <w:szCs w:val="24"/>
        </w:rPr>
        <w:t>s</w:t>
      </w:r>
      <w:r w:rsidRPr="00CB3C7D">
        <w:rPr>
          <w:rFonts w:ascii="Times New Roman" w:hAnsi="Times New Roman" w:cs="Times New Roman"/>
          <w:noProof/>
          <w:color w:val="000000" w:themeColor="text1"/>
          <w:sz w:val="24"/>
          <w:szCs w:val="24"/>
        </w:rPr>
        <w:t xml:space="preserve"> de pointe, celle</w:t>
      </w:r>
      <w:r w:rsidR="00866996" w:rsidRPr="00CB3C7D">
        <w:rPr>
          <w:rFonts w:ascii="Times New Roman" w:hAnsi="Times New Roman" w:cs="Times New Roman"/>
          <w:noProof/>
          <w:color w:val="000000" w:themeColor="text1"/>
          <w:sz w:val="24"/>
          <w:szCs w:val="24"/>
        </w:rPr>
        <w:t>s</w:t>
      </w:r>
      <w:r w:rsidRPr="00CB3C7D">
        <w:rPr>
          <w:rFonts w:ascii="Times New Roman" w:hAnsi="Times New Roman" w:cs="Times New Roman"/>
          <w:noProof/>
          <w:color w:val="000000" w:themeColor="text1"/>
          <w:sz w:val="24"/>
          <w:szCs w:val="24"/>
        </w:rPr>
        <w:t xml:space="preserve"> qui  existe</w:t>
      </w:r>
      <w:r w:rsidR="00866996" w:rsidRPr="00CB3C7D">
        <w:rPr>
          <w:rFonts w:ascii="Times New Roman" w:hAnsi="Times New Roman" w:cs="Times New Roman"/>
          <w:noProof/>
          <w:color w:val="000000" w:themeColor="text1"/>
          <w:sz w:val="24"/>
          <w:szCs w:val="24"/>
        </w:rPr>
        <w:t>nt</w:t>
      </w:r>
      <w:r w:rsidRPr="00CB3C7D">
        <w:rPr>
          <w:rFonts w:ascii="Times New Roman" w:hAnsi="Times New Roman" w:cs="Times New Roman"/>
          <w:noProof/>
          <w:color w:val="000000" w:themeColor="text1"/>
          <w:sz w:val="24"/>
          <w:szCs w:val="24"/>
        </w:rPr>
        <w:t xml:space="preserve"> devien</w:t>
      </w:r>
      <w:r w:rsidR="00866996" w:rsidRPr="00CB3C7D">
        <w:rPr>
          <w:rFonts w:ascii="Times New Roman" w:hAnsi="Times New Roman" w:cs="Times New Roman"/>
          <w:noProof/>
          <w:color w:val="000000" w:themeColor="text1"/>
          <w:sz w:val="24"/>
          <w:szCs w:val="24"/>
        </w:rPr>
        <w:t>nent</w:t>
      </w:r>
      <w:r w:rsidRPr="00CB3C7D">
        <w:rPr>
          <w:rFonts w:ascii="Times New Roman" w:hAnsi="Times New Roman" w:cs="Times New Roman"/>
          <w:noProof/>
          <w:color w:val="000000" w:themeColor="text1"/>
          <w:sz w:val="24"/>
          <w:szCs w:val="24"/>
        </w:rPr>
        <w:t xml:space="preserve"> obsolète</w:t>
      </w:r>
      <w:r w:rsidR="00866996" w:rsidRPr="00CB3C7D">
        <w:rPr>
          <w:rFonts w:ascii="Times New Roman" w:hAnsi="Times New Roman" w:cs="Times New Roman"/>
          <w:noProof/>
          <w:color w:val="000000" w:themeColor="text1"/>
          <w:sz w:val="24"/>
          <w:szCs w:val="24"/>
        </w:rPr>
        <w:t>s</w:t>
      </w:r>
      <w:r w:rsidRPr="00CB3C7D">
        <w:rPr>
          <w:rFonts w:ascii="Times New Roman" w:hAnsi="Times New Roman" w:cs="Times New Roman"/>
          <w:noProof/>
          <w:color w:val="000000" w:themeColor="text1"/>
          <w:sz w:val="24"/>
          <w:szCs w:val="24"/>
        </w:rPr>
        <w:t xml:space="preserve"> chaque fois </w:t>
      </w:r>
      <w:r w:rsidR="00866996" w:rsidRPr="00CB3C7D">
        <w:rPr>
          <w:rFonts w:ascii="Times New Roman" w:hAnsi="Times New Roman" w:cs="Times New Roman"/>
          <w:noProof/>
          <w:color w:val="000000" w:themeColor="text1"/>
          <w:sz w:val="24"/>
          <w:szCs w:val="24"/>
        </w:rPr>
        <w:t xml:space="preserve">en </w:t>
      </w:r>
      <w:r w:rsidRPr="00CB3C7D">
        <w:rPr>
          <w:rFonts w:ascii="Times New Roman" w:hAnsi="Times New Roman" w:cs="Times New Roman"/>
          <w:noProof/>
          <w:color w:val="000000" w:themeColor="text1"/>
          <w:sz w:val="24"/>
          <w:szCs w:val="24"/>
        </w:rPr>
        <w:t xml:space="preserve">moins de temps. Dans le capitalisme, tout ce qui </w:t>
      </w:r>
      <w:r w:rsidR="00866996" w:rsidRPr="00CB3C7D">
        <w:rPr>
          <w:rFonts w:ascii="Times New Roman" w:hAnsi="Times New Roman" w:cs="Times New Roman"/>
          <w:noProof/>
          <w:color w:val="000000" w:themeColor="text1"/>
          <w:sz w:val="24"/>
          <w:szCs w:val="24"/>
        </w:rPr>
        <w:t>s’</w:t>
      </w:r>
      <w:r w:rsidRPr="00CB3C7D">
        <w:rPr>
          <w:rFonts w:ascii="Times New Roman" w:hAnsi="Times New Roman" w:cs="Times New Roman"/>
          <w:noProof/>
          <w:color w:val="000000" w:themeColor="text1"/>
          <w:sz w:val="24"/>
          <w:szCs w:val="24"/>
        </w:rPr>
        <w:t xml:space="preserve">incorpore dans sa logique devient obsolète et jetable. </w:t>
      </w:r>
    </w:p>
    <w:p w:rsidR="003145ED" w:rsidRPr="00CB3C7D" w:rsidRDefault="003145ED" w:rsidP="00D42DAE">
      <w:pPr>
        <w:spacing w:after="0"/>
        <w:jc w:val="both"/>
        <w:rPr>
          <w:rFonts w:ascii="Times New Roman" w:hAnsi="Times New Roman" w:cs="Times New Roman"/>
          <w:noProof/>
          <w:color w:val="000000" w:themeColor="text1"/>
          <w:sz w:val="24"/>
          <w:szCs w:val="24"/>
        </w:rPr>
      </w:pPr>
    </w:p>
    <w:p w:rsidR="007A2821" w:rsidRPr="00CB3C7D" w:rsidRDefault="007A2821" w:rsidP="00D42DAE">
      <w:pPr>
        <w:spacing w:after="0"/>
        <w:jc w:val="both"/>
        <w:rPr>
          <w:rFonts w:ascii="Times New Roman" w:hAnsi="Times New Roman" w:cs="Times New Roman"/>
          <w:color w:val="000000" w:themeColor="text1"/>
          <w:sz w:val="24"/>
          <w:szCs w:val="24"/>
        </w:rPr>
      </w:pPr>
      <w:r w:rsidRPr="00CB3C7D">
        <w:rPr>
          <w:rFonts w:ascii="Times New Roman" w:hAnsi="Times New Roman" w:cs="Times New Roman"/>
          <w:noProof/>
          <w:color w:val="000000" w:themeColor="text1"/>
          <w:sz w:val="24"/>
          <w:szCs w:val="24"/>
        </w:rPr>
        <w:t xml:space="preserve">La négation de la vie </w:t>
      </w:r>
      <w:r w:rsidR="00866996" w:rsidRPr="00CB3C7D">
        <w:rPr>
          <w:rFonts w:ascii="Times New Roman" w:hAnsi="Times New Roman" w:cs="Times New Roman"/>
          <w:noProof/>
          <w:color w:val="000000" w:themeColor="text1"/>
          <w:sz w:val="24"/>
          <w:szCs w:val="24"/>
        </w:rPr>
        <w:t>va au-delà de celle</w:t>
      </w:r>
      <w:r w:rsidRPr="00CB3C7D">
        <w:rPr>
          <w:rFonts w:ascii="Times New Roman" w:hAnsi="Times New Roman" w:cs="Times New Roman"/>
          <w:noProof/>
          <w:color w:val="000000" w:themeColor="text1"/>
          <w:sz w:val="24"/>
          <w:szCs w:val="24"/>
        </w:rPr>
        <w:t xml:space="preserve"> de larges </w:t>
      </w:r>
      <w:r w:rsidR="00866996" w:rsidRPr="00CB3C7D">
        <w:rPr>
          <w:rFonts w:ascii="Times New Roman" w:hAnsi="Times New Roman" w:cs="Times New Roman"/>
          <w:noProof/>
          <w:color w:val="000000" w:themeColor="text1"/>
          <w:sz w:val="24"/>
          <w:szCs w:val="24"/>
        </w:rPr>
        <w:t>parts</w:t>
      </w:r>
      <w:r w:rsidRPr="00CB3C7D">
        <w:rPr>
          <w:rFonts w:ascii="Times New Roman" w:hAnsi="Times New Roman" w:cs="Times New Roman"/>
          <w:noProof/>
          <w:color w:val="000000" w:themeColor="text1"/>
          <w:sz w:val="24"/>
          <w:szCs w:val="24"/>
        </w:rPr>
        <w:t xml:space="preserve"> de la population mondiale. Semant la mort dans tant de mileux </w:t>
      </w:r>
      <w:r w:rsidR="00866996" w:rsidRPr="00CB3C7D">
        <w:rPr>
          <w:rFonts w:ascii="Times New Roman" w:hAnsi="Times New Roman" w:cs="Times New Roman"/>
          <w:noProof/>
          <w:color w:val="000000" w:themeColor="text1"/>
          <w:sz w:val="24"/>
          <w:szCs w:val="24"/>
        </w:rPr>
        <w:t xml:space="preserve">sociaux </w:t>
      </w:r>
      <w:r w:rsidRPr="00CB3C7D">
        <w:rPr>
          <w:rFonts w:ascii="Times New Roman" w:hAnsi="Times New Roman" w:cs="Times New Roman"/>
          <w:noProof/>
          <w:color w:val="000000" w:themeColor="text1"/>
          <w:sz w:val="24"/>
          <w:szCs w:val="24"/>
        </w:rPr>
        <w:t>et d'</w:t>
      </w:r>
      <w:r w:rsidR="00866996" w:rsidRPr="00CB3C7D">
        <w:rPr>
          <w:rFonts w:ascii="Times New Roman" w:hAnsi="Times New Roman" w:cs="Times New Roman"/>
          <w:noProof/>
          <w:color w:val="000000" w:themeColor="text1"/>
          <w:sz w:val="24"/>
          <w:szCs w:val="24"/>
        </w:rPr>
        <w:t>éco-systèmes</w:t>
      </w:r>
      <w:r w:rsidRPr="00CB3C7D">
        <w:rPr>
          <w:rFonts w:ascii="Times New Roman" w:hAnsi="Times New Roman" w:cs="Times New Roman"/>
          <w:noProof/>
          <w:color w:val="000000" w:themeColor="text1"/>
          <w:sz w:val="24"/>
          <w:szCs w:val="24"/>
        </w:rPr>
        <w:t xml:space="preserve">, le capital a tendance à </w:t>
      </w:r>
      <w:r w:rsidR="00866996" w:rsidRPr="00CB3C7D">
        <w:rPr>
          <w:rFonts w:ascii="Times New Roman" w:hAnsi="Times New Roman" w:cs="Times New Roman"/>
          <w:noProof/>
          <w:color w:val="000000" w:themeColor="text1"/>
          <w:sz w:val="24"/>
          <w:szCs w:val="24"/>
        </w:rPr>
        <w:t>détruire aussi</w:t>
      </w:r>
      <w:r w:rsidRPr="00CB3C7D">
        <w:rPr>
          <w:rFonts w:ascii="Times New Roman" w:hAnsi="Times New Roman" w:cs="Times New Roman"/>
          <w:noProof/>
          <w:color w:val="000000" w:themeColor="text1"/>
          <w:sz w:val="24"/>
          <w:szCs w:val="24"/>
        </w:rPr>
        <w:t xml:space="preserve"> à la fois sa propre vie comme capital et fomente donc sa propre autodestruction. C'est la phase du </w:t>
      </w:r>
      <w:r w:rsidR="00866996" w:rsidRPr="00CB3C7D">
        <w:rPr>
          <w:rFonts w:ascii="Times New Roman" w:hAnsi="Times New Roman" w:cs="Times New Roman"/>
          <w:noProof/>
          <w:color w:val="000000" w:themeColor="text1"/>
          <w:sz w:val="24"/>
          <w:szCs w:val="24"/>
        </w:rPr>
        <w:t>« </w:t>
      </w:r>
      <w:r w:rsidRPr="00CB3C7D">
        <w:rPr>
          <w:rFonts w:ascii="Times New Roman" w:hAnsi="Times New Roman" w:cs="Times New Roman"/>
          <w:noProof/>
          <w:color w:val="000000" w:themeColor="text1"/>
          <w:sz w:val="24"/>
          <w:szCs w:val="24"/>
        </w:rPr>
        <w:t>capitalisme sénile</w:t>
      </w:r>
      <w:r w:rsidR="00866996" w:rsidRPr="00CB3C7D">
        <w:rPr>
          <w:rFonts w:ascii="Times New Roman" w:hAnsi="Times New Roman" w:cs="Times New Roman"/>
          <w:noProof/>
          <w:color w:val="000000" w:themeColor="text1"/>
          <w:sz w:val="24"/>
          <w:szCs w:val="24"/>
        </w:rPr>
        <w:t> »</w:t>
      </w:r>
      <w:r w:rsidRPr="00CB3C7D">
        <w:rPr>
          <w:rFonts w:ascii="Times New Roman" w:hAnsi="Times New Roman" w:cs="Times New Roman"/>
          <w:noProof/>
          <w:color w:val="000000" w:themeColor="text1"/>
          <w:sz w:val="24"/>
          <w:szCs w:val="24"/>
        </w:rPr>
        <w:t xml:space="preserve"> </w:t>
      </w:r>
      <w:r w:rsidR="00866996" w:rsidRPr="00CB3C7D">
        <w:rPr>
          <w:rFonts w:ascii="Times New Roman" w:hAnsi="Times New Roman" w:cs="Times New Roman"/>
          <w:noProof/>
          <w:color w:val="000000" w:themeColor="text1"/>
          <w:sz w:val="24"/>
          <w:szCs w:val="24"/>
        </w:rPr>
        <w:t>dont parlait samir Amin.</w:t>
      </w:r>
    </w:p>
    <w:p w:rsidR="007A2821" w:rsidRPr="00CB3C7D" w:rsidRDefault="007A2821" w:rsidP="00D42DAE">
      <w:pPr>
        <w:spacing w:after="0"/>
        <w:jc w:val="both"/>
        <w:rPr>
          <w:rFonts w:ascii="Times New Roman" w:hAnsi="Times New Roman" w:cs="Times New Roman"/>
          <w:color w:val="000000" w:themeColor="text1"/>
          <w:sz w:val="24"/>
          <w:szCs w:val="24"/>
        </w:rPr>
      </w:pPr>
    </w:p>
    <w:p w:rsidR="00272E34" w:rsidRPr="00CB3C7D" w:rsidRDefault="00272E34" w:rsidP="00272E34">
      <w:pPr>
        <w:spacing w:after="0" w:line="240" w:lineRule="auto"/>
        <w:jc w:val="both"/>
        <w:rPr>
          <w:rFonts w:ascii="Times New Roman" w:hAnsi="Times New Roman" w:cs="Times New Roman"/>
          <w:b/>
          <w:color w:val="000000" w:themeColor="text1"/>
          <w:sz w:val="24"/>
          <w:szCs w:val="24"/>
        </w:rPr>
      </w:pPr>
      <w:r w:rsidRPr="00CB3C7D">
        <w:rPr>
          <w:rFonts w:ascii="Times New Roman" w:hAnsi="Times New Roman" w:cs="Times New Roman"/>
          <w:b/>
          <w:color w:val="000000" w:themeColor="text1"/>
          <w:sz w:val="24"/>
          <w:szCs w:val="24"/>
        </w:rPr>
        <w:t xml:space="preserve">b) La tendance à la baisse du taux de profit    </w:t>
      </w:r>
    </w:p>
    <w:p w:rsidR="00272E34" w:rsidRPr="00CB3C7D" w:rsidRDefault="00272E34" w:rsidP="00272E34">
      <w:pPr>
        <w:spacing w:after="0" w:line="240" w:lineRule="auto"/>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 xml:space="preserve">    </w:t>
      </w:r>
    </w:p>
    <w:p w:rsidR="00272E34" w:rsidRPr="00CB3C7D" w:rsidRDefault="00272E34" w:rsidP="0086723D">
      <w:pPr>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L</w:t>
      </w:r>
      <w:r w:rsidR="0086723D" w:rsidRPr="00CB3C7D">
        <w:rPr>
          <w:rFonts w:ascii="Times New Roman" w:hAnsi="Times New Roman" w:cs="Times New Roman"/>
          <w:color w:val="000000" w:themeColor="text1"/>
          <w:sz w:val="24"/>
          <w:szCs w:val="24"/>
        </w:rPr>
        <w:t>a</w:t>
      </w:r>
      <w:r w:rsidRPr="00CB3C7D">
        <w:rPr>
          <w:rFonts w:ascii="Times New Roman" w:hAnsi="Times New Roman" w:cs="Times New Roman"/>
          <w:color w:val="000000" w:themeColor="text1"/>
          <w:sz w:val="24"/>
          <w:szCs w:val="24"/>
        </w:rPr>
        <w:t xml:space="preserve"> transnationalisation du capital à partir de ce que l’on appelle </w:t>
      </w:r>
      <w:r w:rsidRPr="00CB3C7D">
        <w:rPr>
          <w:rFonts w:ascii="Times New Roman" w:hAnsi="Times New Roman" w:cs="Times New Roman"/>
          <w:i/>
          <w:color w:val="000000" w:themeColor="text1"/>
          <w:sz w:val="24"/>
          <w:szCs w:val="24"/>
        </w:rPr>
        <w:t>outsourcing</w:t>
      </w:r>
      <w:r w:rsidRPr="00CB3C7D">
        <w:rPr>
          <w:rFonts w:ascii="Times New Roman" w:hAnsi="Times New Roman" w:cs="Times New Roman"/>
          <w:color w:val="000000" w:themeColor="text1"/>
          <w:sz w:val="24"/>
          <w:szCs w:val="24"/>
        </w:rPr>
        <w:t> </w:t>
      </w:r>
      <w:r w:rsidR="008D7184" w:rsidRPr="00CB3C7D">
        <w:rPr>
          <w:rFonts w:ascii="Times New Roman" w:hAnsi="Times New Roman" w:cs="Times New Roman"/>
          <w:color w:val="000000" w:themeColor="text1"/>
          <w:sz w:val="24"/>
          <w:szCs w:val="24"/>
        </w:rPr>
        <w:t xml:space="preserve">(délocalisation) </w:t>
      </w:r>
      <w:r w:rsidRPr="00CB3C7D">
        <w:rPr>
          <w:rFonts w:ascii="Times New Roman" w:hAnsi="Times New Roman" w:cs="Times New Roman"/>
          <w:color w:val="000000" w:themeColor="text1"/>
          <w:sz w:val="24"/>
          <w:szCs w:val="24"/>
        </w:rPr>
        <w:t>ne s’est pas produit</w:t>
      </w:r>
      <w:r w:rsidR="008D7184" w:rsidRPr="00CB3C7D">
        <w:rPr>
          <w:rFonts w:ascii="Times New Roman" w:hAnsi="Times New Roman" w:cs="Times New Roman"/>
          <w:color w:val="000000" w:themeColor="text1"/>
          <w:sz w:val="24"/>
          <w:szCs w:val="24"/>
        </w:rPr>
        <w:t>e</w:t>
      </w:r>
      <w:r w:rsidRPr="00CB3C7D">
        <w:rPr>
          <w:rFonts w:ascii="Times New Roman" w:hAnsi="Times New Roman" w:cs="Times New Roman"/>
          <w:color w:val="000000" w:themeColor="text1"/>
          <w:sz w:val="24"/>
          <w:szCs w:val="24"/>
        </w:rPr>
        <w:t xml:space="preserve"> uniquement </w:t>
      </w:r>
      <w:r w:rsidR="00866996" w:rsidRPr="00CB3C7D">
        <w:rPr>
          <w:rFonts w:ascii="Times New Roman" w:hAnsi="Times New Roman" w:cs="Times New Roman"/>
          <w:color w:val="000000" w:themeColor="text1"/>
          <w:sz w:val="24"/>
          <w:szCs w:val="24"/>
        </w:rPr>
        <w:t xml:space="preserve">à cause de </w:t>
      </w:r>
      <w:r w:rsidRPr="00CB3C7D">
        <w:rPr>
          <w:rFonts w:ascii="Times New Roman" w:hAnsi="Times New Roman" w:cs="Times New Roman"/>
          <w:color w:val="000000" w:themeColor="text1"/>
          <w:sz w:val="24"/>
          <w:szCs w:val="24"/>
        </w:rPr>
        <w:t xml:space="preserve">l'augmentation du coût de la main-d’œuvre, comme </w:t>
      </w:r>
      <w:r w:rsidR="008D7184" w:rsidRPr="00CB3C7D">
        <w:rPr>
          <w:rFonts w:ascii="Times New Roman" w:hAnsi="Times New Roman" w:cs="Times New Roman"/>
          <w:color w:val="000000" w:themeColor="text1"/>
          <w:sz w:val="24"/>
          <w:szCs w:val="24"/>
        </w:rPr>
        <w:t>le prétendent h</w:t>
      </w:r>
      <w:r w:rsidRPr="00CB3C7D">
        <w:rPr>
          <w:rFonts w:ascii="Times New Roman" w:hAnsi="Times New Roman" w:cs="Times New Roman"/>
          <w:color w:val="000000" w:themeColor="text1"/>
          <w:sz w:val="24"/>
          <w:szCs w:val="24"/>
        </w:rPr>
        <w:t>abituellement les thèses néolibérales. L'obsolescence programmée de la technologie a contribué plus au processus de sous-traitance que la propre augmentation du coût de la force de travail. Le discours néolibéral parle seulement du haut coût  de la main-d’œuvre parce qu</w:t>
      </w:r>
      <w:r w:rsidR="006C64D2" w:rsidRPr="00CB3C7D">
        <w:rPr>
          <w:rFonts w:ascii="Times New Roman" w:hAnsi="Times New Roman" w:cs="Times New Roman"/>
          <w:color w:val="000000" w:themeColor="text1"/>
          <w:sz w:val="24"/>
          <w:szCs w:val="24"/>
        </w:rPr>
        <w:t>’</w:t>
      </w:r>
      <w:r w:rsidRPr="00CB3C7D">
        <w:rPr>
          <w:rFonts w:ascii="Times New Roman" w:hAnsi="Times New Roman" w:cs="Times New Roman"/>
          <w:color w:val="000000" w:themeColor="text1"/>
          <w:sz w:val="24"/>
          <w:szCs w:val="24"/>
        </w:rPr>
        <w:t>il ne lui convient pas signaler l'autre</w:t>
      </w:r>
      <w:r w:rsidR="008D7184" w:rsidRPr="00CB3C7D">
        <w:rPr>
          <w:rFonts w:ascii="Times New Roman" w:hAnsi="Times New Roman" w:cs="Times New Roman"/>
          <w:color w:val="000000" w:themeColor="text1"/>
          <w:sz w:val="24"/>
          <w:szCs w:val="24"/>
        </w:rPr>
        <w:t xml:space="preserve"> aspect du phénomène</w:t>
      </w:r>
      <w:r w:rsidRPr="00CB3C7D">
        <w:rPr>
          <w:rFonts w:ascii="Times New Roman" w:hAnsi="Times New Roman" w:cs="Times New Roman"/>
          <w:color w:val="000000" w:themeColor="text1"/>
          <w:sz w:val="24"/>
          <w:szCs w:val="24"/>
        </w:rPr>
        <w:t xml:space="preserve">. </w:t>
      </w:r>
    </w:p>
    <w:p w:rsidR="0086723D" w:rsidRPr="00CB3C7D" w:rsidRDefault="0086723D" w:rsidP="0086723D">
      <w:pPr>
        <w:spacing w:after="0"/>
        <w:jc w:val="both"/>
        <w:rPr>
          <w:rFonts w:ascii="Times New Roman" w:hAnsi="Times New Roman" w:cs="Times New Roman"/>
          <w:color w:val="000000" w:themeColor="text1"/>
          <w:sz w:val="24"/>
          <w:szCs w:val="24"/>
        </w:rPr>
      </w:pPr>
    </w:p>
    <w:p w:rsidR="00272E34" w:rsidRPr="00CB3C7D" w:rsidRDefault="00272E34" w:rsidP="0086723D">
      <w:pPr>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 xml:space="preserve">Pour être capable de survivre dans la concurrence, le capital raccourcit la vie moyenne utile du capital fixe (essentiellement bâtiments et machinerie) </w:t>
      </w:r>
      <w:r w:rsidR="008D7184" w:rsidRPr="00CB3C7D">
        <w:rPr>
          <w:rFonts w:ascii="Times New Roman" w:hAnsi="Times New Roman" w:cs="Times New Roman"/>
          <w:color w:val="000000" w:themeColor="text1"/>
          <w:sz w:val="24"/>
          <w:szCs w:val="24"/>
        </w:rPr>
        <w:t xml:space="preserve"> </w:t>
      </w:r>
      <w:r w:rsidRPr="00CB3C7D">
        <w:rPr>
          <w:rFonts w:ascii="Times New Roman" w:hAnsi="Times New Roman" w:cs="Times New Roman"/>
          <w:color w:val="000000" w:themeColor="text1"/>
          <w:sz w:val="24"/>
          <w:szCs w:val="24"/>
        </w:rPr>
        <w:t>pour être capable d'obtenir par cette voie la technologie de pointe du moment. La tendance antérieure a donné une impulsion énorme au capital productif dans la période d'après-guerre</w:t>
      </w:r>
      <w:r w:rsidR="008D7184" w:rsidRPr="00CB3C7D">
        <w:rPr>
          <w:rFonts w:ascii="Times New Roman" w:hAnsi="Times New Roman" w:cs="Times New Roman"/>
          <w:color w:val="000000" w:themeColor="text1"/>
          <w:sz w:val="24"/>
          <w:szCs w:val="24"/>
        </w:rPr>
        <w:t>,</w:t>
      </w:r>
      <w:r w:rsidRPr="00CB3C7D">
        <w:rPr>
          <w:rFonts w:ascii="Times New Roman" w:hAnsi="Times New Roman" w:cs="Times New Roman"/>
          <w:color w:val="000000" w:themeColor="text1"/>
          <w:sz w:val="24"/>
          <w:szCs w:val="24"/>
        </w:rPr>
        <w:t xml:space="preserve"> aussi bien </w:t>
      </w:r>
      <w:r w:rsidR="008D7184" w:rsidRPr="00CB3C7D">
        <w:rPr>
          <w:rFonts w:ascii="Times New Roman" w:hAnsi="Times New Roman" w:cs="Times New Roman"/>
          <w:color w:val="000000" w:themeColor="text1"/>
          <w:sz w:val="24"/>
          <w:szCs w:val="24"/>
        </w:rPr>
        <w:t xml:space="preserve">d’ailleurs </w:t>
      </w:r>
      <w:r w:rsidRPr="00CB3C7D">
        <w:rPr>
          <w:rFonts w:ascii="Times New Roman" w:hAnsi="Times New Roman" w:cs="Times New Roman"/>
          <w:color w:val="000000" w:themeColor="text1"/>
          <w:sz w:val="24"/>
          <w:szCs w:val="24"/>
        </w:rPr>
        <w:t xml:space="preserve">qu'aux inventions technologiques. Cependant, la substitution technologique est arrivée à la limite </w:t>
      </w:r>
      <w:r w:rsidR="008D7184" w:rsidRPr="00CB3C7D">
        <w:rPr>
          <w:rFonts w:ascii="Times New Roman" w:hAnsi="Times New Roman" w:cs="Times New Roman"/>
          <w:color w:val="000000" w:themeColor="text1"/>
          <w:sz w:val="24"/>
          <w:szCs w:val="24"/>
        </w:rPr>
        <w:t>du p</w:t>
      </w:r>
      <w:r w:rsidRPr="00CB3C7D">
        <w:rPr>
          <w:rFonts w:ascii="Times New Roman" w:hAnsi="Times New Roman" w:cs="Times New Roman"/>
          <w:color w:val="000000" w:themeColor="text1"/>
          <w:sz w:val="24"/>
          <w:szCs w:val="24"/>
        </w:rPr>
        <w:t xml:space="preserve">ossible </w:t>
      </w:r>
      <w:r w:rsidR="008D7184" w:rsidRPr="00CB3C7D">
        <w:rPr>
          <w:rFonts w:ascii="Times New Roman" w:hAnsi="Times New Roman" w:cs="Times New Roman"/>
          <w:color w:val="000000" w:themeColor="text1"/>
          <w:sz w:val="24"/>
          <w:szCs w:val="24"/>
        </w:rPr>
        <w:t>dans le processus d’</w:t>
      </w:r>
      <w:r w:rsidRPr="00CB3C7D">
        <w:rPr>
          <w:rFonts w:ascii="Times New Roman" w:hAnsi="Times New Roman" w:cs="Times New Roman"/>
          <w:color w:val="000000" w:themeColor="text1"/>
          <w:sz w:val="24"/>
          <w:szCs w:val="24"/>
        </w:rPr>
        <w:t>augment</w:t>
      </w:r>
      <w:r w:rsidR="008D7184" w:rsidRPr="00CB3C7D">
        <w:rPr>
          <w:rFonts w:ascii="Times New Roman" w:hAnsi="Times New Roman" w:cs="Times New Roman"/>
          <w:color w:val="000000" w:themeColor="text1"/>
          <w:sz w:val="24"/>
          <w:szCs w:val="24"/>
        </w:rPr>
        <w:t>ation</w:t>
      </w:r>
      <w:r w:rsidRPr="00CB3C7D">
        <w:rPr>
          <w:rFonts w:ascii="Times New Roman" w:hAnsi="Times New Roman" w:cs="Times New Roman"/>
          <w:color w:val="000000" w:themeColor="text1"/>
          <w:sz w:val="24"/>
          <w:szCs w:val="24"/>
        </w:rPr>
        <w:t xml:space="preserve"> </w:t>
      </w:r>
      <w:r w:rsidR="008D7184" w:rsidRPr="00CB3C7D">
        <w:rPr>
          <w:rFonts w:ascii="Times New Roman" w:hAnsi="Times New Roman" w:cs="Times New Roman"/>
          <w:color w:val="000000" w:themeColor="text1"/>
          <w:sz w:val="24"/>
          <w:szCs w:val="24"/>
        </w:rPr>
        <w:t>du</w:t>
      </w:r>
      <w:r w:rsidRPr="00CB3C7D">
        <w:rPr>
          <w:rFonts w:ascii="Times New Roman" w:hAnsi="Times New Roman" w:cs="Times New Roman"/>
          <w:color w:val="000000" w:themeColor="text1"/>
          <w:sz w:val="24"/>
          <w:szCs w:val="24"/>
        </w:rPr>
        <w:t xml:space="preserve"> taux de profit</w:t>
      </w:r>
      <w:r w:rsidR="008D7184" w:rsidRPr="00CB3C7D">
        <w:rPr>
          <w:rFonts w:ascii="Times New Roman" w:hAnsi="Times New Roman" w:cs="Times New Roman"/>
          <w:color w:val="000000" w:themeColor="text1"/>
          <w:sz w:val="24"/>
          <w:szCs w:val="24"/>
        </w:rPr>
        <w:t>,</w:t>
      </w:r>
      <w:r w:rsidRPr="00CB3C7D">
        <w:rPr>
          <w:rFonts w:ascii="Times New Roman" w:hAnsi="Times New Roman" w:cs="Times New Roman"/>
          <w:color w:val="000000" w:themeColor="text1"/>
          <w:sz w:val="24"/>
          <w:szCs w:val="24"/>
        </w:rPr>
        <w:t xml:space="preserve"> vers fin des années soixante et </w:t>
      </w:r>
      <w:r w:rsidR="008D7184" w:rsidRPr="00CB3C7D">
        <w:rPr>
          <w:rFonts w:ascii="Times New Roman" w:hAnsi="Times New Roman" w:cs="Times New Roman"/>
          <w:color w:val="000000" w:themeColor="text1"/>
          <w:sz w:val="24"/>
          <w:szCs w:val="24"/>
        </w:rPr>
        <w:t xml:space="preserve">le </w:t>
      </w:r>
      <w:r w:rsidRPr="00CB3C7D">
        <w:rPr>
          <w:rFonts w:ascii="Times New Roman" w:hAnsi="Times New Roman" w:cs="Times New Roman"/>
          <w:color w:val="000000" w:themeColor="text1"/>
          <w:sz w:val="24"/>
          <w:szCs w:val="24"/>
        </w:rPr>
        <w:t xml:space="preserve">début des années soixante-dix. </w:t>
      </w:r>
    </w:p>
    <w:p w:rsidR="0086723D" w:rsidRPr="00CB3C7D" w:rsidRDefault="0086723D" w:rsidP="0086723D">
      <w:pPr>
        <w:spacing w:after="0"/>
        <w:jc w:val="both"/>
        <w:rPr>
          <w:rFonts w:ascii="Times New Roman" w:hAnsi="Times New Roman" w:cs="Times New Roman"/>
          <w:color w:val="000000" w:themeColor="text1"/>
          <w:sz w:val="24"/>
          <w:szCs w:val="24"/>
        </w:rPr>
      </w:pPr>
    </w:p>
    <w:p w:rsidR="00272E34" w:rsidRPr="00CB3C7D" w:rsidRDefault="00272E34" w:rsidP="0086723D">
      <w:pPr>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La vie moyenne utile du capital fixe a tellement diminué</w:t>
      </w:r>
      <w:r w:rsidR="00C50751" w:rsidRPr="00CB3C7D">
        <w:rPr>
          <w:rFonts w:ascii="Times New Roman" w:hAnsi="Times New Roman" w:cs="Times New Roman"/>
          <w:color w:val="000000" w:themeColor="text1"/>
          <w:sz w:val="24"/>
          <w:szCs w:val="24"/>
        </w:rPr>
        <w:t>,</w:t>
      </w:r>
      <w:r w:rsidRPr="00CB3C7D">
        <w:rPr>
          <w:rFonts w:ascii="Times New Roman" w:hAnsi="Times New Roman" w:cs="Times New Roman"/>
          <w:color w:val="000000" w:themeColor="text1"/>
          <w:sz w:val="24"/>
          <w:szCs w:val="24"/>
        </w:rPr>
        <w:t xml:space="preserve"> que l</w:t>
      </w:r>
      <w:r w:rsidR="008D7184" w:rsidRPr="00CB3C7D">
        <w:rPr>
          <w:rFonts w:ascii="Times New Roman" w:hAnsi="Times New Roman" w:cs="Times New Roman"/>
          <w:color w:val="000000" w:themeColor="text1"/>
          <w:sz w:val="24"/>
          <w:szCs w:val="24"/>
        </w:rPr>
        <w:t>e coût technologique</w:t>
      </w:r>
      <w:r w:rsidRPr="00CB3C7D">
        <w:rPr>
          <w:rFonts w:ascii="Times New Roman" w:hAnsi="Times New Roman" w:cs="Times New Roman"/>
          <w:color w:val="000000" w:themeColor="text1"/>
          <w:sz w:val="24"/>
          <w:szCs w:val="24"/>
        </w:rPr>
        <w:t xml:space="preserve"> n’est plus compensé par la réduction </w:t>
      </w:r>
      <w:r w:rsidR="008D7184" w:rsidRPr="00CB3C7D">
        <w:rPr>
          <w:rFonts w:ascii="Times New Roman" w:hAnsi="Times New Roman" w:cs="Times New Roman"/>
          <w:color w:val="000000" w:themeColor="text1"/>
          <w:sz w:val="24"/>
          <w:szCs w:val="24"/>
        </w:rPr>
        <w:t>du</w:t>
      </w:r>
      <w:r w:rsidR="00C50751" w:rsidRPr="00CB3C7D">
        <w:rPr>
          <w:rFonts w:ascii="Times New Roman" w:hAnsi="Times New Roman" w:cs="Times New Roman"/>
          <w:color w:val="000000" w:themeColor="text1"/>
          <w:sz w:val="24"/>
          <w:szCs w:val="24"/>
        </w:rPr>
        <w:t xml:space="preserve"> coût de la main-d’œuvre</w:t>
      </w:r>
      <w:r w:rsidRPr="00CB3C7D">
        <w:rPr>
          <w:rFonts w:ascii="Times New Roman" w:hAnsi="Times New Roman" w:cs="Times New Roman"/>
          <w:color w:val="000000" w:themeColor="text1"/>
          <w:sz w:val="24"/>
          <w:szCs w:val="24"/>
        </w:rPr>
        <w:t>.</w:t>
      </w:r>
      <w:r w:rsidR="0086723D" w:rsidRPr="00CB3C7D">
        <w:rPr>
          <w:rFonts w:ascii="Times New Roman" w:hAnsi="Times New Roman" w:cs="Times New Roman"/>
          <w:color w:val="000000" w:themeColor="text1"/>
          <w:sz w:val="24"/>
          <w:szCs w:val="24"/>
        </w:rPr>
        <w:t xml:space="preserve"> </w:t>
      </w:r>
      <w:r w:rsidRPr="00CB3C7D">
        <w:rPr>
          <w:rFonts w:ascii="Times New Roman" w:hAnsi="Times New Roman" w:cs="Times New Roman"/>
          <w:color w:val="000000" w:themeColor="text1"/>
          <w:sz w:val="24"/>
          <w:szCs w:val="24"/>
        </w:rPr>
        <w:t>La capacité de substitution technologique (le développement des forces productives) devient un obstacle pour augmenter le taux de profit, c'est-à-dire, pour le propre rapport de production</w:t>
      </w:r>
      <w:r w:rsidR="00C50751" w:rsidRPr="00CB3C7D">
        <w:rPr>
          <w:rFonts w:ascii="Times New Roman" w:hAnsi="Times New Roman" w:cs="Times New Roman"/>
          <w:color w:val="000000" w:themeColor="text1"/>
          <w:sz w:val="24"/>
          <w:szCs w:val="24"/>
        </w:rPr>
        <w:t>.</w:t>
      </w:r>
      <w:r w:rsidRPr="00CB3C7D">
        <w:rPr>
          <w:rFonts w:ascii="Times New Roman" w:hAnsi="Times New Roman" w:cs="Times New Roman"/>
          <w:color w:val="000000" w:themeColor="text1"/>
          <w:sz w:val="24"/>
          <w:szCs w:val="24"/>
        </w:rPr>
        <w:t xml:space="preserve">     </w:t>
      </w:r>
    </w:p>
    <w:p w:rsidR="007A2821" w:rsidRPr="00CB3C7D" w:rsidRDefault="007A2821" w:rsidP="003410CB">
      <w:pPr>
        <w:spacing w:after="0" w:line="240" w:lineRule="auto"/>
        <w:jc w:val="both"/>
        <w:rPr>
          <w:rFonts w:ascii="Times New Roman" w:hAnsi="Times New Roman" w:cs="Times New Roman"/>
          <w:color w:val="000000" w:themeColor="text1"/>
          <w:sz w:val="24"/>
          <w:szCs w:val="24"/>
        </w:rPr>
      </w:pPr>
    </w:p>
    <w:p w:rsidR="003410CB" w:rsidRPr="00CB3C7D" w:rsidRDefault="003410CB" w:rsidP="003410CB">
      <w:pPr>
        <w:spacing w:after="0"/>
        <w:jc w:val="both"/>
        <w:rPr>
          <w:rFonts w:ascii="Times New Roman" w:hAnsi="Times New Roman" w:cs="Times New Roman"/>
          <w:noProof/>
          <w:color w:val="000000" w:themeColor="text1"/>
          <w:sz w:val="24"/>
          <w:szCs w:val="24"/>
          <w:lang w:eastAsia="es-ES"/>
        </w:rPr>
      </w:pPr>
      <w:r w:rsidRPr="00CB3C7D">
        <w:rPr>
          <w:rFonts w:ascii="Times New Roman" w:hAnsi="Times New Roman" w:cs="Times New Roman"/>
          <w:noProof/>
          <w:color w:val="000000" w:themeColor="text1"/>
          <w:sz w:val="24"/>
          <w:szCs w:val="24"/>
          <w:lang w:eastAsia="es-ES"/>
        </w:rPr>
        <w:t xml:space="preserve">Raccourcir la vie moyenne utile de la technologie </w:t>
      </w:r>
      <w:r w:rsidR="00C50751" w:rsidRPr="00CB3C7D">
        <w:rPr>
          <w:rFonts w:ascii="Times New Roman" w:hAnsi="Times New Roman" w:cs="Times New Roman"/>
          <w:noProof/>
          <w:color w:val="000000" w:themeColor="text1"/>
          <w:sz w:val="24"/>
          <w:szCs w:val="24"/>
          <w:lang w:eastAsia="es-ES"/>
        </w:rPr>
        <w:t>provoque</w:t>
      </w:r>
      <w:r w:rsidRPr="00CB3C7D">
        <w:rPr>
          <w:rFonts w:ascii="Times New Roman" w:hAnsi="Times New Roman" w:cs="Times New Roman"/>
          <w:noProof/>
          <w:color w:val="000000" w:themeColor="text1"/>
          <w:sz w:val="24"/>
          <w:szCs w:val="24"/>
          <w:lang w:eastAsia="es-ES"/>
        </w:rPr>
        <w:t xml:space="preserve"> alors une baisse d</w:t>
      </w:r>
      <w:r w:rsidR="00C50751" w:rsidRPr="00CB3C7D">
        <w:rPr>
          <w:rFonts w:ascii="Times New Roman" w:hAnsi="Times New Roman" w:cs="Times New Roman"/>
          <w:noProof/>
          <w:color w:val="000000" w:themeColor="text1"/>
          <w:sz w:val="24"/>
          <w:szCs w:val="24"/>
          <w:lang w:eastAsia="es-ES"/>
        </w:rPr>
        <w:t>u</w:t>
      </w:r>
      <w:r w:rsidRPr="00CB3C7D">
        <w:rPr>
          <w:rFonts w:ascii="Times New Roman" w:hAnsi="Times New Roman" w:cs="Times New Roman"/>
          <w:noProof/>
          <w:color w:val="000000" w:themeColor="text1"/>
          <w:sz w:val="24"/>
          <w:szCs w:val="24"/>
          <w:lang w:eastAsia="es-ES"/>
        </w:rPr>
        <w:t xml:space="preserve"> taux de profit. Au début des années quatre-vingts </w:t>
      </w:r>
      <w:r w:rsidR="00C50751" w:rsidRPr="00CB3C7D">
        <w:rPr>
          <w:rFonts w:ascii="Times New Roman" w:hAnsi="Times New Roman" w:cs="Times New Roman"/>
          <w:noProof/>
          <w:color w:val="000000" w:themeColor="text1"/>
          <w:sz w:val="24"/>
          <w:szCs w:val="24"/>
          <w:lang w:eastAsia="es-ES"/>
        </w:rPr>
        <w:t xml:space="preserve">en </w:t>
      </w:r>
      <w:r w:rsidRPr="00CB3C7D">
        <w:rPr>
          <w:rFonts w:ascii="Times New Roman" w:hAnsi="Times New Roman" w:cs="Times New Roman"/>
          <w:noProof/>
          <w:color w:val="000000" w:themeColor="text1"/>
          <w:sz w:val="24"/>
          <w:szCs w:val="24"/>
          <w:lang w:eastAsia="es-ES"/>
        </w:rPr>
        <w:t>Occident  le capital essaie d'éviter la baisse de la vie utile de la technologie au moyen de</w:t>
      </w:r>
      <w:r w:rsidR="00C50751" w:rsidRPr="00CB3C7D">
        <w:rPr>
          <w:rFonts w:ascii="Times New Roman" w:hAnsi="Times New Roman" w:cs="Times New Roman"/>
          <w:noProof/>
          <w:color w:val="000000" w:themeColor="text1"/>
          <w:sz w:val="24"/>
          <w:szCs w:val="24"/>
          <w:lang w:eastAsia="es-ES"/>
        </w:rPr>
        <w:t>s</w:t>
      </w:r>
      <w:r w:rsidRPr="00CB3C7D">
        <w:rPr>
          <w:rFonts w:ascii="Times New Roman" w:hAnsi="Times New Roman" w:cs="Times New Roman"/>
          <w:noProof/>
          <w:color w:val="000000" w:themeColor="text1"/>
          <w:sz w:val="24"/>
          <w:szCs w:val="24"/>
          <w:lang w:eastAsia="es-ES"/>
        </w:rPr>
        <w:t xml:space="preserve"> brevets. La soustraitance ou </w:t>
      </w:r>
      <w:r w:rsidR="00C50751" w:rsidRPr="00CB3C7D">
        <w:rPr>
          <w:rFonts w:ascii="Times New Roman" w:hAnsi="Times New Roman" w:cs="Times New Roman"/>
          <w:noProof/>
          <w:color w:val="000000" w:themeColor="text1"/>
          <w:sz w:val="24"/>
          <w:szCs w:val="24"/>
          <w:lang w:eastAsia="es-ES"/>
        </w:rPr>
        <w:t>le</w:t>
      </w:r>
      <w:r w:rsidRPr="00CB3C7D">
        <w:rPr>
          <w:rFonts w:ascii="Times New Roman" w:hAnsi="Times New Roman" w:cs="Times New Roman"/>
          <w:noProof/>
          <w:color w:val="000000" w:themeColor="text1"/>
          <w:sz w:val="24"/>
          <w:szCs w:val="24"/>
          <w:lang w:eastAsia="es-ES"/>
        </w:rPr>
        <w:t> </w:t>
      </w:r>
      <w:r w:rsidRPr="00CB3C7D">
        <w:rPr>
          <w:rFonts w:ascii="Times New Roman" w:hAnsi="Times New Roman" w:cs="Times New Roman"/>
          <w:i/>
          <w:noProof/>
          <w:color w:val="000000" w:themeColor="text1"/>
          <w:sz w:val="24"/>
          <w:szCs w:val="24"/>
          <w:lang w:eastAsia="es-ES"/>
        </w:rPr>
        <w:t>outsourcing</w:t>
      </w:r>
      <w:r w:rsidRPr="00CB3C7D">
        <w:rPr>
          <w:rFonts w:ascii="Times New Roman" w:hAnsi="Times New Roman" w:cs="Times New Roman"/>
          <w:noProof/>
          <w:color w:val="000000" w:themeColor="text1"/>
          <w:sz w:val="24"/>
          <w:szCs w:val="24"/>
          <w:lang w:eastAsia="es-ES"/>
        </w:rPr>
        <w:t> de capital productif vers de</w:t>
      </w:r>
      <w:r w:rsidR="00C50751" w:rsidRPr="00CB3C7D">
        <w:rPr>
          <w:rFonts w:ascii="Times New Roman" w:hAnsi="Times New Roman" w:cs="Times New Roman"/>
          <w:noProof/>
          <w:color w:val="000000" w:themeColor="text1"/>
          <w:sz w:val="24"/>
          <w:szCs w:val="24"/>
          <w:lang w:eastAsia="es-ES"/>
        </w:rPr>
        <w:t>s</w:t>
      </w:r>
      <w:r w:rsidRPr="00CB3C7D">
        <w:rPr>
          <w:rFonts w:ascii="Times New Roman" w:hAnsi="Times New Roman" w:cs="Times New Roman"/>
          <w:noProof/>
          <w:color w:val="000000" w:themeColor="text1"/>
          <w:sz w:val="24"/>
          <w:szCs w:val="24"/>
          <w:lang w:eastAsia="es-ES"/>
        </w:rPr>
        <w:t xml:space="preserve"> pays éloignés est accompagné</w:t>
      </w:r>
      <w:r w:rsidR="00C50751" w:rsidRPr="00CB3C7D">
        <w:rPr>
          <w:rFonts w:ascii="Times New Roman" w:hAnsi="Times New Roman" w:cs="Times New Roman"/>
          <w:noProof/>
          <w:color w:val="000000" w:themeColor="text1"/>
          <w:sz w:val="24"/>
          <w:szCs w:val="24"/>
          <w:lang w:eastAsia="es-ES"/>
        </w:rPr>
        <w:t>e</w:t>
      </w:r>
      <w:r w:rsidRPr="00CB3C7D">
        <w:rPr>
          <w:rFonts w:ascii="Times New Roman" w:hAnsi="Times New Roman" w:cs="Times New Roman"/>
          <w:noProof/>
          <w:color w:val="000000" w:themeColor="text1"/>
          <w:sz w:val="24"/>
          <w:szCs w:val="24"/>
          <w:lang w:eastAsia="es-ES"/>
        </w:rPr>
        <w:t xml:space="preserve"> par tous genre de monopoles basés sur les droits de propriété intellectuelle. Le développement et le monopole </w:t>
      </w:r>
      <w:r w:rsidR="0020018C" w:rsidRPr="00CB3C7D">
        <w:rPr>
          <w:rFonts w:ascii="Times New Roman" w:hAnsi="Times New Roman" w:cs="Times New Roman"/>
          <w:noProof/>
          <w:color w:val="000000" w:themeColor="text1"/>
          <w:sz w:val="24"/>
          <w:szCs w:val="24"/>
          <w:lang w:eastAsia="es-ES"/>
        </w:rPr>
        <w:t>de</w:t>
      </w:r>
      <w:r w:rsidRPr="00CB3C7D">
        <w:rPr>
          <w:rFonts w:ascii="Times New Roman" w:hAnsi="Times New Roman" w:cs="Times New Roman"/>
          <w:noProof/>
          <w:color w:val="000000" w:themeColor="text1"/>
          <w:sz w:val="24"/>
          <w:szCs w:val="24"/>
          <w:lang w:eastAsia="es-ES"/>
        </w:rPr>
        <w:t xml:space="preserve"> la connaissance se concentre</w:t>
      </w:r>
      <w:r w:rsidR="0020018C" w:rsidRPr="00CB3C7D">
        <w:rPr>
          <w:rFonts w:ascii="Times New Roman" w:hAnsi="Times New Roman" w:cs="Times New Roman"/>
          <w:noProof/>
          <w:color w:val="000000" w:themeColor="text1"/>
          <w:sz w:val="24"/>
          <w:szCs w:val="24"/>
          <w:lang w:eastAsia="es-ES"/>
        </w:rPr>
        <w:t>nt</w:t>
      </w:r>
      <w:r w:rsidRPr="00CB3C7D">
        <w:rPr>
          <w:rFonts w:ascii="Times New Roman" w:hAnsi="Times New Roman" w:cs="Times New Roman"/>
          <w:noProof/>
          <w:color w:val="000000" w:themeColor="text1"/>
          <w:sz w:val="24"/>
          <w:szCs w:val="24"/>
          <w:lang w:eastAsia="es-ES"/>
        </w:rPr>
        <w:t xml:space="preserve"> dans  la maison m</w:t>
      </w:r>
      <w:r w:rsidR="0020018C" w:rsidRPr="00CB3C7D">
        <w:rPr>
          <w:rFonts w:ascii="Times New Roman" w:hAnsi="Times New Roman" w:cs="Times New Roman"/>
          <w:noProof/>
          <w:color w:val="000000" w:themeColor="text1"/>
          <w:sz w:val="24"/>
          <w:szCs w:val="24"/>
          <w:lang w:eastAsia="es-ES"/>
        </w:rPr>
        <w:t>è</w:t>
      </w:r>
      <w:r w:rsidRPr="00CB3C7D">
        <w:rPr>
          <w:rFonts w:ascii="Times New Roman" w:hAnsi="Times New Roman" w:cs="Times New Roman"/>
          <w:noProof/>
          <w:color w:val="000000" w:themeColor="text1"/>
          <w:sz w:val="24"/>
          <w:szCs w:val="24"/>
          <w:lang w:eastAsia="es-ES"/>
        </w:rPr>
        <w:t>re des multinationales.</w:t>
      </w:r>
    </w:p>
    <w:p w:rsidR="003410CB" w:rsidRPr="00CB3C7D" w:rsidRDefault="003410CB" w:rsidP="003410CB">
      <w:pPr>
        <w:spacing w:after="0"/>
        <w:jc w:val="both"/>
        <w:rPr>
          <w:rFonts w:ascii="Times New Roman" w:hAnsi="Times New Roman" w:cs="Times New Roman"/>
          <w:noProof/>
          <w:color w:val="000000" w:themeColor="text1"/>
          <w:sz w:val="24"/>
          <w:szCs w:val="24"/>
          <w:lang w:eastAsia="es-ES"/>
        </w:rPr>
      </w:pPr>
    </w:p>
    <w:p w:rsidR="003410CB" w:rsidRPr="00CB3C7D" w:rsidRDefault="003410CB" w:rsidP="003410CB">
      <w:pPr>
        <w:spacing w:after="0"/>
        <w:jc w:val="both"/>
        <w:rPr>
          <w:rFonts w:ascii="Times New Roman" w:hAnsi="Times New Roman" w:cs="Times New Roman"/>
          <w:noProof/>
          <w:color w:val="000000" w:themeColor="text1"/>
          <w:sz w:val="24"/>
          <w:szCs w:val="24"/>
          <w:lang w:eastAsia="es-ES"/>
        </w:rPr>
      </w:pPr>
      <w:r w:rsidRPr="00CB3C7D">
        <w:rPr>
          <w:rFonts w:ascii="Times New Roman" w:hAnsi="Times New Roman" w:cs="Times New Roman"/>
          <w:noProof/>
          <w:color w:val="000000" w:themeColor="text1"/>
          <w:sz w:val="24"/>
          <w:szCs w:val="24"/>
          <w:lang w:eastAsia="es-ES"/>
        </w:rPr>
        <w:t>Breveter la connaissance signifie vivre de la rente  monopolique sur la connaissance. C'est une forme parasitaire et tempora</w:t>
      </w:r>
      <w:r w:rsidR="0020018C" w:rsidRPr="00CB3C7D">
        <w:rPr>
          <w:rFonts w:ascii="Times New Roman" w:hAnsi="Times New Roman" w:cs="Times New Roman"/>
          <w:noProof/>
          <w:color w:val="000000" w:themeColor="text1"/>
          <w:sz w:val="24"/>
          <w:szCs w:val="24"/>
          <w:lang w:eastAsia="es-ES"/>
        </w:rPr>
        <w:t>ire</w:t>
      </w:r>
      <w:r w:rsidRPr="00CB3C7D">
        <w:rPr>
          <w:rFonts w:ascii="Times New Roman" w:hAnsi="Times New Roman" w:cs="Times New Roman"/>
          <w:noProof/>
          <w:color w:val="000000" w:themeColor="text1"/>
          <w:sz w:val="24"/>
          <w:szCs w:val="24"/>
          <w:lang w:eastAsia="es-ES"/>
        </w:rPr>
        <w:t xml:space="preserve"> d'emporter une rente improductive prope à une phase sénile du capitalisme. Les innovations et l'économie de la connaissance </w:t>
      </w:r>
      <w:r w:rsidR="0020018C" w:rsidRPr="00CB3C7D">
        <w:rPr>
          <w:rFonts w:ascii="Times New Roman" w:hAnsi="Times New Roman" w:cs="Times New Roman"/>
          <w:noProof/>
          <w:color w:val="000000" w:themeColor="text1"/>
          <w:sz w:val="24"/>
          <w:szCs w:val="24"/>
          <w:lang w:eastAsia="es-ES"/>
        </w:rPr>
        <w:t>sont dé</w:t>
      </w:r>
      <w:r w:rsidRPr="00CB3C7D">
        <w:rPr>
          <w:rFonts w:ascii="Times New Roman" w:hAnsi="Times New Roman" w:cs="Times New Roman"/>
          <w:noProof/>
          <w:color w:val="000000" w:themeColor="text1"/>
          <w:sz w:val="24"/>
          <w:szCs w:val="24"/>
          <w:lang w:eastAsia="es-ES"/>
        </w:rPr>
        <w:t xml:space="preserve">veloppées </w:t>
      </w:r>
      <w:r w:rsidR="0020018C" w:rsidRPr="00CB3C7D">
        <w:rPr>
          <w:rFonts w:ascii="Times New Roman" w:hAnsi="Times New Roman" w:cs="Times New Roman"/>
          <w:noProof/>
          <w:color w:val="000000" w:themeColor="text1"/>
          <w:sz w:val="24"/>
          <w:szCs w:val="24"/>
          <w:lang w:eastAsia="es-ES"/>
        </w:rPr>
        <w:t>surtout</w:t>
      </w:r>
      <w:r w:rsidRPr="00CB3C7D">
        <w:rPr>
          <w:rFonts w:ascii="Times New Roman" w:hAnsi="Times New Roman" w:cs="Times New Roman"/>
          <w:noProof/>
          <w:color w:val="000000" w:themeColor="text1"/>
          <w:sz w:val="24"/>
          <w:szCs w:val="24"/>
          <w:lang w:eastAsia="es-ES"/>
        </w:rPr>
        <w:t xml:space="preserve"> dans les pays centraux, mais les innovations applicables au processus productif se développe</w:t>
      </w:r>
      <w:r w:rsidR="0020018C" w:rsidRPr="00CB3C7D">
        <w:rPr>
          <w:rFonts w:ascii="Times New Roman" w:hAnsi="Times New Roman" w:cs="Times New Roman"/>
          <w:noProof/>
          <w:color w:val="000000" w:themeColor="text1"/>
          <w:sz w:val="24"/>
          <w:szCs w:val="24"/>
          <w:lang w:eastAsia="es-ES"/>
        </w:rPr>
        <w:t>nt</w:t>
      </w:r>
      <w:r w:rsidRPr="00CB3C7D">
        <w:rPr>
          <w:rFonts w:ascii="Times New Roman" w:hAnsi="Times New Roman" w:cs="Times New Roman"/>
          <w:noProof/>
          <w:color w:val="000000" w:themeColor="text1"/>
          <w:sz w:val="24"/>
          <w:szCs w:val="24"/>
          <w:lang w:eastAsia="es-ES"/>
        </w:rPr>
        <w:t xml:space="preserve">  dans les </w:t>
      </w:r>
      <w:r w:rsidR="0020018C" w:rsidRPr="00CB3C7D">
        <w:rPr>
          <w:rFonts w:ascii="Times New Roman" w:hAnsi="Times New Roman" w:cs="Times New Roman"/>
          <w:noProof/>
          <w:color w:val="000000" w:themeColor="text1"/>
          <w:sz w:val="24"/>
          <w:szCs w:val="24"/>
          <w:lang w:eastAsia="es-ES"/>
        </w:rPr>
        <w:lastRenderedPageBreak/>
        <w:t>lieux</w:t>
      </w:r>
      <w:r w:rsidRPr="00CB3C7D">
        <w:rPr>
          <w:rFonts w:ascii="Times New Roman" w:hAnsi="Times New Roman" w:cs="Times New Roman"/>
          <w:noProof/>
          <w:color w:val="000000" w:themeColor="text1"/>
          <w:sz w:val="24"/>
          <w:szCs w:val="24"/>
          <w:lang w:eastAsia="es-ES"/>
        </w:rPr>
        <w:t xml:space="preserve"> où se trouvent les </w:t>
      </w:r>
      <w:r w:rsidR="0020018C" w:rsidRPr="00CB3C7D">
        <w:rPr>
          <w:rFonts w:ascii="Times New Roman" w:hAnsi="Times New Roman" w:cs="Times New Roman"/>
          <w:noProof/>
          <w:color w:val="000000" w:themeColor="text1"/>
          <w:sz w:val="24"/>
          <w:szCs w:val="24"/>
          <w:lang w:eastAsia="es-ES"/>
        </w:rPr>
        <w:t>entités</w:t>
      </w:r>
      <w:r w:rsidRPr="00CB3C7D">
        <w:rPr>
          <w:rFonts w:ascii="Times New Roman" w:hAnsi="Times New Roman" w:cs="Times New Roman"/>
          <w:noProof/>
          <w:color w:val="000000" w:themeColor="text1"/>
          <w:sz w:val="24"/>
          <w:szCs w:val="24"/>
          <w:lang w:eastAsia="es-ES"/>
        </w:rPr>
        <w:t xml:space="preserve"> productives, c'est-à-dire dans les pays émergents. L</w:t>
      </w:r>
      <w:r w:rsidR="0020018C" w:rsidRPr="00CB3C7D">
        <w:rPr>
          <w:rFonts w:ascii="Times New Roman" w:hAnsi="Times New Roman" w:cs="Times New Roman"/>
          <w:noProof/>
          <w:color w:val="000000" w:themeColor="text1"/>
          <w:sz w:val="24"/>
          <w:szCs w:val="24"/>
          <w:lang w:eastAsia="es-ES"/>
        </w:rPr>
        <w:t>a</w:t>
      </w:r>
      <w:r w:rsidRPr="00CB3C7D">
        <w:rPr>
          <w:rFonts w:ascii="Times New Roman" w:hAnsi="Times New Roman" w:cs="Times New Roman"/>
          <w:noProof/>
          <w:color w:val="000000" w:themeColor="text1"/>
          <w:sz w:val="24"/>
          <w:szCs w:val="24"/>
          <w:lang w:eastAsia="es-ES"/>
        </w:rPr>
        <w:t xml:space="preserve"> rente monopoli</w:t>
      </w:r>
      <w:r w:rsidR="0020018C" w:rsidRPr="00CB3C7D">
        <w:rPr>
          <w:rFonts w:ascii="Times New Roman" w:hAnsi="Times New Roman" w:cs="Times New Roman"/>
          <w:noProof/>
          <w:color w:val="000000" w:themeColor="text1"/>
          <w:sz w:val="24"/>
          <w:szCs w:val="24"/>
          <w:lang w:eastAsia="es-ES"/>
        </w:rPr>
        <w:t>sti</w:t>
      </w:r>
      <w:r w:rsidRPr="00CB3C7D">
        <w:rPr>
          <w:rFonts w:ascii="Times New Roman" w:hAnsi="Times New Roman" w:cs="Times New Roman"/>
          <w:noProof/>
          <w:color w:val="000000" w:themeColor="text1"/>
          <w:sz w:val="24"/>
          <w:szCs w:val="24"/>
          <w:lang w:eastAsia="es-ES"/>
        </w:rPr>
        <w:t>que sur la connaissance n’aura donc pas un caractère durable.</w:t>
      </w:r>
    </w:p>
    <w:p w:rsidR="001D53AE" w:rsidRPr="00CB3C7D" w:rsidRDefault="001D53AE" w:rsidP="003410CB">
      <w:pPr>
        <w:spacing w:after="0" w:line="240" w:lineRule="auto"/>
        <w:jc w:val="both"/>
        <w:rPr>
          <w:rFonts w:ascii="Times New Roman" w:hAnsi="Times New Roman" w:cs="Times New Roman"/>
          <w:color w:val="000000" w:themeColor="text1"/>
          <w:sz w:val="24"/>
          <w:szCs w:val="24"/>
        </w:rPr>
      </w:pPr>
    </w:p>
    <w:p w:rsidR="00656452" w:rsidRPr="00CB3C7D" w:rsidRDefault="00110EDB" w:rsidP="00656452">
      <w:pPr>
        <w:jc w:val="both"/>
        <w:rPr>
          <w:rFonts w:ascii="Times New Roman" w:hAnsi="Times New Roman" w:cs="Times New Roman"/>
          <w:b/>
          <w:color w:val="000000" w:themeColor="text1"/>
          <w:sz w:val="24"/>
          <w:szCs w:val="24"/>
        </w:rPr>
      </w:pPr>
      <w:r w:rsidRPr="00CB3C7D">
        <w:rPr>
          <w:rFonts w:ascii="Times New Roman" w:hAnsi="Times New Roman" w:cs="Times New Roman"/>
          <w:b/>
          <w:color w:val="000000" w:themeColor="text1"/>
          <w:sz w:val="24"/>
          <w:szCs w:val="24"/>
        </w:rPr>
        <w:t>c)  L</w:t>
      </w:r>
      <w:r w:rsidR="00656452" w:rsidRPr="00CB3C7D">
        <w:rPr>
          <w:rFonts w:ascii="Times New Roman" w:hAnsi="Times New Roman" w:cs="Times New Roman"/>
          <w:b/>
          <w:color w:val="000000" w:themeColor="text1"/>
          <w:sz w:val="24"/>
          <w:szCs w:val="24"/>
        </w:rPr>
        <w:t xml:space="preserve">a </w:t>
      </w:r>
      <w:r w:rsidR="00B16EA0" w:rsidRPr="00CB3C7D">
        <w:rPr>
          <w:rFonts w:ascii="Times New Roman" w:hAnsi="Times New Roman" w:cs="Times New Roman"/>
          <w:b/>
          <w:color w:val="000000" w:themeColor="text1"/>
          <w:sz w:val="24"/>
          <w:szCs w:val="24"/>
        </w:rPr>
        <w:t>financiarisation</w:t>
      </w:r>
      <w:r w:rsidR="00656452" w:rsidRPr="00CB3C7D">
        <w:rPr>
          <w:rFonts w:ascii="Times New Roman" w:hAnsi="Times New Roman" w:cs="Times New Roman"/>
          <w:b/>
          <w:color w:val="000000" w:themeColor="text1"/>
          <w:sz w:val="24"/>
          <w:szCs w:val="24"/>
        </w:rPr>
        <w:t xml:space="preserve"> de l’économie</w:t>
      </w:r>
    </w:p>
    <w:p w:rsidR="0052726E" w:rsidRPr="00CB3C7D" w:rsidRDefault="00D0059F" w:rsidP="00D0059F">
      <w:pPr>
        <w:autoSpaceDE w:val="0"/>
        <w:autoSpaceDN w:val="0"/>
        <w:adjustRightInd w:val="0"/>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 xml:space="preserve">Compte tenu de la baisse du taux de profit dans le secteur productif et de la hausse du coût du travail dans les pays du centre industrialisé, les grandes entreprises </w:t>
      </w:r>
      <w:r w:rsidR="0020018C" w:rsidRPr="00CB3C7D">
        <w:rPr>
          <w:rFonts w:ascii="Times New Roman" w:hAnsi="Times New Roman" w:cs="Times New Roman"/>
          <w:color w:val="000000" w:themeColor="text1"/>
          <w:sz w:val="24"/>
          <w:szCs w:val="24"/>
        </w:rPr>
        <w:t>tendent à négliger</w:t>
      </w:r>
      <w:r w:rsidRPr="00CB3C7D">
        <w:rPr>
          <w:rFonts w:ascii="Times New Roman" w:hAnsi="Times New Roman" w:cs="Times New Roman"/>
          <w:color w:val="000000" w:themeColor="text1"/>
          <w:sz w:val="24"/>
          <w:szCs w:val="24"/>
        </w:rPr>
        <w:t xml:space="preserve"> l'économie réelle et se réfugient dans le domaine financier. </w:t>
      </w:r>
      <w:r w:rsidR="0020018C" w:rsidRPr="00CB3C7D">
        <w:rPr>
          <w:rFonts w:ascii="Times New Roman" w:hAnsi="Times New Roman" w:cs="Times New Roman"/>
          <w:color w:val="000000" w:themeColor="text1"/>
          <w:sz w:val="24"/>
          <w:szCs w:val="24"/>
        </w:rPr>
        <w:t>Le but est de</w:t>
      </w:r>
      <w:r w:rsidRPr="00CB3C7D">
        <w:rPr>
          <w:rFonts w:ascii="Times New Roman" w:hAnsi="Times New Roman" w:cs="Times New Roman"/>
          <w:color w:val="000000" w:themeColor="text1"/>
          <w:sz w:val="24"/>
          <w:szCs w:val="24"/>
        </w:rPr>
        <w:t xml:space="preserve"> soutenir l'accumulation</w:t>
      </w:r>
      <w:r w:rsidR="0020018C" w:rsidRPr="00CB3C7D">
        <w:rPr>
          <w:rFonts w:ascii="Times New Roman" w:hAnsi="Times New Roman" w:cs="Times New Roman"/>
          <w:color w:val="000000" w:themeColor="text1"/>
          <w:sz w:val="24"/>
          <w:szCs w:val="24"/>
        </w:rPr>
        <w:t xml:space="preserve">, </w:t>
      </w:r>
      <w:r w:rsidRPr="00CB3C7D">
        <w:rPr>
          <w:rFonts w:ascii="Times New Roman" w:hAnsi="Times New Roman" w:cs="Times New Roman"/>
          <w:color w:val="000000" w:themeColor="text1"/>
          <w:sz w:val="24"/>
          <w:szCs w:val="24"/>
        </w:rPr>
        <w:t xml:space="preserve"> indépendamment du facteur travail</w:t>
      </w:r>
      <w:r w:rsidR="0020018C" w:rsidRPr="00CB3C7D">
        <w:rPr>
          <w:rFonts w:ascii="Times New Roman" w:hAnsi="Times New Roman" w:cs="Times New Roman"/>
          <w:color w:val="000000" w:themeColor="text1"/>
          <w:sz w:val="24"/>
          <w:szCs w:val="24"/>
        </w:rPr>
        <w:t>. D’où la tendance à</w:t>
      </w:r>
      <w:r w:rsidRPr="00CB3C7D">
        <w:rPr>
          <w:rFonts w:ascii="Times New Roman" w:hAnsi="Times New Roman" w:cs="Times New Roman"/>
          <w:color w:val="000000" w:themeColor="text1"/>
          <w:sz w:val="24"/>
          <w:szCs w:val="24"/>
        </w:rPr>
        <w:t xml:space="preserve"> favoriser l'accumul</w:t>
      </w:r>
      <w:r w:rsidR="0020018C" w:rsidRPr="00CB3C7D">
        <w:rPr>
          <w:rFonts w:ascii="Times New Roman" w:hAnsi="Times New Roman" w:cs="Times New Roman"/>
          <w:color w:val="000000" w:themeColor="text1"/>
          <w:sz w:val="24"/>
          <w:szCs w:val="24"/>
        </w:rPr>
        <w:t>ation du capital fictivement, c’</w:t>
      </w:r>
      <w:r w:rsidRPr="00CB3C7D">
        <w:rPr>
          <w:rFonts w:ascii="Times New Roman" w:hAnsi="Times New Roman" w:cs="Times New Roman"/>
          <w:color w:val="000000" w:themeColor="text1"/>
          <w:sz w:val="24"/>
          <w:szCs w:val="24"/>
        </w:rPr>
        <w:t xml:space="preserve">est- à-dire sans la création de valeur. La financiarisation de l'économie est </w:t>
      </w:r>
      <w:r w:rsidR="0052726E" w:rsidRPr="00CB3C7D">
        <w:rPr>
          <w:rFonts w:ascii="Times New Roman" w:hAnsi="Times New Roman" w:cs="Times New Roman"/>
          <w:color w:val="000000" w:themeColor="text1"/>
          <w:sz w:val="24"/>
          <w:szCs w:val="24"/>
        </w:rPr>
        <w:t xml:space="preserve">monopolisé par </w:t>
      </w:r>
      <w:r w:rsidRPr="00CB3C7D">
        <w:rPr>
          <w:rFonts w:ascii="Times New Roman" w:hAnsi="Times New Roman" w:cs="Times New Roman"/>
          <w:color w:val="000000" w:themeColor="text1"/>
          <w:sz w:val="24"/>
          <w:szCs w:val="24"/>
        </w:rPr>
        <w:t>une élite financière de quelques méga-banques concentrées à Wall Street et à la City de Londres. Le capital fictif est créé essentiellement à partir de « produits dérivés ». L</w:t>
      </w:r>
      <w:r w:rsidR="0052726E" w:rsidRPr="00CB3C7D">
        <w:rPr>
          <w:rFonts w:ascii="Times New Roman" w:hAnsi="Times New Roman" w:cs="Times New Roman"/>
          <w:color w:val="000000" w:themeColor="text1"/>
          <w:sz w:val="24"/>
          <w:szCs w:val="24"/>
        </w:rPr>
        <w:t xml:space="preserve">es </w:t>
      </w:r>
      <w:r w:rsidRPr="00CB3C7D">
        <w:rPr>
          <w:rFonts w:ascii="Times New Roman" w:hAnsi="Times New Roman" w:cs="Times New Roman"/>
          <w:color w:val="000000" w:themeColor="text1"/>
          <w:sz w:val="24"/>
          <w:szCs w:val="24"/>
        </w:rPr>
        <w:t>exemple</w:t>
      </w:r>
      <w:r w:rsidR="0052726E" w:rsidRPr="00CB3C7D">
        <w:rPr>
          <w:rFonts w:ascii="Times New Roman" w:hAnsi="Times New Roman" w:cs="Times New Roman"/>
          <w:color w:val="000000" w:themeColor="text1"/>
          <w:sz w:val="24"/>
          <w:szCs w:val="24"/>
        </w:rPr>
        <w:t>s</w:t>
      </w:r>
      <w:r w:rsidRPr="00CB3C7D">
        <w:rPr>
          <w:rFonts w:ascii="Times New Roman" w:hAnsi="Times New Roman" w:cs="Times New Roman"/>
          <w:color w:val="000000" w:themeColor="text1"/>
          <w:sz w:val="24"/>
          <w:szCs w:val="24"/>
        </w:rPr>
        <w:t xml:space="preserve"> le</w:t>
      </w:r>
      <w:r w:rsidR="0052726E" w:rsidRPr="00CB3C7D">
        <w:rPr>
          <w:rFonts w:ascii="Times New Roman" w:hAnsi="Times New Roman" w:cs="Times New Roman"/>
          <w:color w:val="000000" w:themeColor="text1"/>
          <w:sz w:val="24"/>
          <w:szCs w:val="24"/>
        </w:rPr>
        <w:t>s</w:t>
      </w:r>
      <w:r w:rsidRPr="00CB3C7D">
        <w:rPr>
          <w:rFonts w:ascii="Times New Roman" w:hAnsi="Times New Roman" w:cs="Times New Roman"/>
          <w:color w:val="000000" w:themeColor="text1"/>
          <w:sz w:val="24"/>
          <w:szCs w:val="24"/>
        </w:rPr>
        <w:t xml:space="preserve"> plus élémentaire</w:t>
      </w:r>
      <w:r w:rsidR="0052726E" w:rsidRPr="00CB3C7D">
        <w:rPr>
          <w:rFonts w:ascii="Times New Roman" w:hAnsi="Times New Roman" w:cs="Times New Roman"/>
          <w:color w:val="000000" w:themeColor="text1"/>
          <w:sz w:val="24"/>
          <w:szCs w:val="24"/>
        </w:rPr>
        <w:t>s</w:t>
      </w:r>
      <w:r w:rsidRPr="00CB3C7D">
        <w:rPr>
          <w:rFonts w:ascii="Times New Roman" w:hAnsi="Times New Roman" w:cs="Times New Roman"/>
          <w:color w:val="000000" w:themeColor="text1"/>
          <w:sz w:val="24"/>
          <w:szCs w:val="24"/>
        </w:rPr>
        <w:t xml:space="preserve"> </w:t>
      </w:r>
      <w:r w:rsidR="0052726E" w:rsidRPr="00CB3C7D">
        <w:rPr>
          <w:rFonts w:ascii="Times New Roman" w:hAnsi="Times New Roman" w:cs="Times New Roman"/>
          <w:color w:val="000000" w:themeColor="text1"/>
          <w:sz w:val="24"/>
          <w:szCs w:val="24"/>
        </w:rPr>
        <w:t>sont les prêts hypothécaires</w:t>
      </w:r>
      <w:r w:rsidRPr="00CB3C7D">
        <w:rPr>
          <w:rFonts w:ascii="Times New Roman" w:hAnsi="Times New Roman" w:cs="Times New Roman"/>
          <w:color w:val="000000" w:themeColor="text1"/>
          <w:sz w:val="24"/>
          <w:szCs w:val="24"/>
        </w:rPr>
        <w:t xml:space="preserve">, </w:t>
      </w:r>
      <w:r w:rsidR="0052726E" w:rsidRPr="00CB3C7D">
        <w:rPr>
          <w:rFonts w:ascii="Times New Roman" w:hAnsi="Times New Roman" w:cs="Times New Roman"/>
          <w:color w:val="000000" w:themeColor="text1"/>
          <w:sz w:val="24"/>
          <w:szCs w:val="24"/>
        </w:rPr>
        <w:t xml:space="preserve">revendus comme </w:t>
      </w:r>
      <w:r w:rsidRPr="00CB3C7D">
        <w:rPr>
          <w:rFonts w:ascii="Times New Roman" w:hAnsi="Times New Roman" w:cs="Times New Roman"/>
          <w:color w:val="000000" w:themeColor="text1"/>
          <w:sz w:val="24"/>
          <w:szCs w:val="24"/>
        </w:rPr>
        <w:t>produit</w:t>
      </w:r>
      <w:r w:rsidR="0052726E" w:rsidRPr="00CB3C7D">
        <w:rPr>
          <w:rFonts w:ascii="Times New Roman" w:hAnsi="Times New Roman" w:cs="Times New Roman"/>
          <w:color w:val="000000" w:themeColor="text1"/>
          <w:sz w:val="24"/>
          <w:szCs w:val="24"/>
        </w:rPr>
        <w:t>s</w:t>
      </w:r>
      <w:r w:rsidRPr="00CB3C7D">
        <w:rPr>
          <w:rFonts w:ascii="Times New Roman" w:hAnsi="Times New Roman" w:cs="Times New Roman"/>
          <w:color w:val="000000" w:themeColor="text1"/>
          <w:sz w:val="24"/>
          <w:szCs w:val="24"/>
        </w:rPr>
        <w:t xml:space="preserve"> nouveau</w:t>
      </w:r>
      <w:r w:rsidR="0052726E" w:rsidRPr="00CB3C7D">
        <w:rPr>
          <w:rFonts w:ascii="Times New Roman" w:hAnsi="Times New Roman" w:cs="Times New Roman"/>
          <w:color w:val="000000" w:themeColor="text1"/>
          <w:sz w:val="24"/>
          <w:szCs w:val="24"/>
        </w:rPr>
        <w:t>x</w:t>
      </w:r>
      <w:r w:rsidRPr="00CB3C7D">
        <w:rPr>
          <w:rFonts w:ascii="Times New Roman" w:hAnsi="Times New Roman" w:cs="Times New Roman"/>
          <w:color w:val="000000" w:themeColor="text1"/>
          <w:sz w:val="24"/>
          <w:szCs w:val="24"/>
        </w:rPr>
        <w:t xml:space="preserve"> à des tiers. </w:t>
      </w:r>
      <w:r w:rsidR="0052726E" w:rsidRPr="00CB3C7D">
        <w:rPr>
          <w:rFonts w:ascii="Times New Roman" w:hAnsi="Times New Roman" w:cs="Times New Roman"/>
          <w:color w:val="000000" w:themeColor="text1"/>
          <w:sz w:val="24"/>
          <w:szCs w:val="24"/>
        </w:rPr>
        <w:t xml:space="preserve">Grâce à cette opération, </w:t>
      </w:r>
      <w:r w:rsidRPr="00CB3C7D">
        <w:rPr>
          <w:rFonts w:ascii="Times New Roman" w:hAnsi="Times New Roman" w:cs="Times New Roman"/>
          <w:color w:val="000000" w:themeColor="text1"/>
          <w:sz w:val="24"/>
          <w:szCs w:val="24"/>
        </w:rPr>
        <w:t xml:space="preserve">on obtient de nouveaux fonds pour </w:t>
      </w:r>
      <w:r w:rsidR="0052726E" w:rsidRPr="00CB3C7D">
        <w:rPr>
          <w:rFonts w:ascii="Times New Roman" w:hAnsi="Times New Roman" w:cs="Times New Roman"/>
          <w:color w:val="000000" w:themeColor="text1"/>
          <w:sz w:val="24"/>
          <w:szCs w:val="24"/>
        </w:rPr>
        <w:t>d’</w:t>
      </w:r>
      <w:r w:rsidRPr="00CB3C7D">
        <w:rPr>
          <w:rFonts w:ascii="Times New Roman" w:hAnsi="Times New Roman" w:cs="Times New Roman"/>
          <w:color w:val="000000" w:themeColor="text1"/>
          <w:sz w:val="24"/>
          <w:szCs w:val="24"/>
        </w:rPr>
        <w:t>autres prêts hypothécaires sub-prime et ainsi de suite. Lorsque les taux d'intérêt augmentent, ces dettes deviennent impayables. L'actif sous-jacent (l’immobilier) perd de la valeur en raison de la diminution de la demande</w:t>
      </w:r>
      <w:r w:rsidR="0052726E" w:rsidRPr="00CB3C7D">
        <w:rPr>
          <w:rFonts w:ascii="Times New Roman" w:hAnsi="Times New Roman" w:cs="Times New Roman"/>
          <w:color w:val="000000" w:themeColor="text1"/>
          <w:sz w:val="24"/>
          <w:szCs w:val="24"/>
        </w:rPr>
        <w:t>.</w:t>
      </w:r>
      <w:r w:rsidRPr="00CB3C7D">
        <w:rPr>
          <w:rFonts w:ascii="Times New Roman" w:hAnsi="Times New Roman" w:cs="Times New Roman"/>
          <w:color w:val="000000" w:themeColor="text1"/>
          <w:sz w:val="24"/>
          <w:szCs w:val="24"/>
        </w:rPr>
        <w:t xml:space="preserve"> </w:t>
      </w:r>
    </w:p>
    <w:p w:rsidR="001D53AE" w:rsidRPr="00CB3C7D" w:rsidRDefault="001D53AE" w:rsidP="00CB3C7D">
      <w:pPr>
        <w:autoSpaceDE w:val="0"/>
        <w:autoSpaceDN w:val="0"/>
        <w:adjustRightInd w:val="0"/>
        <w:spacing w:after="0"/>
        <w:jc w:val="both"/>
        <w:rPr>
          <w:rFonts w:ascii="Times New Roman" w:hAnsi="Times New Roman" w:cs="Times New Roman"/>
          <w:color w:val="000000" w:themeColor="text1"/>
          <w:sz w:val="24"/>
          <w:szCs w:val="24"/>
        </w:rPr>
      </w:pPr>
    </w:p>
    <w:p w:rsidR="008531F5" w:rsidRPr="00CB3C7D" w:rsidRDefault="008531F5" w:rsidP="008531F5">
      <w:pPr>
        <w:autoSpaceDE w:val="0"/>
        <w:autoSpaceDN w:val="0"/>
        <w:adjustRightInd w:val="0"/>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 xml:space="preserve">Cette façon d’agir a fait échouer </w:t>
      </w:r>
      <w:r w:rsidR="0052726E" w:rsidRPr="00CB3C7D">
        <w:rPr>
          <w:rFonts w:ascii="Times New Roman" w:hAnsi="Times New Roman" w:cs="Times New Roman"/>
          <w:color w:val="000000" w:themeColor="text1"/>
          <w:sz w:val="24"/>
          <w:szCs w:val="24"/>
        </w:rPr>
        <w:t>les</w:t>
      </w:r>
      <w:r w:rsidRPr="00CB3C7D">
        <w:rPr>
          <w:rFonts w:ascii="Times New Roman" w:hAnsi="Times New Roman" w:cs="Times New Roman"/>
          <w:color w:val="000000" w:themeColor="text1"/>
          <w:sz w:val="24"/>
          <w:szCs w:val="24"/>
        </w:rPr>
        <w:t xml:space="preserve"> banque</w:t>
      </w:r>
      <w:r w:rsidR="0052726E" w:rsidRPr="00CB3C7D">
        <w:rPr>
          <w:rFonts w:ascii="Times New Roman" w:hAnsi="Times New Roman" w:cs="Times New Roman"/>
          <w:color w:val="000000" w:themeColor="text1"/>
          <w:sz w:val="24"/>
          <w:szCs w:val="24"/>
        </w:rPr>
        <w:t xml:space="preserve">s, les unes </w:t>
      </w:r>
      <w:r w:rsidRPr="00CB3C7D">
        <w:rPr>
          <w:rFonts w:ascii="Times New Roman" w:hAnsi="Times New Roman" w:cs="Times New Roman"/>
          <w:color w:val="000000" w:themeColor="text1"/>
          <w:sz w:val="24"/>
          <w:szCs w:val="24"/>
        </w:rPr>
        <w:t>après l</w:t>
      </w:r>
      <w:r w:rsidR="0052726E" w:rsidRPr="00CB3C7D">
        <w:rPr>
          <w:rFonts w:ascii="Times New Roman" w:hAnsi="Times New Roman" w:cs="Times New Roman"/>
          <w:color w:val="000000" w:themeColor="text1"/>
          <w:sz w:val="24"/>
          <w:szCs w:val="24"/>
        </w:rPr>
        <w:t xml:space="preserve">es </w:t>
      </w:r>
      <w:r w:rsidRPr="00CB3C7D">
        <w:rPr>
          <w:rFonts w:ascii="Times New Roman" w:hAnsi="Times New Roman" w:cs="Times New Roman"/>
          <w:color w:val="000000" w:themeColor="text1"/>
          <w:sz w:val="24"/>
          <w:szCs w:val="24"/>
        </w:rPr>
        <w:t>autre</w:t>
      </w:r>
      <w:r w:rsidR="0052726E" w:rsidRPr="00CB3C7D">
        <w:rPr>
          <w:rFonts w:ascii="Times New Roman" w:hAnsi="Times New Roman" w:cs="Times New Roman"/>
          <w:color w:val="000000" w:themeColor="text1"/>
          <w:sz w:val="24"/>
          <w:szCs w:val="24"/>
        </w:rPr>
        <w:t>s</w:t>
      </w:r>
      <w:r w:rsidRPr="00CB3C7D">
        <w:rPr>
          <w:rFonts w:ascii="Times New Roman" w:hAnsi="Times New Roman" w:cs="Times New Roman"/>
          <w:color w:val="000000" w:themeColor="text1"/>
          <w:sz w:val="24"/>
          <w:szCs w:val="24"/>
        </w:rPr>
        <w:t>, petit</w:t>
      </w:r>
      <w:r w:rsidR="0052726E" w:rsidRPr="00CB3C7D">
        <w:rPr>
          <w:rFonts w:ascii="Times New Roman" w:hAnsi="Times New Roman" w:cs="Times New Roman"/>
          <w:color w:val="000000" w:themeColor="text1"/>
          <w:sz w:val="24"/>
          <w:szCs w:val="24"/>
        </w:rPr>
        <w:t>es</w:t>
      </w:r>
      <w:r w:rsidRPr="00CB3C7D">
        <w:rPr>
          <w:rFonts w:ascii="Times New Roman" w:hAnsi="Times New Roman" w:cs="Times New Roman"/>
          <w:color w:val="000000" w:themeColor="text1"/>
          <w:sz w:val="24"/>
          <w:szCs w:val="24"/>
        </w:rPr>
        <w:t xml:space="preserve"> et grand</w:t>
      </w:r>
      <w:r w:rsidR="0052726E" w:rsidRPr="00CB3C7D">
        <w:rPr>
          <w:rFonts w:ascii="Times New Roman" w:hAnsi="Times New Roman" w:cs="Times New Roman"/>
          <w:color w:val="000000" w:themeColor="text1"/>
          <w:sz w:val="24"/>
          <w:szCs w:val="24"/>
        </w:rPr>
        <w:t>es</w:t>
      </w:r>
      <w:r w:rsidRPr="00CB3C7D">
        <w:rPr>
          <w:rFonts w:ascii="Times New Roman" w:hAnsi="Times New Roman" w:cs="Times New Roman"/>
          <w:color w:val="000000" w:themeColor="text1"/>
          <w:sz w:val="24"/>
          <w:szCs w:val="24"/>
        </w:rPr>
        <w:t xml:space="preserve">. Le programme de </w:t>
      </w:r>
      <w:r w:rsidR="0052726E" w:rsidRPr="00CB3C7D">
        <w:rPr>
          <w:rFonts w:ascii="Times New Roman" w:hAnsi="Times New Roman" w:cs="Times New Roman"/>
          <w:color w:val="000000" w:themeColor="text1"/>
          <w:sz w:val="24"/>
          <w:szCs w:val="24"/>
        </w:rPr>
        <w:t xml:space="preserve">leur </w:t>
      </w:r>
      <w:r w:rsidRPr="00CB3C7D">
        <w:rPr>
          <w:rFonts w:ascii="Times New Roman" w:hAnsi="Times New Roman" w:cs="Times New Roman"/>
          <w:color w:val="000000" w:themeColor="text1"/>
          <w:sz w:val="24"/>
          <w:szCs w:val="24"/>
        </w:rPr>
        <w:t xml:space="preserve">sauvetage par les États en émettant des obligations équivaut à </w:t>
      </w:r>
      <w:r w:rsidR="00420912" w:rsidRPr="00CB3C7D">
        <w:rPr>
          <w:rFonts w:ascii="Times New Roman" w:hAnsi="Times New Roman" w:cs="Times New Roman"/>
          <w:color w:val="000000" w:themeColor="text1"/>
          <w:sz w:val="24"/>
          <w:szCs w:val="24"/>
        </w:rPr>
        <w:t>renre</w:t>
      </w:r>
      <w:r w:rsidRPr="00CB3C7D">
        <w:rPr>
          <w:rFonts w:ascii="Times New Roman" w:hAnsi="Times New Roman" w:cs="Times New Roman"/>
          <w:color w:val="000000" w:themeColor="text1"/>
          <w:sz w:val="24"/>
          <w:szCs w:val="24"/>
        </w:rPr>
        <w:t xml:space="preserve"> public un endettement privé. La crise de la dette dans le secteur bancaire est transmutée ainsi en une crise de la </w:t>
      </w:r>
      <w:r w:rsidR="00420912" w:rsidRPr="00CB3C7D">
        <w:rPr>
          <w:rFonts w:ascii="Times New Roman" w:hAnsi="Times New Roman" w:cs="Times New Roman"/>
          <w:color w:val="000000" w:themeColor="text1"/>
          <w:sz w:val="24"/>
          <w:szCs w:val="24"/>
        </w:rPr>
        <w:t>« </w:t>
      </w:r>
      <w:r w:rsidRPr="00CB3C7D">
        <w:rPr>
          <w:rFonts w:ascii="Times New Roman" w:hAnsi="Times New Roman" w:cs="Times New Roman"/>
          <w:color w:val="000000" w:themeColor="text1"/>
          <w:sz w:val="24"/>
          <w:szCs w:val="24"/>
        </w:rPr>
        <w:t>dette souveraine</w:t>
      </w:r>
      <w:r w:rsidR="00420912" w:rsidRPr="00CB3C7D">
        <w:rPr>
          <w:rFonts w:ascii="Times New Roman" w:hAnsi="Times New Roman" w:cs="Times New Roman"/>
          <w:color w:val="000000" w:themeColor="text1"/>
          <w:sz w:val="24"/>
          <w:szCs w:val="24"/>
        </w:rPr>
        <w:t> »</w:t>
      </w:r>
      <w:r w:rsidRPr="00CB3C7D">
        <w:rPr>
          <w:rFonts w:ascii="Times New Roman" w:hAnsi="Times New Roman" w:cs="Times New Roman"/>
          <w:color w:val="000000" w:themeColor="text1"/>
          <w:sz w:val="24"/>
          <w:szCs w:val="24"/>
        </w:rPr>
        <w:t xml:space="preserve">. Ce phénomène </w:t>
      </w:r>
      <w:r w:rsidR="00420912" w:rsidRPr="00CB3C7D">
        <w:rPr>
          <w:rFonts w:ascii="Times New Roman" w:hAnsi="Times New Roman" w:cs="Times New Roman"/>
          <w:color w:val="000000" w:themeColor="text1"/>
          <w:sz w:val="24"/>
          <w:szCs w:val="24"/>
        </w:rPr>
        <w:t>a été vécu</w:t>
      </w:r>
      <w:r w:rsidRPr="00CB3C7D">
        <w:rPr>
          <w:rFonts w:ascii="Times New Roman" w:hAnsi="Times New Roman" w:cs="Times New Roman"/>
          <w:color w:val="000000" w:themeColor="text1"/>
          <w:sz w:val="24"/>
          <w:szCs w:val="24"/>
        </w:rPr>
        <w:t xml:space="preserve"> il y a trente ans en Amérique latine et dans certains </w:t>
      </w:r>
      <w:r w:rsidR="00420912" w:rsidRPr="00CB3C7D">
        <w:rPr>
          <w:rFonts w:ascii="Times New Roman" w:hAnsi="Times New Roman" w:cs="Times New Roman"/>
          <w:color w:val="000000" w:themeColor="text1"/>
          <w:sz w:val="24"/>
          <w:szCs w:val="24"/>
        </w:rPr>
        <w:t xml:space="preserve">autres </w:t>
      </w:r>
      <w:r w:rsidRPr="00CB3C7D">
        <w:rPr>
          <w:rFonts w:ascii="Times New Roman" w:hAnsi="Times New Roman" w:cs="Times New Roman"/>
          <w:color w:val="000000" w:themeColor="text1"/>
          <w:sz w:val="24"/>
          <w:szCs w:val="24"/>
        </w:rPr>
        <w:t>pays péri</w:t>
      </w:r>
      <w:r w:rsidR="00420912" w:rsidRPr="00CB3C7D">
        <w:rPr>
          <w:rFonts w:ascii="Times New Roman" w:hAnsi="Times New Roman" w:cs="Times New Roman"/>
          <w:color w:val="000000" w:themeColor="text1"/>
          <w:sz w:val="24"/>
          <w:szCs w:val="24"/>
        </w:rPr>
        <w:t>phériques</w:t>
      </w:r>
      <w:r w:rsidRPr="00CB3C7D">
        <w:rPr>
          <w:rFonts w:ascii="Times New Roman" w:hAnsi="Times New Roman" w:cs="Times New Roman"/>
          <w:color w:val="000000" w:themeColor="text1"/>
          <w:sz w:val="24"/>
          <w:szCs w:val="24"/>
        </w:rPr>
        <w:t>. À partir de 2008</w:t>
      </w:r>
      <w:r w:rsidR="00420912" w:rsidRPr="00CB3C7D">
        <w:rPr>
          <w:rFonts w:ascii="Times New Roman" w:hAnsi="Times New Roman" w:cs="Times New Roman"/>
          <w:color w:val="000000" w:themeColor="text1"/>
          <w:sz w:val="24"/>
          <w:szCs w:val="24"/>
        </w:rPr>
        <w:t>,</w:t>
      </w:r>
      <w:r w:rsidRPr="00CB3C7D">
        <w:rPr>
          <w:rFonts w:ascii="Times New Roman" w:hAnsi="Times New Roman" w:cs="Times New Roman"/>
          <w:color w:val="000000" w:themeColor="text1"/>
          <w:sz w:val="24"/>
          <w:szCs w:val="24"/>
        </w:rPr>
        <w:t xml:space="preserve"> on </w:t>
      </w:r>
      <w:r w:rsidR="00420912" w:rsidRPr="00CB3C7D">
        <w:rPr>
          <w:rFonts w:ascii="Times New Roman" w:hAnsi="Times New Roman" w:cs="Times New Roman"/>
          <w:color w:val="000000" w:themeColor="text1"/>
          <w:sz w:val="24"/>
          <w:szCs w:val="24"/>
        </w:rPr>
        <w:t>assiste à une</w:t>
      </w:r>
      <w:r w:rsidRPr="00CB3C7D">
        <w:rPr>
          <w:rFonts w:ascii="Times New Roman" w:hAnsi="Times New Roman" w:cs="Times New Roman"/>
          <w:color w:val="000000" w:themeColor="text1"/>
          <w:sz w:val="24"/>
          <w:szCs w:val="24"/>
        </w:rPr>
        <w:t xml:space="preserve"> crise des obligations d'État dans les pays centraux</w:t>
      </w:r>
      <w:r w:rsidR="00420912" w:rsidRPr="00CB3C7D">
        <w:rPr>
          <w:rFonts w:ascii="Times New Roman" w:hAnsi="Times New Roman" w:cs="Times New Roman"/>
          <w:color w:val="000000" w:themeColor="text1"/>
          <w:sz w:val="24"/>
          <w:szCs w:val="24"/>
        </w:rPr>
        <w:t xml:space="preserve">, car </w:t>
      </w:r>
      <w:r w:rsidRPr="00CB3C7D">
        <w:rPr>
          <w:rFonts w:ascii="Times New Roman" w:hAnsi="Times New Roman" w:cs="Times New Roman"/>
          <w:color w:val="000000" w:themeColor="text1"/>
          <w:sz w:val="24"/>
          <w:szCs w:val="24"/>
        </w:rPr>
        <w:t xml:space="preserve">les gouvernements ne peuvent plus faire face à </w:t>
      </w:r>
      <w:r w:rsidR="00420912" w:rsidRPr="00CB3C7D">
        <w:rPr>
          <w:rFonts w:ascii="Times New Roman" w:hAnsi="Times New Roman" w:cs="Times New Roman"/>
          <w:color w:val="000000" w:themeColor="text1"/>
          <w:sz w:val="24"/>
          <w:szCs w:val="24"/>
        </w:rPr>
        <w:t>leurs</w:t>
      </w:r>
      <w:r w:rsidRPr="00CB3C7D">
        <w:rPr>
          <w:rFonts w:ascii="Times New Roman" w:hAnsi="Times New Roman" w:cs="Times New Roman"/>
          <w:color w:val="000000" w:themeColor="text1"/>
          <w:sz w:val="24"/>
          <w:szCs w:val="24"/>
        </w:rPr>
        <w:t xml:space="preserve"> obligations. Par la suite prospèrent les </w:t>
      </w:r>
      <w:r w:rsidR="00420912" w:rsidRPr="00CB3C7D">
        <w:rPr>
          <w:rFonts w:ascii="Times New Roman" w:hAnsi="Times New Roman" w:cs="Times New Roman"/>
          <w:color w:val="000000" w:themeColor="text1"/>
          <w:sz w:val="24"/>
          <w:szCs w:val="24"/>
        </w:rPr>
        <w:t>« </w:t>
      </w:r>
      <w:r w:rsidRPr="00CB3C7D">
        <w:rPr>
          <w:rFonts w:ascii="Times New Roman" w:hAnsi="Times New Roman" w:cs="Times New Roman"/>
          <w:color w:val="000000" w:themeColor="text1"/>
          <w:sz w:val="24"/>
          <w:szCs w:val="24"/>
        </w:rPr>
        <w:t>dérivés de crédit</w:t>
      </w:r>
      <w:r w:rsidR="00420912" w:rsidRPr="00CB3C7D">
        <w:rPr>
          <w:rFonts w:ascii="Times New Roman" w:hAnsi="Times New Roman" w:cs="Times New Roman"/>
          <w:color w:val="000000" w:themeColor="text1"/>
          <w:sz w:val="24"/>
          <w:szCs w:val="24"/>
        </w:rPr>
        <w:t xml:space="preserve"> », c'est-à-dire </w:t>
      </w:r>
      <w:r w:rsidRPr="00CB3C7D">
        <w:rPr>
          <w:rFonts w:ascii="Times New Roman" w:hAnsi="Times New Roman" w:cs="Times New Roman"/>
          <w:color w:val="000000" w:themeColor="text1"/>
          <w:sz w:val="24"/>
          <w:szCs w:val="24"/>
        </w:rPr>
        <w:t xml:space="preserve"> des « produits » dont le prix est basé sur la solvabilité d'un émetteur. Les plus courants sont le </w:t>
      </w:r>
      <w:r w:rsidRPr="00CB3C7D">
        <w:rPr>
          <w:rFonts w:ascii="Times New Roman" w:hAnsi="Times New Roman" w:cs="Times New Roman"/>
          <w:i/>
          <w:color w:val="000000" w:themeColor="text1"/>
          <w:sz w:val="24"/>
          <w:szCs w:val="24"/>
        </w:rPr>
        <w:t>Credit Default Swap</w:t>
      </w:r>
      <w:r w:rsidRPr="00CB3C7D">
        <w:rPr>
          <w:rFonts w:ascii="Times New Roman" w:hAnsi="Times New Roman" w:cs="Times New Roman"/>
          <w:color w:val="000000" w:themeColor="text1"/>
          <w:sz w:val="24"/>
          <w:szCs w:val="24"/>
        </w:rPr>
        <w:t xml:space="preserve"> (CDS) et les </w:t>
      </w:r>
      <w:r w:rsidRPr="00CB3C7D">
        <w:rPr>
          <w:rFonts w:ascii="Times New Roman" w:hAnsi="Times New Roman" w:cs="Times New Roman"/>
          <w:i/>
          <w:color w:val="000000" w:themeColor="text1"/>
          <w:sz w:val="24"/>
          <w:szCs w:val="24"/>
        </w:rPr>
        <w:t>Equity Default Swap</w:t>
      </w:r>
      <w:r w:rsidRPr="00CB3C7D">
        <w:rPr>
          <w:rFonts w:ascii="Times New Roman" w:hAnsi="Times New Roman" w:cs="Times New Roman"/>
          <w:color w:val="000000" w:themeColor="text1"/>
          <w:sz w:val="24"/>
          <w:szCs w:val="24"/>
        </w:rPr>
        <w:t xml:space="preserve"> (EDS) pour financer les déficits publics.</w:t>
      </w:r>
    </w:p>
    <w:p w:rsidR="00AC0D27" w:rsidRPr="00CB3C7D" w:rsidRDefault="00AC0D27" w:rsidP="00AC0D27">
      <w:pPr>
        <w:autoSpaceDE w:val="0"/>
        <w:autoSpaceDN w:val="0"/>
        <w:adjustRightInd w:val="0"/>
        <w:spacing w:after="0" w:line="240" w:lineRule="auto"/>
        <w:jc w:val="both"/>
        <w:rPr>
          <w:rFonts w:ascii="Times New Roman" w:hAnsi="Times New Roman" w:cs="Times New Roman"/>
          <w:color w:val="000000" w:themeColor="text1"/>
          <w:sz w:val="24"/>
          <w:szCs w:val="24"/>
        </w:rPr>
      </w:pPr>
    </w:p>
    <w:p w:rsidR="00AC0D27" w:rsidRPr="00CB3C7D" w:rsidRDefault="00AC0D27" w:rsidP="00AC0D27">
      <w:pPr>
        <w:autoSpaceDE w:val="0"/>
        <w:autoSpaceDN w:val="0"/>
        <w:adjustRightInd w:val="0"/>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 xml:space="preserve">Le risque que les produits dérivés prétendent couvrir est </w:t>
      </w:r>
      <w:r w:rsidR="00420912" w:rsidRPr="00CB3C7D">
        <w:rPr>
          <w:rFonts w:ascii="Times New Roman" w:hAnsi="Times New Roman" w:cs="Times New Roman"/>
          <w:color w:val="000000" w:themeColor="text1"/>
          <w:sz w:val="24"/>
          <w:szCs w:val="24"/>
        </w:rPr>
        <w:t xml:space="preserve">alors </w:t>
      </w:r>
      <w:r w:rsidRPr="00CB3C7D">
        <w:rPr>
          <w:rFonts w:ascii="Times New Roman" w:hAnsi="Times New Roman" w:cs="Times New Roman"/>
          <w:color w:val="000000" w:themeColor="text1"/>
          <w:sz w:val="24"/>
          <w:szCs w:val="24"/>
        </w:rPr>
        <w:t>transf</w:t>
      </w:r>
      <w:r w:rsidR="00420912" w:rsidRPr="00CB3C7D">
        <w:rPr>
          <w:rFonts w:ascii="Times New Roman" w:hAnsi="Times New Roman" w:cs="Times New Roman"/>
          <w:color w:val="000000" w:themeColor="text1"/>
          <w:sz w:val="24"/>
          <w:szCs w:val="24"/>
        </w:rPr>
        <w:t xml:space="preserve">ormé, par le biais de </w:t>
      </w:r>
      <w:r w:rsidRPr="00CB3C7D">
        <w:rPr>
          <w:rFonts w:ascii="Times New Roman" w:hAnsi="Times New Roman" w:cs="Times New Roman"/>
          <w:color w:val="000000" w:themeColor="text1"/>
          <w:sz w:val="24"/>
          <w:szCs w:val="24"/>
        </w:rPr>
        <w:t xml:space="preserve"> </w:t>
      </w:r>
      <w:r w:rsidRPr="00CB3C7D">
        <w:rPr>
          <w:rFonts w:ascii="Times New Roman" w:hAnsi="Times New Roman" w:cs="Times New Roman"/>
          <w:i/>
          <w:color w:val="000000" w:themeColor="text1"/>
          <w:sz w:val="24"/>
          <w:szCs w:val="24"/>
        </w:rPr>
        <w:t>Securities </w:t>
      </w:r>
      <w:r w:rsidRPr="00CB3C7D">
        <w:rPr>
          <w:rFonts w:ascii="Times New Roman" w:hAnsi="Times New Roman" w:cs="Times New Roman"/>
          <w:color w:val="000000" w:themeColor="text1"/>
          <w:sz w:val="24"/>
          <w:szCs w:val="24"/>
        </w:rPr>
        <w:t xml:space="preserve">(réassurances) en </w:t>
      </w:r>
      <w:r w:rsidR="00E40A35" w:rsidRPr="00CB3C7D">
        <w:rPr>
          <w:rFonts w:ascii="Times New Roman" w:hAnsi="Times New Roman" w:cs="Times New Roman"/>
          <w:color w:val="000000" w:themeColor="text1"/>
          <w:sz w:val="24"/>
          <w:szCs w:val="24"/>
        </w:rPr>
        <w:t xml:space="preserve">des </w:t>
      </w:r>
      <w:r w:rsidRPr="00CB3C7D">
        <w:rPr>
          <w:rFonts w:ascii="Times New Roman" w:hAnsi="Times New Roman" w:cs="Times New Roman"/>
          <w:color w:val="000000" w:themeColor="text1"/>
          <w:sz w:val="24"/>
          <w:szCs w:val="24"/>
        </w:rPr>
        <w:t>chaînes</w:t>
      </w:r>
      <w:r w:rsidR="00420912" w:rsidRPr="00CB3C7D">
        <w:rPr>
          <w:rFonts w:ascii="Times New Roman" w:hAnsi="Times New Roman" w:cs="Times New Roman"/>
          <w:color w:val="000000" w:themeColor="text1"/>
          <w:sz w:val="24"/>
          <w:szCs w:val="24"/>
        </w:rPr>
        <w:t xml:space="preserve"> </w:t>
      </w:r>
      <w:r w:rsidRPr="00CB3C7D">
        <w:rPr>
          <w:rFonts w:ascii="Times New Roman" w:hAnsi="Times New Roman" w:cs="Times New Roman"/>
          <w:color w:val="000000" w:themeColor="text1"/>
          <w:sz w:val="24"/>
          <w:szCs w:val="24"/>
        </w:rPr>
        <w:t xml:space="preserve"> souvent très longues. Cette pyramide de valeurs mobilières avec créances  dans l'économie réelle</w:t>
      </w:r>
      <w:r w:rsidR="00420912" w:rsidRPr="00CB3C7D">
        <w:rPr>
          <w:rFonts w:ascii="Times New Roman" w:hAnsi="Times New Roman" w:cs="Times New Roman"/>
          <w:color w:val="000000" w:themeColor="text1"/>
          <w:sz w:val="24"/>
          <w:szCs w:val="24"/>
        </w:rPr>
        <w:t>,</w:t>
      </w:r>
      <w:r w:rsidRPr="00CB3C7D">
        <w:rPr>
          <w:rFonts w:ascii="Times New Roman" w:hAnsi="Times New Roman" w:cs="Times New Roman"/>
          <w:color w:val="000000" w:themeColor="text1"/>
          <w:sz w:val="24"/>
          <w:szCs w:val="24"/>
        </w:rPr>
        <w:t xml:space="preserve"> est en constante augmentation</w:t>
      </w:r>
      <w:r w:rsidR="00E40A35" w:rsidRPr="00CB3C7D">
        <w:rPr>
          <w:rFonts w:ascii="Times New Roman" w:hAnsi="Times New Roman" w:cs="Times New Roman"/>
          <w:color w:val="000000" w:themeColor="text1"/>
          <w:sz w:val="24"/>
          <w:szCs w:val="24"/>
        </w:rPr>
        <w:t>.</w:t>
      </w:r>
      <w:r w:rsidRPr="00CB3C7D">
        <w:rPr>
          <w:rFonts w:ascii="Times New Roman" w:hAnsi="Times New Roman" w:cs="Times New Roman"/>
          <w:color w:val="000000" w:themeColor="text1"/>
          <w:sz w:val="24"/>
          <w:szCs w:val="24"/>
        </w:rPr>
        <w:t xml:space="preserve"> Compte tenu </w:t>
      </w:r>
      <w:r w:rsidR="00E40A35" w:rsidRPr="00CB3C7D">
        <w:rPr>
          <w:rFonts w:ascii="Times New Roman" w:hAnsi="Times New Roman" w:cs="Times New Roman"/>
          <w:color w:val="000000" w:themeColor="text1"/>
          <w:sz w:val="24"/>
          <w:szCs w:val="24"/>
        </w:rPr>
        <w:t>de l’impossibilité</w:t>
      </w:r>
      <w:r w:rsidRPr="00CB3C7D">
        <w:rPr>
          <w:rFonts w:ascii="Times New Roman" w:hAnsi="Times New Roman" w:cs="Times New Roman"/>
          <w:color w:val="000000" w:themeColor="text1"/>
          <w:sz w:val="24"/>
          <w:szCs w:val="24"/>
        </w:rPr>
        <w:t xml:space="preserve"> de reprendre un nouveau cycle d'accumulation du capital réel dans le centre du système mondial, le capital fictif opte pour </w:t>
      </w:r>
      <w:r w:rsidR="00E40A35" w:rsidRPr="00CB3C7D">
        <w:rPr>
          <w:rFonts w:ascii="Times New Roman" w:hAnsi="Times New Roman" w:cs="Times New Roman"/>
          <w:color w:val="000000" w:themeColor="text1"/>
          <w:sz w:val="24"/>
          <w:szCs w:val="24"/>
        </w:rPr>
        <w:t xml:space="preserve">une </w:t>
      </w:r>
      <w:r w:rsidRPr="00CB3C7D">
        <w:rPr>
          <w:rFonts w:ascii="Times New Roman" w:hAnsi="Times New Roman" w:cs="Times New Roman"/>
          <w:color w:val="000000" w:themeColor="text1"/>
          <w:sz w:val="24"/>
          <w:szCs w:val="24"/>
        </w:rPr>
        <w:t>accumulation «parasitaire».</w:t>
      </w:r>
    </w:p>
    <w:p w:rsidR="00AC0D27" w:rsidRPr="00CB3C7D" w:rsidRDefault="00AC0D27" w:rsidP="00AC0D27">
      <w:pPr>
        <w:autoSpaceDE w:val="0"/>
        <w:autoSpaceDN w:val="0"/>
        <w:adjustRightInd w:val="0"/>
        <w:spacing w:after="0"/>
        <w:jc w:val="both"/>
        <w:rPr>
          <w:rFonts w:ascii="Times New Roman" w:hAnsi="Times New Roman" w:cs="Times New Roman"/>
          <w:color w:val="000000" w:themeColor="text1"/>
          <w:sz w:val="24"/>
          <w:szCs w:val="24"/>
        </w:rPr>
      </w:pPr>
    </w:p>
    <w:p w:rsidR="00D06AAC" w:rsidRPr="00CB3C7D" w:rsidRDefault="00D06AAC" w:rsidP="00994110">
      <w:pPr>
        <w:spacing w:after="0"/>
        <w:rPr>
          <w:rFonts w:ascii="Times New Roman" w:hAnsi="Times New Roman" w:cs="Times New Roman"/>
          <w:b/>
          <w:color w:val="000000" w:themeColor="text1"/>
          <w:sz w:val="24"/>
          <w:szCs w:val="24"/>
        </w:rPr>
      </w:pPr>
      <w:r w:rsidRPr="00CB3C7D">
        <w:rPr>
          <w:rFonts w:ascii="Times New Roman" w:hAnsi="Times New Roman" w:cs="Times New Roman"/>
          <w:b/>
          <w:color w:val="000000" w:themeColor="text1"/>
          <w:sz w:val="24"/>
          <w:szCs w:val="24"/>
        </w:rPr>
        <w:t>d) L’économie de guerre et ses implications</w:t>
      </w:r>
    </w:p>
    <w:p w:rsidR="00D06AAC" w:rsidRPr="00CB3C7D" w:rsidRDefault="00D06AAC" w:rsidP="00994110">
      <w:pPr>
        <w:spacing w:after="0"/>
        <w:rPr>
          <w:rFonts w:ascii="Times New Roman" w:hAnsi="Times New Roman" w:cs="Times New Roman"/>
          <w:color w:val="000000" w:themeColor="text1"/>
          <w:sz w:val="24"/>
          <w:szCs w:val="24"/>
        </w:rPr>
      </w:pPr>
    </w:p>
    <w:p w:rsidR="001E1D2E" w:rsidRPr="00CB3C7D" w:rsidRDefault="001E1D2E" w:rsidP="00865D94">
      <w:pPr>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La course aux armements a pour cause principale, le contrôle des r</w:t>
      </w:r>
      <w:r w:rsidR="00E40A35" w:rsidRPr="00CB3C7D">
        <w:rPr>
          <w:rFonts w:ascii="Times New Roman" w:hAnsi="Times New Roman" w:cs="Times New Roman"/>
          <w:color w:val="000000" w:themeColor="text1"/>
          <w:sz w:val="24"/>
          <w:szCs w:val="24"/>
        </w:rPr>
        <w:t>ichesses</w:t>
      </w:r>
      <w:r w:rsidRPr="00CB3C7D">
        <w:rPr>
          <w:rFonts w:ascii="Times New Roman" w:hAnsi="Times New Roman" w:cs="Times New Roman"/>
          <w:color w:val="000000" w:themeColor="text1"/>
          <w:sz w:val="24"/>
          <w:szCs w:val="24"/>
        </w:rPr>
        <w:t xml:space="preserve"> naturelles renouvelables et non renouvelables de la planète,  à </w:t>
      </w:r>
      <w:r w:rsidR="00E40A35" w:rsidRPr="00CB3C7D">
        <w:rPr>
          <w:rFonts w:ascii="Times New Roman" w:hAnsi="Times New Roman" w:cs="Times New Roman"/>
          <w:color w:val="000000" w:themeColor="text1"/>
          <w:sz w:val="24"/>
          <w:szCs w:val="24"/>
        </w:rPr>
        <w:t xml:space="preserve">un </w:t>
      </w:r>
      <w:r w:rsidRPr="00CB3C7D">
        <w:rPr>
          <w:rFonts w:ascii="Times New Roman" w:hAnsi="Times New Roman" w:cs="Times New Roman"/>
          <w:color w:val="000000" w:themeColor="text1"/>
          <w:sz w:val="24"/>
          <w:szCs w:val="24"/>
        </w:rPr>
        <w:t>niveau mondial ou régional (impliquant à la fois le contrôle du territoire et de</w:t>
      </w:r>
      <w:r w:rsidR="00E40A35" w:rsidRPr="00CB3C7D">
        <w:rPr>
          <w:rFonts w:ascii="Times New Roman" w:hAnsi="Times New Roman" w:cs="Times New Roman"/>
          <w:color w:val="000000" w:themeColor="text1"/>
          <w:sz w:val="24"/>
          <w:szCs w:val="24"/>
        </w:rPr>
        <w:t>s</w:t>
      </w:r>
      <w:r w:rsidRPr="00CB3C7D">
        <w:rPr>
          <w:rFonts w:ascii="Times New Roman" w:hAnsi="Times New Roman" w:cs="Times New Roman"/>
          <w:color w:val="000000" w:themeColor="text1"/>
          <w:sz w:val="24"/>
          <w:szCs w:val="24"/>
        </w:rPr>
        <w:t xml:space="preserve"> challengers potentiel</w:t>
      </w:r>
      <w:r w:rsidR="00E40A35" w:rsidRPr="00CB3C7D">
        <w:rPr>
          <w:rFonts w:ascii="Times New Roman" w:hAnsi="Times New Roman" w:cs="Times New Roman"/>
          <w:color w:val="000000" w:themeColor="text1"/>
          <w:sz w:val="24"/>
          <w:szCs w:val="24"/>
        </w:rPr>
        <w:t>lement</w:t>
      </w:r>
      <w:r w:rsidRPr="00CB3C7D">
        <w:rPr>
          <w:rFonts w:ascii="Times New Roman" w:hAnsi="Times New Roman" w:cs="Times New Roman"/>
          <w:color w:val="000000" w:themeColor="text1"/>
          <w:sz w:val="24"/>
          <w:szCs w:val="24"/>
        </w:rPr>
        <w:t xml:space="preserve"> hégémoniques). Cela comporte la rupture ou l'annulation des droits des nations à leur </w:t>
      </w:r>
      <w:r w:rsidR="00E40A35" w:rsidRPr="00CB3C7D">
        <w:rPr>
          <w:rFonts w:ascii="Times New Roman" w:hAnsi="Times New Roman" w:cs="Times New Roman"/>
          <w:color w:val="000000" w:themeColor="text1"/>
          <w:sz w:val="24"/>
          <w:szCs w:val="24"/>
        </w:rPr>
        <w:t>souveraineté</w:t>
      </w:r>
      <w:r w:rsidRPr="00CB3C7D">
        <w:rPr>
          <w:rFonts w:ascii="Times New Roman" w:hAnsi="Times New Roman" w:cs="Times New Roman"/>
          <w:color w:val="000000" w:themeColor="text1"/>
          <w:sz w:val="24"/>
          <w:szCs w:val="24"/>
        </w:rPr>
        <w:t xml:space="preserve"> et des droits fondamentaux des individus. Le désir </w:t>
      </w:r>
      <w:r w:rsidR="00E40A35" w:rsidRPr="00CB3C7D">
        <w:rPr>
          <w:rFonts w:ascii="Times New Roman" w:hAnsi="Times New Roman" w:cs="Times New Roman"/>
          <w:color w:val="000000" w:themeColor="text1"/>
          <w:sz w:val="24"/>
          <w:szCs w:val="24"/>
        </w:rPr>
        <w:t>de</w:t>
      </w:r>
      <w:r w:rsidRPr="00CB3C7D">
        <w:rPr>
          <w:rFonts w:ascii="Times New Roman" w:hAnsi="Times New Roman" w:cs="Times New Roman"/>
          <w:color w:val="000000" w:themeColor="text1"/>
          <w:sz w:val="24"/>
          <w:szCs w:val="24"/>
        </w:rPr>
        <w:t xml:space="preserve"> contrôle</w:t>
      </w:r>
      <w:r w:rsidR="00E40A35" w:rsidRPr="00CB3C7D">
        <w:rPr>
          <w:rFonts w:ascii="Times New Roman" w:hAnsi="Times New Roman" w:cs="Times New Roman"/>
          <w:color w:val="000000" w:themeColor="text1"/>
          <w:sz w:val="24"/>
          <w:szCs w:val="24"/>
        </w:rPr>
        <w:t>r</w:t>
      </w:r>
      <w:r w:rsidRPr="00CB3C7D">
        <w:rPr>
          <w:rFonts w:ascii="Times New Roman" w:hAnsi="Times New Roman" w:cs="Times New Roman"/>
          <w:color w:val="000000" w:themeColor="text1"/>
          <w:sz w:val="24"/>
          <w:szCs w:val="24"/>
        </w:rPr>
        <w:t xml:space="preserve"> ces r</w:t>
      </w:r>
      <w:r w:rsidR="00E40A35" w:rsidRPr="00CB3C7D">
        <w:rPr>
          <w:rFonts w:ascii="Times New Roman" w:hAnsi="Times New Roman" w:cs="Times New Roman"/>
          <w:color w:val="000000" w:themeColor="text1"/>
          <w:sz w:val="24"/>
          <w:szCs w:val="24"/>
        </w:rPr>
        <w:t>ichesses</w:t>
      </w:r>
      <w:r w:rsidRPr="00CB3C7D">
        <w:rPr>
          <w:rFonts w:ascii="Times New Roman" w:hAnsi="Times New Roman" w:cs="Times New Roman"/>
          <w:color w:val="000000" w:themeColor="text1"/>
          <w:sz w:val="24"/>
          <w:szCs w:val="24"/>
        </w:rPr>
        <w:t xml:space="preserve"> a </w:t>
      </w:r>
      <w:r w:rsidR="00E40A35" w:rsidRPr="00CB3C7D">
        <w:rPr>
          <w:rFonts w:ascii="Times New Roman" w:hAnsi="Times New Roman" w:cs="Times New Roman"/>
          <w:color w:val="000000" w:themeColor="text1"/>
          <w:sz w:val="24"/>
          <w:szCs w:val="24"/>
        </w:rPr>
        <w:t>d’ailleurs é</w:t>
      </w:r>
      <w:r w:rsidRPr="00CB3C7D">
        <w:rPr>
          <w:rFonts w:ascii="Times New Roman" w:hAnsi="Times New Roman" w:cs="Times New Roman"/>
          <w:color w:val="000000" w:themeColor="text1"/>
          <w:sz w:val="24"/>
          <w:szCs w:val="24"/>
        </w:rPr>
        <w:t xml:space="preserve">té </w:t>
      </w:r>
      <w:r w:rsidR="00E40A35" w:rsidRPr="00CB3C7D">
        <w:rPr>
          <w:rFonts w:ascii="Times New Roman" w:hAnsi="Times New Roman" w:cs="Times New Roman"/>
          <w:color w:val="000000" w:themeColor="text1"/>
          <w:sz w:val="24"/>
          <w:szCs w:val="24"/>
        </w:rPr>
        <w:t>une constante</w:t>
      </w:r>
      <w:r w:rsidRPr="00CB3C7D">
        <w:rPr>
          <w:rFonts w:ascii="Times New Roman" w:hAnsi="Times New Roman" w:cs="Times New Roman"/>
          <w:color w:val="000000" w:themeColor="text1"/>
          <w:sz w:val="24"/>
          <w:szCs w:val="24"/>
        </w:rPr>
        <w:t xml:space="preserve"> dans le développement de l'humanité, quel que soit le système éco</w:t>
      </w:r>
      <w:r w:rsidR="00E40A35" w:rsidRPr="00CB3C7D">
        <w:rPr>
          <w:rFonts w:ascii="Times New Roman" w:hAnsi="Times New Roman" w:cs="Times New Roman"/>
          <w:color w:val="000000" w:themeColor="text1"/>
          <w:sz w:val="24"/>
          <w:szCs w:val="24"/>
        </w:rPr>
        <w:t>nomique</w:t>
      </w:r>
      <w:r w:rsidRPr="00CB3C7D">
        <w:rPr>
          <w:rFonts w:ascii="Times New Roman" w:hAnsi="Times New Roman" w:cs="Times New Roman"/>
          <w:color w:val="000000" w:themeColor="text1"/>
          <w:sz w:val="24"/>
          <w:szCs w:val="24"/>
        </w:rPr>
        <w:t>.</w:t>
      </w:r>
    </w:p>
    <w:p w:rsidR="00E40A35" w:rsidRPr="00CB3C7D" w:rsidRDefault="00E40A35" w:rsidP="00865D94">
      <w:pPr>
        <w:spacing w:after="0"/>
        <w:jc w:val="both"/>
        <w:rPr>
          <w:rFonts w:ascii="Times New Roman" w:hAnsi="Times New Roman" w:cs="Times New Roman"/>
          <w:color w:val="000000" w:themeColor="text1"/>
          <w:sz w:val="24"/>
          <w:szCs w:val="24"/>
        </w:rPr>
      </w:pPr>
    </w:p>
    <w:p w:rsidR="00865D94" w:rsidRPr="00CB3C7D" w:rsidRDefault="00DE0024" w:rsidP="00865D94">
      <w:pPr>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 xml:space="preserve">Un tel </w:t>
      </w:r>
      <w:r w:rsidR="001E1D2E" w:rsidRPr="00CB3C7D">
        <w:rPr>
          <w:rFonts w:ascii="Times New Roman" w:hAnsi="Times New Roman" w:cs="Times New Roman"/>
          <w:color w:val="000000" w:themeColor="text1"/>
          <w:sz w:val="24"/>
          <w:szCs w:val="24"/>
        </w:rPr>
        <w:t>contrôle et</w:t>
      </w:r>
      <w:r w:rsidRPr="00CB3C7D">
        <w:rPr>
          <w:rFonts w:ascii="Times New Roman" w:hAnsi="Times New Roman" w:cs="Times New Roman"/>
          <w:color w:val="000000" w:themeColor="text1"/>
          <w:sz w:val="24"/>
          <w:szCs w:val="24"/>
        </w:rPr>
        <w:t xml:space="preserve"> le fait </w:t>
      </w:r>
      <w:r w:rsidR="001E1D2E" w:rsidRPr="00CB3C7D">
        <w:rPr>
          <w:rFonts w:ascii="Times New Roman" w:hAnsi="Times New Roman" w:cs="Times New Roman"/>
          <w:color w:val="000000" w:themeColor="text1"/>
          <w:sz w:val="24"/>
          <w:szCs w:val="24"/>
        </w:rPr>
        <w:t>de maxi</w:t>
      </w:r>
      <w:r w:rsidR="00865D94" w:rsidRPr="00CB3C7D">
        <w:rPr>
          <w:rFonts w:ascii="Times New Roman" w:hAnsi="Times New Roman" w:cs="Times New Roman"/>
          <w:color w:val="000000" w:themeColor="text1"/>
          <w:sz w:val="24"/>
          <w:szCs w:val="24"/>
        </w:rPr>
        <w:t xml:space="preserve">miser les profits </w:t>
      </w:r>
      <w:r w:rsidRPr="00CB3C7D">
        <w:rPr>
          <w:rFonts w:ascii="Times New Roman" w:hAnsi="Times New Roman" w:cs="Times New Roman"/>
          <w:color w:val="000000" w:themeColor="text1"/>
          <w:sz w:val="24"/>
          <w:szCs w:val="24"/>
        </w:rPr>
        <w:t>au</w:t>
      </w:r>
      <w:r w:rsidR="00865D94" w:rsidRPr="00CB3C7D">
        <w:rPr>
          <w:rFonts w:ascii="Times New Roman" w:hAnsi="Times New Roman" w:cs="Times New Roman"/>
          <w:color w:val="000000" w:themeColor="text1"/>
          <w:sz w:val="24"/>
          <w:szCs w:val="24"/>
        </w:rPr>
        <w:t xml:space="preserve"> </w:t>
      </w:r>
      <w:r w:rsidRPr="00CB3C7D">
        <w:rPr>
          <w:rFonts w:ascii="Times New Roman" w:hAnsi="Times New Roman" w:cs="Times New Roman"/>
          <w:color w:val="000000" w:themeColor="text1"/>
          <w:sz w:val="24"/>
          <w:szCs w:val="24"/>
        </w:rPr>
        <w:t xml:space="preserve">plus </w:t>
      </w:r>
      <w:r w:rsidR="00865D94" w:rsidRPr="00CB3C7D">
        <w:rPr>
          <w:rFonts w:ascii="Times New Roman" w:hAnsi="Times New Roman" w:cs="Times New Roman"/>
          <w:color w:val="000000" w:themeColor="text1"/>
          <w:sz w:val="24"/>
          <w:szCs w:val="24"/>
        </w:rPr>
        <w:t>faible coût</w:t>
      </w:r>
      <w:r w:rsidR="001E1D2E" w:rsidRPr="00CB3C7D">
        <w:rPr>
          <w:rFonts w:ascii="Times New Roman" w:hAnsi="Times New Roman" w:cs="Times New Roman"/>
          <w:color w:val="000000" w:themeColor="text1"/>
          <w:sz w:val="24"/>
          <w:szCs w:val="24"/>
        </w:rPr>
        <w:t xml:space="preserve"> </w:t>
      </w:r>
      <w:r w:rsidRPr="00CB3C7D">
        <w:rPr>
          <w:rFonts w:ascii="Times New Roman" w:hAnsi="Times New Roman" w:cs="Times New Roman"/>
          <w:color w:val="000000" w:themeColor="text1"/>
          <w:sz w:val="24"/>
          <w:szCs w:val="24"/>
        </w:rPr>
        <w:t xml:space="preserve">possible, </w:t>
      </w:r>
      <w:r w:rsidR="001E1D2E" w:rsidRPr="00CB3C7D">
        <w:rPr>
          <w:rFonts w:ascii="Times New Roman" w:hAnsi="Times New Roman" w:cs="Times New Roman"/>
          <w:color w:val="000000" w:themeColor="text1"/>
          <w:sz w:val="24"/>
          <w:szCs w:val="24"/>
        </w:rPr>
        <w:t>implique</w:t>
      </w:r>
      <w:r w:rsidRPr="00CB3C7D">
        <w:rPr>
          <w:rFonts w:ascii="Times New Roman" w:hAnsi="Times New Roman" w:cs="Times New Roman"/>
          <w:color w:val="000000" w:themeColor="text1"/>
          <w:sz w:val="24"/>
          <w:szCs w:val="24"/>
        </w:rPr>
        <w:t>nt</w:t>
      </w:r>
      <w:r w:rsidR="001E1D2E" w:rsidRPr="00CB3C7D">
        <w:rPr>
          <w:rFonts w:ascii="Times New Roman" w:hAnsi="Times New Roman" w:cs="Times New Roman"/>
          <w:color w:val="000000" w:themeColor="text1"/>
          <w:sz w:val="24"/>
          <w:szCs w:val="24"/>
        </w:rPr>
        <w:t xml:space="preserve"> la nécessité accrue d'autoprotection nationale et de contrôle international de nations et </w:t>
      </w:r>
      <w:r w:rsidRPr="00CB3C7D">
        <w:rPr>
          <w:rFonts w:ascii="Times New Roman" w:hAnsi="Times New Roman" w:cs="Times New Roman"/>
          <w:color w:val="000000" w:themeColor="text1"/>
          <w:sz w:val="24"/>
          <w:szCs w:val="24"/>
        </w:rPr>
        <w:t xml:space="preserve">de </w:t>
      </w:r>
      <w:r w:rsidR="001E1D2E" w:rsidRPr="00CB3C7D">
        <w:rPr>
          <w:rFonts w:ascii="Times New Roman" w:hAnsi="Times New Roman" w:cs="Times New Roman"/>
          <w:color w:val="000000" w:themeColor="text1"/>
          <w:sz w:val="24"/>
          <w:szCs w:val="24"/>
        </w:rPr>
        <w:t>marchés</w:t>
      </w:r>
      <w:r w:rsidRPr="00CB3C7D">
        <w:rPr>
          <w:rFonts w:ascii="Times New Roman" w:hAnsi="Times New Roman" w:cs="Times New Roman"/>
          <w:color w:val="000000" w:themeColor="text1"/>
          <w:sz w:val="24"/>
          <w:szCs w:val="24"/>
        </w:rPr>
        <w:t xml:space="preserve"> </w:t>
      </w:r>
      <w:r w:rsidRPr="00CB3C7D">
        <w:rPr>
          <w:rFonts w:ascii="Times New Roman" w:hAnsi="Times New Roman" w:cs="Times New Roman"/>
          <w:color w:val="000000" w:themeColor="text1"/>
          <w:sz w:val="24"/>
          <w:szCs w:val="24"/>
        </w:rPr>
        <w:lastRenderedPageBreak/>
        <w:t>et donc</w:t>
      </w:r>
      <w:r w:rsidR="001E1D2E" w:rsidRPr="00CB3C7D">
        <w:rPr>
          <w:rFonts w:ascii="Times New Roman" w:hAnsi="Times New Roman" w:cs="Times New Roman"/>
          <w:color w:val="000000" w:themeColor="text1"/>
          <w:sz w:val="24"/>
          <w:szCs w:val="24"/>
        </w:rPr>
        <w:t xml:space="preserve"> une augmentation des mesures défensives et offensives.</w:t>
      </w:r>
      <w:r w:rsidR="00F03ED6" w:rsidRPr="00CB3C7D">
        <w:rPr>
          <w:rFonts w:ascii="Times New Roman" w:hAnsi="Times New Roman" w:cs="Times New Roman"/>
          <w:color w:val="000000" w:themeColor="text1"/>
          <w:sz w:val="24"/>
          <w:szCs w:val="24"/>
        </w:rPr>
        <w:t xml:space="preserve"> </w:t>
      </w:r>
      <w:r w:rsidR="00865D94" w:rsidRPr="00CB3C7D">
        <w:rPr>
          <w:rFonts w:ascii="Times New Roman" w:hAnsi="Times New Roman" w:cs="Times New Roman"/>
          <w:color w:val="000000" w:themeColor="text1"/>
          <w:sz w:val="24"/>
          <w:szCs w:val="24"/>
        </w:rPr>
        <w:t xml:space="preserve">Le XXIe siècle continuera à </w:t>
      </w:r>
      <w:r w:rsidR="00F03ED6" w:rsidRPr="00CB3C7D">
        <w:rPr>
          <w:rFonts w:ascii="Times New Roman" w:hAnsi="Times New Roman" w:cs="Times New Roman"/>
          <w:color w:val="000000" w:themeColor="text1"/>
          <w:sz w:val="24"/>
          <w:szCs w:val="24"/>
        </w:rPr>
        <w:t>connaître la</w:t>
      </w:r>
      <w:r w:rsidR="00865D94" w:rsidRPr="00CB3C7D">
        <w:rPr>
          <w:rFonts w:ascii="Times New Roman" w:hAnsi="Times New Roman" w:cs="Times New Roman"/>
          <w:color w:val="000000" w:themeColor="text1"/>
          <w:sz w:val="24"/>
          <w:szCs w:val="24"/>
        </w:rPr>
        <w:t xml:space="preserve"> course aux armements, </w:t>
      </w:r>
      <w:r w:rsidR="00F03ED6" w:rsidRPr="00CB3C7D">
        <w:rPr>
          <w:rFonts w:ascii="Times New Roman" w:hAnsi="Times New Roman" w:cs="Times New Roman"/>
          <w:color w:val="000000" w:themeColor="text1"/>
          <w:sz w:val="24"/>
          <w:szCs w:val="24"/>
        </w:rPr>
        <w:t xml:space="preserve">même si dans </w:t>
      </w:r>
      <w:r w:rsidR="00865D94" w:rsidRPr="00CB3C7D">
        <w:rPr>
          <w:rFonts w:ascii="Times New Roman" w:hAnsi="Times New Roman" w:cs="Times New Roman"/>
          <w:color w:val="000000" w:themeColor="text1"/>
          <w:sz w:val="24"/>
          <w:szCs w:val="24"/>
        </w:rPr>
        <w:t xml:space="preserve">certains cas </w:t>
      </w:r>
      <w:r w:rsidR="00F03ED6" w:rsidRPr="00CB3C7D">
        <w:rPr>
          <w:rFonts w:ascii="Times New Roman" w:hAnsi="Times New Roman" w:cs="Times New Roman"/>
          <w:color w:val="000000" w:themeColor="text1"/>
          <w:sz w:val="24"/>
          <w:szCs w:val="24"/>
        </w:rPr>
        <w:t>la crise financière oblige à des coupes</w:t>
      </w:r>
      <w:r w:rsidR="00865D94" w:rsidRPr="00CB3C7D">
        <w:rPr>
          <w:rFonts w:ascii="Times New Roman" w:hAnsi="Times New Roman" w:cs="Times New Roman"/>
          <w:color w:val="000000" w:themeColor="text1"/>
          <w:sz w:val="24"/>
          <w:szCs w:val="24"/>
        </w:rPr>
        <w:t xml:space="preserve"> dans les dépenses </w:t>
      </w:r>
      <w:r w:rsidR="00F03ED6" w:rsidRPr="00CB3C7D">
        <w:rPr>
          <w:rFonts w:ascii="Times New Roman" w:hAnsi="Times New Roman" w:cs="Times New Roman"/>
          <w:color w:val="000000" w:themeColor="text1"/>
          <w:sz w:val="24"/>
          <w:szCs w:val="24"/>
        </w:rPr>
        <w:t>militaires. E</w:t>
      </w:r>
      <w:r w:rsidR="00865D94" w:rsidRPr="00CB3C7D">
        <w:rPr>
          <w:rFonts w:ascii="Times New Roman" w:hAnsi="Times New Roman" w:cs="Times New Roman"/>
          <w:color w:val="000000" w:themeColor="text1"/>
          <w:sz w:val="24"/>
          <w:szCs w:val="24"/>
        </w:rPr>
        <w:t xml:space="preserve">n 2014, les dépenses </w:t>
      </w:r>
      <w:r w:rsidR="00F03ED6" w:rsidRPr="00CB3C7D">
        <w:rPr>
          <w:rFonts w:ascii="Times New Roman" w:hAnsi="Times New Roman" w:cs="Times New Roman"/>
          <w:color w:val="000000" w:themeColor="text1"/>
          <w:sz w:val="24"/>
          <w:szCs w:val="24"/>
        </w:rPr>
        <w:t xml:space="preserve">d’armement </w:t>
      </w:r>
      <w:r w:rsidR="00865D94" w:rsidRPr="00CB3C7D">
        <w:rPr>
          <w:rFonts w:ascii="Times New Roman" w:hAnsi="Times New Roman" w:cs="Times New Roman"/>
          <w:color w:val="000000" w:themeColor="text1"/>
          <w:sz w:val="24"/>
          <w:szCs w:val="24"/>
        </w:rPr>
        <w:t>mondiales augment</w:t>
      </w:r>
      <w:r w:rsidR="00F03ED6" w:rsidRPr="00CB3C7D">
        <w:rPr>
          <w:rFonts w:ascii="Times New Roman" w:hAnsi="Times New Roman" w:cs="Times New Roman"/>
          <w:color w:val="000000" w:themeColor="text1"/>
          <w:sz w:val="24"/>
          <w:szCs w:val="24"/>
        </w:rPr>
        <w:t>èrent</w:t>
      </w:r>
      <w:r w:rsidR="00865D94" w:rsidRPr="00CB3C7D">
        <w:rPr>
          <w:rFonts w:ascii="Times New Roman" w:hAnsi="Times New Roman" w:cs="Times New Roman"/>
          <w:color w:val="000000" w:themeColor="text1"/>
          <w:sz w:val="24"/>
          <w:szCs w:val="24"/>
        </w:rPr>
        <w:t xml:space="preserve"> de 0,6%</w:t>
      </w:r>
      <w:r w:rsidR="00F03ED6" w:rsidRPr="00CB3C7D">
        <w:rPr>
          <w:rFonts w:ascii="Times New Roman" w:hAnsi="Times New Roman" w:cs="Times New Roman"/>
          <w:color w:val="000000" w:themeColor="text1"/>
          <w:sz w:val="24"/>
          <w:szCs w:val="24"/>
        </w:rPr>
        <w:t>,</w:t>
      </w:r>
      <w:r w:rsidR="00865D94" w:rsidRPr="00CB3C7D">
        <w:rPr>
          <w:rFonts w:ascii="Times New Roman" w:hAnsi="Times New Roman" w:cs="Times New Roman"/>
          <w:color w:val="000000" w:themeColor="text1"/>
          <w:sz w:val="24"/>
          <w:szCs w:val="24"/>
        </w:rPr>
        <w:t xml:space="preserve"> pour atteindre 1.547 milliards de dollars.</w:t>
      </w:r>
    </w:p>
    <w:p w:rsidR="00865D94" w:rsidRPr="00CB3C7D" w:rsidRDefault="00865D94" w:rsidP="00865D94">
      <w:pPr>
        <w:spacing w:after="0"/>
        <w:jc w:val="both"/>
        <w:rPr>
          <w:rFonts w:ascii="Times New Roman" w:hAnsi="Times New Roman" w:cs="Times New Roman"/>
          <w:color w:val="000000" w:themeColor="text1"/>
          <w:sz w:val="24"/>
          <w:szCs w:val="24"/>
        </w:rPr>
      </w:pPr>
    </w:p>
    <w:p w:rsidR="00865D94" w:rsidRPr="00CB3C7D" w:rsidRDefault="00865D94" w:rsidP="00865D94">
      <w:pPr>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Budget dépensé en armement en 2013:</w:t>
      </w:r>
    </w:p>
    <w:p w:rsidR="00865D94" w:rsidRPr="00CB3C7D" w:rsidRDefault="00865D94" w:rsidP="00865D94">
      <w:pPr>
        <w:spacing w:after="0" w:line="240" w:lineRule="auto"/>
        <w:jc w:val="both"/>
        <w:rPr>
          <w:rFonts w:ascii="Times New Roman" w:hAnsi="Times New Roman" w:cs="Times New Roman"/>
          <w:b/>
          <w:color w:val="000000" w:themeColor="text1"/>
          <w:sz w:val="24"/>
          <w:szCs w:val="24"/>
        </w:rPr>
      </w:pPr>
    </w:p>
    <w:p w:rsidR="00865D94" w:rsidRPr="00CB3C7D" w:rsidRDefault="00865D94" w:rsidP="00865D94">
      <w:pPr>
        <w:spacing w:after="0" w:line="240" w:lineRule="auto"/>
        <w:ind w:left="2832"/>
        <w:jc w:val="both"/>
        <w:rPr>
          <w:rFonts w:ascii="Times New Roman" w:hAnsi="Times New Roman" w:cs="Times New Roman"/>
          <w:b/>
          <w:color w:val="000000" w:themeColor="text1"/>
          <w:sz w:val="24"/>
          <w:szCs w:val="24"/>
        </w:rPr>
      </w:pPr>
      <w:r w:rsidRPr="00CB3C7D">
        <w:rPr>
          <w:rFonts w:ascii="Times New Roman" w:hAnsi="Times New Roman" w:cs="Times New Roman"/>
          <w:color w:val="000000" w:themeColor="text1"/>
          <w:sz w:val="24"/>
          <w:szCs w:val="24"/>
        </w:rPr>
        <w:t>Pays</w:t>
      </w:r>
      <w:r w:rsidRPr="00CB3C7D">
        <w:rPr>
          <w:rFonts w:ascii="Times New Roman" w:hAnsi="Times New Roman" w:cs="Times New Roman"/>
          <w:color w:val="000000" w:themeColor="text1"/>
          <w:sz w:val="24"/>
          <w:szCs w:val="24"/>
        </w:rPr>
        <w:tab/>
      </w:r>
      <w:r w:rsidRPr="00CB3C7D">
        <w:rPr>
          <w:rFonts w:ascii="Times New Roman" w:hAnsi="Times New Roman" w:cs="Times New Roman"/>
          <w:color w:val="000000" w:themeColor="text1"/>
          <w:sz w:val="24"/>
          <w:szCs w:val="24"/>
        </w:rPr>
        <w:tab/>
      </w:r>
      <w:r w:rsidRPr="00CB3C7D">
        <w:rPr>
          <w:rFonts w:ascii="Times New Roman" w:hAnsi="Times New Roman" w:cs="Times New Roman"/>
          <w:color w:val="000000" w:themeColor="text1"/>
          <w:sz w:val="24"/>
          <w:szCs w:val="24"/>
        </w:rPr>
        <w:tab/>
        <w:t>millions de dollars</w:t>
      </w:r>
    </w:p>
    <w:p w:rsidR="00865D94" w:rsidRPr="00CB3C7D" w:rsidRDefault="00865D94" w:rsidP="00865D94">
      <w:pPr>
        <w:spacing w:after="0" w:line="240" w:lineRule="auto"/>
        <w:ind w:left="2832"/>
        <w:jc w:val="both"/>
        <w:rPr>
          <w:rFonts w:ascii="Times New Roman" w:hAnsi="Times New Roman" w:cs="Times New Roman"/>
          <w:b/>
          <w:color w:val="000000" w:themeColor="text1"/>
          <w:sz w:val="24"/>
          <w:szCs w:val="24"/>
        </w:rPr>
      </w:pPr>
    </w:p>
    <w:p w:rsidR="00865D94" w:rsidRPr="00CB3C7D" w:rsidRDefault="00865D94" w:rsidP="00865D94">
      <w:pPr>
        <w:spacing w:after="0" w:line="240" w:lineRule="auto"/>
        <w:ind w:left="2832"/>
        <w:jc w:val="both"/>
        <w:rPr>
          <w:rFonts w:ascii="Times New Roman" w:hAnsi="Times New Roman" w:cs="Times New Roman"/>
          <w:b/>
          <w:color w:val="000000" w:themeColor="text1"/>
          <w:sz w:val="24"/>
          <w:szCs w:val="24"/>
        </w:rPr>
      </w:pPr>
      <w:r w:rsidRPr="00CB3C7D">
        <w:rPr>
          <w:rFonts w:ascii="Times New Roman" w:hAnsi="Times New Roman" w:cs="Times New Roman"/>
          <w:color w:val="000000" w:themeColor="text1"/>
          <w:sz w:val="24"/>
          <w:szCs w:val="24"/>
        </w:rPr>
        <w:t>Etats Unis</w:t>
      </w:r>
      <w:r w:rsidRPr="00CB3C7D">
        <w:rPr>
          <w:rFonts w:ascii="Times New Roman" w:hAnsi="Times New Roman" w:cs="Times New Roman"/>
          <w:color w:val="000000" w:themeColor="text1"/>
          <w:sz w:val="24"/>
          <w:szCs w:val="24"/>
        </w:rPr>
        <w:tab/>
        <w:t xml:space="preserve"> </w:t>
      </w:r>
      <w:r w:rsidRPr="00CB3C7D">
        <w:rPr>
          <w:rFonts w:ascii="Times New Roman" w:hAnsi="Times New Roman" w:cs="Times New Roman"/>
          <w:color w:val="000000" w:themeColor="text1"/>
          <w:sz w:val="24"/>
          <w:szCs w:val="24"/>
        </w:rPr>
        <w:tab/>
        <w:t>600.400</w:t>
      </w:r>
    </w:p>
    <w:p w:rsidR="00865D94" w:rsidRPr="00CB3C7D" w:rsidRDefault="00865D94" w:rsidP="00865D94">
      <w:pPr>
        <w:spacing w:after="0" w:line="240" w:lineRule="auto"/>
        <w:ind w:left="2832"/>
        <w:jc w:val="both"/>
        <w:rPr>
          <w:rFonts w:ascii="Times New Roman" w:hAnsi="Times New Roman" w:cs="Times New Roman"/>
          <w:b/>
          <w:color w:val="000000" w:themeColor="text1"/>
          <w:sz w:val="24"/>
          <w:szCs w:val="24"/>
        </w:rPr>
      </w:pPr>
      <w:r w:rsidRPr="00CB3C7D">
        <w:rPr>
          <w:rFonts w:ascii="Times New Roman" w:hAnsi="Times New Roman" w:cs="Times New Roman"/>
          <w:color w:val="000000" w:themeColor="text1"/>
          <w:sz w:val="24"/>
          <w:szCs w:val="24"/>
        </w:rPr>
        <w:t>Chine</w:t>
      </w:r>
      <w:r w:rsidRPr="00CB3C7D">
        <w:rPr>
          <w:rFonts w:ascii="Times New Roman" w:hAnsi="Times New Roman" w:cs="Times New Roman"/>
          <w:color w:val="000000" w:themeColor="text1"/>
          <w:sz w:val="24"/>
          <w:szCs w:val="24"/>
        </w:rPr>
        <w:tab/>
      </w:r>
      <w:r w:rsidRPr="00CB3C7D">
        <w:rPr>
          <w:rFonts w:ascii="Times New Roman" w:hAnsi="Times New Roman" w:cs="Times New Roman"/>
          <w:color w:val="000000" w:themeColor="text1"/>
          <w:sz w:val="24"/>
          <w:szCs w:val="24"/>
        </w:rPr>
        <w:tab/>
      </w:r>
      <w:r w:rsidRPr="00CB3C7D">
        <w:rPr>
          <w:rFonts w:ascii="Times New Roman" w:hAnsi="Times New Roman" w:cs="Times New Roman"/>
          <w:color w:val="000000" w:themeColor="text1"/>
          <w:sz w:val="24"/>
          <w:szCs w:val="24"/>
        </w:rPr>
        <w:tab/>
        <w:t>112.200</w:t>
      </w:r>
    </w:p>
    <w:p w:rsidR="00865D94" w:rsidRPr="00CB3C7D" w:rsidRDefault="00865D94" w:rsidP="00865D94">
      <w:pPr>
        <w:spacing w:after="0" w:line="240" w:lineRule="auto"/>
        <w:ind w:left="2832"/>
        <w:jc w:val="both"/>
        <w:rPr>
          <w:rFonts w:ascii="Times New Roman" w:hAnsi="Times New Roman" w:cs="Times New Roman"/>
          <w:b/>
          <w:color w:val="000000" w:themeColor="text1"/>
          <w:sz w:val="24"/>
          <w:szCs w:val="24"/>
        </w:rPr>
      </w:pPr>
      <w:r w:rsidRPr="00CB3C7D">
        <w:rPr>
          <w:rFonts w:ascii="Times New Roman" w:hAnsi="Times New Roman" w:cs="Times New Roman"/>
          <w:color w:val="000000" w:themeColor="text1"/>
          <w:sz w:val="24"/>
          <w:szCs w:val="24"/>
        </w:rPr>
        <w:t>Russie</w:t>
      </w:r>
      <w:r w:rsidRPr="00CB3C7D">
        <w:rPr>
          <w:rFonts w:ascii="Times New Roman" w:hAnsi="Times New Roman" w:cs="Times New Roman"/>
          <w:color w:val="000000" w:themeColor="text1"/>
          <w:sz w:val="24"/>
          <w:szCs w:val="24"/>
        </w:rPr>
        <w:tab/>
      </w:r>
      <w:r w:rsidRPr="00CB3C7D">
        <w:rPr>
          <w:rFonts w:ascii="Times New Roman" w:hAnsi="Times New Roman" w:cs="Times New Roman"/>
          <w:color w:val="000000" w:themeColor="text1"/>
          <w:sz w:val="24"/>
          <w:szCs w:val="24"/>
        </w:rPr>
        <w:tab/>
      </w:r>
      <w:r w:rsidRPr="00CB3C7D">
        <w:rPr>
          <w:rFonts w:ascii="Times New Roman" w:hAnsi="Times New Roman" w:cs="Times New Roman"/>
          <w:color w:val="000000" w:themeColor="text1"/>
          <w:sz w:val="24"/>
          <w:szCs w:val="24"/>
        </w:rPr>
        <w:tab/>
        <w:t xml:space="preserve">  68.200</w:t>
      </w:r>
    </w:p>
    <w:p w:rsidR="00865D94" w:rsidRPr="00CB3C7D" w:rsidRDefault="00865D94" w:rsidP="00865D94">
      <w:pPr>
        <w:spacing w:after="0" w:line="240" w:lineRule="auto"/>
        <w:ind w:left="2832"/>
        <w:jc w:val="both"/>
        <w:rPr>
          <w:rFonts w:ascii="Times New Roman" w:hAnsi="Times New Roman" w:cs="Times New Roman"/>
          <w:b/>
          <w:color w:val="000000" w:themeColor="text1"/>
          <w:sz w:val="24"/>
          <w:szCs w:val="24"/>
        </w:rPr>
      </w:pPr>
      <w:r w:rsidRPr="00CB3C7D">
        <w:rPr>
          <w:rFonts w:ascii="Times New Roman" w:hAnsi="Times New Roman" w:cs="Times New Roman"/>
          <w:color w:val="000000" w:themeColor="text1"/>
          <w:sz w:val="24"/>
          <w:szCs w:val="24"/>
        </w:rPr>
        <w:t>Arabie Saoudite</w:t>
      </w:r>
      <w:r w:rsidRPr="00CB3C7D">
        <w:rPr>
          <w:rFonts w:ascii="Times New Roman" w:hAnsi="Times New Roman" w:cs="Times New Roman"/>
          <w:color w:val="000000" w:themeColor="text1"/>
          <w:sz w:val="24"/>
          <w:szCs w:val="24"/>
        </w:rPr>
        <w:tab/>
        <w:t xml:space="preserve">  59.600</w:t>
      </w:r>
    </w:p>
    <w:p w:rsidR="00865D94" w:rsidRPr="00CB3C7D" w:rsidRDefault="00865D94" w:rsidP="00865D94">
      <w:pPr>
        <w:spacing w:after="0" w:line="240" w:lineRule="auto"/>
        <w:ind w:left="2832"/>
        <w:jc w:val="both"/>
        <w:rPr>
          <w:rFonts w:ascii="Times New Roman" w:hAnsi="Times New Roman" w:cs="Times New Roman"/>
          <w:b/>
          <w:color w:val="000000" w:themeColor="text1"/>
          <w:sz w:val="24"/>
          <w:szCs w:val="24"/>
        </w:rPr>
      </w:pPr>
      <w:r w:rsidRPr="00CB3C7D">
        <w:rPr>
          <w:rFonts w:ascii="Times New Roman" w:hAnsi="Times New Roman" w:cs="Times New Roman"/>
          <w:color w:val="000000" w:themeColor="text1"/>
          <w:sz w:val="24"/>
          <w:szCs w:val="24"/>
        </w:rPr>
        <w:t>Royaume-Uni</w:t>
      </w:r>
      <w:r w:rsidRPr="00CB3C7D">
        <w:rPr>
          <w:rFonts w:ascii="Times New Roman" w:hAnsi="Times New Roman" w:cs="Times New Roman"/>
          <w:color w:val="000000" w:themeColor="text1"/>
          <w:sz w:val="24"/>
          <w:szCs w:val="24"/>
        </w:rPr>
        <w:tab/>
      </w:r>
      <w:r w:rsidRPr="00CB3C7D">
        <w:rPr>
          <w:rFonts w:ascii="Times New Roman" w:hAnsi="Times New Roman" w:cs="Times New Roman"/>
          <w:color w:val="000000" w:themeColor="text1"/>
          <w:sz w:val="24"/>
          <w:szCs w:val="24"/>
        </w:rPr>
        <w:tab/>
        <w:t xml:space="preserve">  57.000</w:t>
      </w:r>
    </w:p>
    <w:p w:rsidR="00865D94" w:rsidRPr="00CB3C7D" w:rsidRDefault="00865D94" w:rsidP="00865D94">
      <w:pPr>
        <w:spacing w:after="0" w:line="240" w:lineRule="auto"/>
        <w:ind w:left="2832"/>
        <w:jc w:val="both"/>
        <w:rPr>
          <w:rFonts w:ascii="Times New Roman" w:hAnsi="Times New Roman" w:cs="Times New Roman"/>
          <w:b/>
          <w:color w:val="000000" w:themeColor="text1"/>
          <w:sz w:val="24"/>
          <w:szCs w:val="24"/>
        </w:rPr>
      </w:pPr>
      <w:r w:rsidRPr="00CB3C7D">
        <w:rPr>
          <w:rFonts w:ascii="Times New Roman" w:hAnsi="Times New Roman" w:cs="Times New Roman"/>
          <w:color w:val="000000" w:themeColor="text1"/>
          <w:sz w:val="24"/>
          <w:szCs w:val="24"/>
        </w:rPr>
        <w:t xml:space="preserve">France </w:t>
      </w:r>
      <w:r w:rsidRPr="00CB3C7D">
        <w:rPr>
          <w:rFonts w:ascii="Times New Roman" w:hAnsi="Times New Roman" w:cs="Times New Roman"/>
          <w:color w:val="000000" w:themeColor="text1"/>
          <w:sz w:val="24"/>
          <w:szCs w:val="24"/>
        </w:rPr>
        <w:tab/>
      </w:r>
      <w:r w:rsidRPr="00CB3C7D">
        <w:rPr>
          <w:rFonts w:ascii="Times New Roman" w:hAnsi="Times New Roman" w:cs="Times New Roman"/>
          <w:color w:val="000000" w:themeColor="text1"/>
          <w:sz w:val="24"/>
          <w:szCs w:val="24"/>
        </w:rPr>
        <w:tab/>
        <w:t xml:space="preserve">  52.400</w:t>
      </w:r>
    </w:p>
    <w:p w:rsidR="00865D94" w:rsidRPr="00CB3C7D" w:rsidRDefault="00865D94" w:rsidP="00865D94">
      <w:pPr>
        <w:spacing w:after="0" w:line="240" w:lineRule="auto"/>
        <w:ind w:left="2832"/>
        <w:jc w:val="both"/>
        <w:rPr>
          <w:rFonts w:ascii="Times New Roman" w:hAnsi="Times New Roman" w:cs="Times New Roman"/>
          <w:b/>
          <w:color w:val="000000" w:themeColor="text1"/>
          <w:sz w:val="24"/>
          <w:szCs w:val="24"/>
        </w:rPr>
      </w:pPr>
      <w:r w:rsidRPr="00CB3C7D">
        <w:rPr>
          <w:rFonts w:ascii="Times New Roman" w:hAnsi="Times New Roman" w:cs="Times New Roman"/>
          <w:color w:val="000000" w:themeColor="text1"/>
          <w:sz w:val="24"/>
          <w:szCs w:val="24"/>
        </w:rPr>
        <w:t>Japón</w:t>
      </w:r>
      <w:r w:rsidRPr="00CB3C7D">
        <w:rPr>
          <w:rFonts w:ascii="Times New Roman" w:hAnsi="Times New Roman" w:cs="Times New Roman"/>
          <w:color w:val="000000" w:themeColor="text1"/>
          <w:sz w:val="24"/>
          <w:szCs w:val="24"/>
        </w:rPr>
        <w:tab/>
      </w:r>
      <w:r w:rsidRPr="00CB3C7D">
        <w:rPr>
          <w:rFonts w:ascii="Times New Roman" w:hAnsi="Times New Roman" w:cs="Times New Roman"/>
          <w:color w:val="000000" w:themeColor="text1"/>
          <w:sz w:val="24"/>
          <w:szCs w:val="24"/>
        </w:rPr>
        <w:tab/>
      </w:r>
      <w:r w:rsidRPr="00CB3C7D">
        <w:rPr>
          <w:rFonts w:ascii="Times New Roman" w:hAnsi="Times New Roman" w:cs="Times New Roman"/>
          <w:color w:val="000000" w:themeColor="text1"/>
          <w:sz w:val="24"/>
          <w:szCs w:val="24"/>
        </w:rPr>
        <w:tab/>
        <w:t xml:space="preserve">  51.000</w:t>
      </w:r>
    </w:p>
    <w:p w:rsidR="00865D94" w:rsidRPr="00CB3C7D" w:rsidRDefault="00865D94" w:rsidP="00865D94">
      <w:pPr>
        <w:spacing w:after="0" w:line="240" w:lineRule="auto"/>
        <w:ind w:left="2832"/>
        <w:jc w:val="both"/>
        <w:rPr>
          <w:rFonts w:ascii="Times New Roman" w:hAnsi="Times New Roman" w:cs="Times New Roman"/>
          <w:b/>
          <w:color w:val="000000" w:themeColor="text1"/>
          <w:sz w:val="24"/>
          <w:szCs w:val="24"/>
        </w:rPr>
      </w:pPr>
      <w:r w:rsidRPr="00CB3C7D">
        <w:rPr>
          <w:rFonts w:ascii="Times New Roman" w:hAnsi="Times New Roman" w:cs="Times New Roman"/>
          <w:color w:val="000000" w:themeColor="text1"/>
          <w:sz w:val="24"/>
          <w:szCs w:val="24"/>
        </w:rPr>
        <w:t>Allemagne</w:t>
      </w:r>
      <w:r w:rsidRPr="00CB3C7D">
        <w:rPr>
          <w:rFonts w:ascii="Times New Roman" w:hAnsi="Times New Roman" w:cs="Times New Roman"/>
          <w:color w:val="000000" w:themeColor="text1"/>
          <w:sz w:val="24"/>
          <w:szCs w:val="24"/>
        </w:rPr>
        <w:tab/>
      </w:r>
      <w:r w:rsidRPr="00CB3C7D">
        <w:rPr>
          <w:rFonts w:ascii="Times New Roman" w:hAnsi="Times New Roman" w:cs="Times New Roman"/>
          <w:color w:val="000000" w:themeColor="text1"/>
          <w:sz w:val="24"/>
          <w:szCs w:val="24"/>
        </w:rPr>
        <w:tab/>
        <w:t xml:space="preserve">  44.200</w:t>
      </w:r>
    </w:p>
    <w:p w:rsidR="00865D94" w:rsidRPr="00CB3C7D" w:rsidRDefault="00865D94" w:rsidP="00865D94">
      <w:pPr>
        <w:spacing w:after="0" w:line="240" w:lineRule="auto"/>
        <w:ind w:left="2832"/>
        <w:jc w:val="both"/>
        <w:rPr>
          <w:rFonts w:ascii="Times New Roman" w:hAnsi="Times New Roman" w:cs="Times New Roman"/>
          <w:b/>
          <w:color w:val="000000" w:themeColor="text1"/>
          <w:sz w:val="24"/>
          <w:szCs w:val="24"/>
        </w:rPr>
      </w:pPr>
      <w:r w:rsidRPr="00CB3C7D">
        <w:rPr>
          <w:rFonts w:ascii="Times New Roman" w:hAnsi="Times New Roman" w:cs="Times New Roman"/>
          <w:color w:val="000000" w:themeColor="text1"/>
          <w:sz w:val="24"/>
          <w:szCs w:val="24"/>
        </w:rPr>
        <w:t>Inde</w:t>
      </w:r>
      <w:r w:rsidRPr="00CB3C7D">
        <w:rPr>
          <w:rFonts w:ascii="Times New Roman" w:hAnsi="Times New Roman" w:cs="Times New Roman"/>
          <w:color w:val="000000" w:themeColor="text1"/>
          <w:sz w:val="24"/>
          <w:szCs w:val="24"/>
        </w:rPr>
        <w:tab/>
      </w:r>
      <w:r w:rsidRPr="00CB3C7D">
        <w:rPr>
          <w:rFonts w:ascii="Times New Roman" w:hAnsi="Times New Roman" w:cs="Times New Roman"/>
          <w:color w:val="000000" w:themeColor="text1"/>
          <w:sz w:val="24"/>
          <w:szCs w:val="24"/>
        </w:rPr>
        <w:tab/>
      </w:r>
      <w:r w:rsidRPr="00CB3C7D">
        <w:rPr>
          <w:rFonts w:ascii="Times New Roman" w:hAnsi="Times New Roman" w:cs="Times New Roman"/>
          <w:color w:val="000000" w:themeColor="text1"/>
          <w:sz w:val="24"/>
          <w:szCs w:val="24"/>
        </w:rPr>
        <w:tab/>
        <w:t xml:space="preserve">  36.300</w:t>
      </w:r>
    </w:p>
    <w:p w:rsidR="00865D94" w:rsidRPr="00CB3C7D" w:rsidRDefault="00865D94" w:rsidP="00865D94">
      <w:pPr>
        <w:spacing w:after="0" w:line="240" w:lineRule="auto"/>
        <w:ind w:left="2832"/>
        <w:jc w:val="both"/>
        <w:rPr>
          <w:rFonts w:ascii="Times New Roman" w:hAnsi="Times New Roman" w:cs="Times New Roman"/>
          <w:b/>
          <w:color w:val="000000" w:themeColor="text1"/>
          <w:sz w:val="24"/>
          <w:szCs w:val="24"/>
        </w:rPr>
      </w:pPr>
      <w:r w:rsidRPr="00CB3C7D">
        <w:rPr>
          <w:rFonts w:ascii="Times New Roman" w:hAnsi="Times New Roman" w:cs="Times New Roman"/>
          <w:color w:val="000000" w:themeColor="text1"/>
          <w:sz w:val="24"/>
          <w:szCs w:val="24"/>
        </w:rPr>
        <w:t>Brésil</w:t>
      </w:r>
      <w:r w:rsidRPr="00CB3C7D">
        <w:rPr>
          <w:rFonts w:ascii="Times New Roman" w:hAnsi="Times New Roman" w:cs="Times New Roman"/>
          <w:color w:val="000000" w:themeColor="text1"/>
          <w:sz w:val="24"/>
          <w:szCs w:val="24"/>
        </w:rPr>
        <w:tab/>
      </w:r>
      <w:r w:rsidRPr="00CB3C7D">
        <w:rPr>
          <w:rFonts w:ascii="Times New Roman" w:hAnsi="Times New Roman" w:cs="Times New Roman"/>
          <w:color w:val="000000" w:themeColor="text1"/>
          <w:sz w:val="24"/>
          <w:szCs w:val="24"/>
        </w:rPr>
        <w:tab/>
      </w:r>
      <w:r w:rsidRPr="00CB3C7D">
        <w:rPr>
          <w:rFonts w:ascii="Times New Roman" w:hAnsi="Times New Roman" w:cs="Times New Roman"/>
          <w:color w:val="000000" w:themeColor="text1"/>
          <w:sz w:val="24"/>
          <w:szCs w:val="24"/>
        </w:rPr>
        <w:tab/>
        <w:t xml:space="preserve">  34.700</w:t>
      </w:r>
    </w:p>
    <w:p w:rsidR="00656452" w:rsidRPr="00CB3C7D" w:rsidRDefault="00656452" w:rsidP="00994110">
      <w:pPr>
        <w:spacing w:after="0"/>
        <w:rPr>
          <w:rFonts w:ascii="Times New Roman" w:hAnsi="Times New Roman" w:cs="Times New Roman"/>
          <w:color w:val="000000" w:themeColor="text1"/>
          <w:sz w:val="24"/>
          <w:szCs w:val="24"/>
        </w:rPr>
      </w:pPr>
    </w:p>
    <w:p w:rsidR="00656452" w:rsidRPr="00CB3C7D" w:rsidRDefault="00011E77" w:rsidP="00656452">
      <w:pPr>
        <w:rPr>
          <w:rFonts w:ascii="Times New Roman" w:hAnsi="Times New Roman" w:cs="Times New Roman"/>
          <w:b/>
          <w:color w:val="000000" w:themeColor="text1"/>
          <w:sz w:val="24"/>
          <w:szCs w:val="24"/>
        </w:rPr>
      </w:pPr>
      <w:r w:rsidRPr="00CB3C7D">
        <w:rPr>
          <w:rFonts w:ascii="Times New Roman" w:hAnsi="Times New Roman" w:cs="Times New Roman"/>
          <w:b/>
          <w:color w:val="000000" w:themeColor="text1"/>
          <w:sz w:val="24"/>
          <w:szCs w:val="24"/>
        </w:rPr>
        <w:t>5</w:t>
      </w:r>
      <w:r w:rsidR="00656452" w:rsidRPr="00CB3C7D">
        <w:rPr>
          <w:rFonts w:ascii="Times New Roman" w:hAnsi="Times New Roman" w:cs="Times New Roman"/>
          <w:b/>
          <w:color w:val="000000" w:themeColor="text1"/>
          <w:sz w:val="24"/>
          <w:szCs w:val="24"/>
        </w:rPr>
        <w:t>. La rupture de l’actuel système monétaire international</w:t>
      </w:r>
    </w:p>
    <w:p w:rsidR="00656452" w:rsidRPr="00CB3C7D" w:rsidRDefault="00110EDB" w:rsidP="00656452">
      <w:pPr>
        <w:spacing w:after="0"/>
        <w:rPr>
          <w:rFonts w:ascii="Times New Roman" w:hAnsi="Times New Roman" w:cs="Times New Roman"/>
          <w:color w:val="000000" w:themeColor="text1"/>
          <w:sz w:val="24"/>
          <w:szCs w:val="24"/>
        </w:rPr>
      </w:pPr>
      <w:r w:rsidRPr="00CB3C7D">
        <w:rPr>
          <w:rFonts w:ascii="Times New Roman" w:hAnsi="Times New Roman" w:cs="Times New Roman"/>
          <w:b/>
          <w:color w:val="000000" w:themeColor="text1"/>
          <w:sz w:val="24"/>
          <w:szCs w:val="24"/>
        </w:rPr>
        <w:t>a</w:t>
      </w:r>
      <w:r w:rsidR="00656452" w:rsidRPr="00CB3C7D">
        <w:rPr>
          <w:rFonts w:ascii="Times New Roman" w:hAnsi="Times New Roman" w:cs="Times New Roman"/>
          <w:b/>
          <w:color w:val="000000" w:themeColor="text1"/>
          <w:sz w:val="24"/>
          <w:szCs w:val="24"/>
        </w:rPr>
        <w:t xml:space="preserve">) Crise du dollar en tant que </w:t>
      </w:r>
      <w:r w:rsidR="00D06AAC" w:rsidRPr="00CB3C7D">
        <w:rPr>
          <w:rFonts w:ascii="Times New Roman" w:hAnsi="Times New Roman" w:cs="Times New Roman"/>
          <w:b/>
          <w:color w:val="000000" w:themeColor="text1"/>
          <w:sz w:val="24"/>
          <w:szCs w:val="24"/>
        </w:rPr>
        <w:t>monnaie internat</w:t>
      </w:r>
      <w:r w:rsidR="00656452" w:rsidRPr="00CB3C7D">
        <w:rPr>
          <w:rFonts w:ascii="Times New Roman" w:hAnsi="Times New Roman" w:cs="Times New Roman"/>
          <w:b/>
          <w:color w:val="000000" w:themeColor="text1"/>
          <w:sz w:val="24"/>
          <w:szCs w:val="24"/>
        </w:rPr>
        <w:t>ional</w:t>
      </w:r>
      <w:r w:rsidR="00D06AAC" w:rsidRPr="00CB3C7D">
        <w:rPr>
          <w:rFonts w:ascii="Times New Roman" w:hAnsi="Times New Roman" w:cs="Times New Roman"/>
          <w:b/>
          <w:color w:val="000000" w:themeColor="text1"/>
          <w:sz w:val="24"/>
          <w:szCs w:val="24"/>
        </w:rPr>
        <w:t>e</w:t>
      </w:r>
      <w:r w:rsidR="00656452" w:rsidRPr="00CB3C7D">
        <w:rPr>
          <w:rFonts w:ascii="Times New Roman" w:hAnsi="Times New Roman" w:cs="Times New Roman"/>
          <w:b/>
          <w:color w:val="000000" w:themeColor="text1"/>
          <w:sz w:val="24"/>
          <w:szCs w:val="24"/>
        </w:rPr>
        <w:t xml:space="preserve"> d</w:t>
      </w:r>
      <w:r w:rsidR="00D06AAC" w:rsidRPr="00CB3C7D">
        <w:rPr>
          <w:rFonts w:ascii="Times New Roman" w:hAnsi="Times New Roman" w:cs="Times New Roman"/>
          <w:b/>
          <w:color w:val="000000" w:themeColor="text1"/>
          <w:sz w:val="24"/>
          <w:szCs w:val="24"/>
        </w:rPr>
        <w:t>’échange</w:t>
      </w:r>
    </w:p>
    <w:p w:rsidR="00656452" w:rsidRPr="00CB3C7D" w:rsidRDefault="00656452" w:rsidP="00994110">
      <w:pPr>
        <w:spacing w:after="0"/>
        <w:rPr>
          <w:rFonts w:ascii="Times New Roman" w:hAnsi="Times New Roman" w:cs="Times New Roman"/>
          <w:color w:val="000000" w:themeColor="text1"/>
          <w:sz w:val="24"/>
          <w:szCs w:val="24"/>
        </w:rPr>
      </w:pPr>
    </w:p>
    <w:p w:rsidR="00425738" w:rsidRPr="00CB3C7D" w:rsidRDefault="00425738" w:rsidP="00002A7F">
      <w:pPr>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Le pétrole est une r</w:t>
      </w:r>
      <w:r w:rsidR="00DA1734" w:rsidRPr="00CB3C7D">
        <w:rPr>
          <w:rFonts w:ascii="Times New Roman" w:hAnsi="Times New Roman" w:cs="Times New Roman"/>
          <w:color w:val="000000" w:themeColor="text1"/>
          <w:sz w:val="24"/>
          <w:szCs w:val="24"/>
        </w:rPr>
        <w:t>ichesse</w:t>
      </w:r>
      <w:r w:rsidRPr="00CB3C7D">
        <w:rPr>
          <w:rFonts w:ascii="Times New Roman" w:hAnsi="Times New Roman" w:cs="Times New Roman"/>
          <w:color w:val="000000" w:themeColor="text1"/>
          <w:sz w:val="24"/>
          <w:szCs w:val="24"/>
        </w:rPr>
        <w:t xml:space="preserve"> naturelle non renouvelable très stratégique parce que c’est la source d'énergie principale et la base de toute croissance </w:t>
      </w:r>
      <w:r w:rsidR="00DA1734" w:rsidRPr="00CB3C7D">
        <w:rPr>
          <w:rFonts w:ascii="Times New Roman" w:hAnsi="Times New Roman" w:cs="Times New Roman"/>
          <w:color w:val="000000" w:themeColor="text1"/>
          <w:sz w:val="24"/>
          <w:szCs w:val="24"/>
        </w:rPr>
        <w:t>soutenue et d'accumulation du capital</w:t>
      </w:r>
      <w:r w:rsidRPr="00CB3C7D">
        <w:rPr>
          <w:rFonts w:ascii="Times New Roman" w:hAnsi="Times New Roman" w:cs="Times New Roman"/>
          <w:color w:val="000000" w:themeColor="text1"/>
          <w:sz w:val="24"/>
          <w:szCs w:val="24"/>
        </w:rPr>
        <w:t xml:space="preserve">. </w:t>
      </w:r>
      <w:r w:rsidR="00DA1734" w:rsidRPr="00CB3C7D">
        <w:rPr>
          <w:rFonts w:ascii="Times New Roman" w:hAnsi="Times New Roman" w:cs="Times New Roman"/>
          <w:color w:val="000000" w:themeColor="text1"/>
          <w:sz w:val="24"/>
          <w:szCs w:val="24"/>
        </w:rPr>
        <w:t>Il est aussi</w:t>
      </w:r>
      <w:r w:rsidRPr="00CB3C7D">
        <w:rPr>
          <w:rFonts w:ascii="Times New Roman" w:hAnsi="Times New Roman" w:cs="Times New Roman"/>
          <w:color w:val="000000" w:themeColor="text1"/>
          <w:sz w:val="24"/>
          <w:szCs w:val="24"/>
        </w:rPr>
        <w:t xml:space="preserve"> une ressource stratégique pour soutenir le système monétaire international actuel, basé sur le dollar. À la fin de la Seconde Guerre mondiale, l’accord de Bretton Woods a le dollar américain ancré à l'étalon-or</w:t>
      </w:r>
      <w:r w:rsidR="00DA1734" w:rsidRPr="00CB3C7D">
        <w:rPr>
          <w:rFonts w:ascii="Times New Roman" w:hAnsi="Times New Roman" w:cs="Times New Roman"/>
          <w:color w:val="000000" w:themeColor="text1"/>
          <w:sz w:val="24"/>
          <w:szCs w:val="24"/>
        </w:rPr>
        <w:t>,</w:t>
      </w:r>
      <w:r w:rsidRPr="00CB3C7D">
        <w:rPr>
          <w:rFonts w:ascii="Times New Roman" w:hAnsi="Times New Roman" w:cs="Times New Roman"/>
          <w:color w:val="000000" w:themeColor="text1"/>
          <w:sz w:val="24"/>
          <w:szCs w:val="24"/>
        </w:rPr>
        <w:t xml:space="preserve"> établissant un taux d’échange de 35 dollars l'once, </w:t>
      </w:r>
      <w:r w:rsidR="00DA1734" w:rsidRPr="00CB3C7D">
        <w:rPr>
          <w:rFonts w:ascii="Times New Roman" w:hAnsi="Times New Roman" w:cs="Times New Roman"/>
          <w:color w:val="000000" w:themeColor="text1"/>
          <w:sz w:val="24"/>
          <w:szCs w:val="24"/>
        </w:rPr>
        <w:t xml:space="preserve">comme </w:t>
      </w:r>
      <w:r w:rsidRPr="00CB3C7D">
        <w:rPr>
          <w:rFonts w:ascii="Times New Roman" w:hAnsi="Times New Roman" w:cs="Times New Roman"/>
          <w:color w:val="000000" w:themeColor="text1"/>
          <w:sz w:val="24"/>
          <w:szCs w:val="24"/>
        </w:rPr>
        <w:t xml:space="preserve">déjà signalé. Cela </w:t>
      </w:r>
      <w:r w:rsidR="00DA1734" w:rsidRPr="00CB3C7D">
        <w:rPr>
          <w:rFonts w:ascii="Times New Roman" w:hAnsi="Times New Roman" w:cs="Times New Roman"/>
          <w:color w:val="000000" w:themeColor="text1"/>
          <w:sz w:val="24"/>
          <w:szCs w:val="24"/>
        </w:rPr>
        <w:t>fournit</w:t>
      </w:r>
      <w:r w:rsidRPr="00CB3C7D">
        <w:rPr>
          <w:rFonts w:ascii="Times New Roman" w:hAnsi="Times New Roman" w:cs="Times New Roman"/>
          <w:color w:val="000000" w:themeColor="text1"/>
          <w:sz w:val="24"/>
          <w:szCs w:val="24"/>
        </w:rPr>
        <w:t xml:space="preserve"> de grands </w:t>
      </w:r>
      <w:r w:rsidR="00DA1734" w:rsidRPr="00CB3C7D">
        <w:rPr>
          <w:rFonts w:ascii="Times New Roman" w:hAnsi="Times New Roman" w:cs="Times New Roman"/>
          <w:color w:val="000000" w:themeColor="text1"/>
          <w:sz w:val="24"/>
          <w:szCs w:val="24"/>
        </w:rPr>
        <w:t>avantages</w:t>
      </w:r>
      <w:r w:rsidRPr="00CB3C7D">
        <w:rPr>
          <w:rFonts w:ascii="Times New Roman" w:hAnsi="Times New Roman" w:cs="Times New Roman"/>
          <w:color w:val="000000" w:themeColor="text1"/>
          <w:sz w:val="24"/>
          <w:szCs w:val="24"/>
        </w:rPr>
        <w:t xml:space="preserve"> aux États-Unis</w:t>
      </w:r>
      <w:r w:rsidR="00DA1734" w:rsidRPr="00CB3C7D">
        <w:rPr>
          <w:rFonts w:ascii="Times New Roman" w:hAnsi="Times New Roman" w:cs="Times New Roman"/>
          <w:color w:val="000000" w:themeColor="text1"/>
          <w:sz w:val="24"/>
          <w:szCs w:val="24"/>
        </w:rPr>
        <w:t xml:space="preserve">, car </w:t>
      </w:r>
      <w:r w:rsidRPr="00CB3C7D">
        <w:rPr>
          <w:rFonts w:ascii="Times New Roman" w:hAnsi="Times New Roman" w:cs="Times New Roman"/>
          <w:color w:val="000000" w:themeColor="text1"/>
          <w:sz w:val="24"/>
          <w:szCs w:val="24"/>
        </w:rPr>
        <w:t xml:space="preserve">le reste du monde devait changer </w:t>
      </w:r>
      <w:r w:rsidR="00DA1734" w:rsidRPr="00CB3C7D">
        <w:rPr>
          <w:rFonts w:ascii="Times New Roman" w:hAnsi="Times New Roman" w:cs="Times New Roman"/>
          <w:color w:val="000000" w:themeColor="text1"/>
          <w:sz w:val="24"/>
          <w:szCs w:val="24"/>
        </w:rPr>
        <w:t>sa m</w:t>
      </w:r>
      <w:r w:rsidRPr="00CB3C7D">
        <w:rPr>
          <w:rFonts w:ascii="Times New Roman" w:hAnsi="Times New Roman" w:cs="Times New Roman"/>
          <w:color w:val="000000" w:themeColor="text1"/>
          <w:sz w:val="24"/>
          <w:szCs w:val="24"/>
        </w:rPr>
        <w:t xml:space="preserve">onnaie </w:t>
      </w:r>
      <w:r w:rsidR="00DA1734" w:rsidRPr="00CB3C7D">
        <w:rPr>
          <w:rFonts w:ascii="Times New Roman" w:hAnsi="Times New Roman" w:cs="Times New Roman"/>
          <w:color w:val="000000" w:themeColor="text1"/>
          <w:sz w:val="24"/>
          <w:szCs w:val="24"/>
        </w:rPr>
        <w:t xml:space="preserve">nationale </w:t>
      </w:r>
      <w:r w:rsidRPr="00CB3C7D">
        <w:rPr>
          <w:rFonts w:ascii="Times New Roman" w:hAnsi="Times New Roman" w:cs="Times New Roman"/>
          <w:color w:val="000000" w:themeColor="text1"/>
          <w:sz w:val="24"/>
          <w:szCs w:val="24"/>
        </w:rPr>
        <w:t xml:space="preserve">contre des dollars </w:t>
      </w:r>
      <w:r w:rsidR="00DA1734" w:rsidRPr="00CB3C7D">
        <w:rPr>
          <w:rFonts w:ascii="Times New Roman" w:hAnsi="Times New Roman" w:cs="Times New Roman"/>
          <w:color w:val="000000" w:themeColor="text1"/>
          <w:sz w:val="24"/>
          <w:szCs w:val="24"/>
        </w:rPr>
        <w:t xml:space="preserve">afin de participer au </w:t>
      </w:r>
      <w:r w:rsidRPr="00CB3C7D">
        <w:rPr>
          <w:rFonts w:ascii="Times New Roman" w:hAnsi="Times New Roman" w:cs="Times New Roman"/>
          <w:color w:val="000000" w:themeColor="text1"/>
          <w:sz w:val="24"/>
          <w:szCs w:val="24"/>
        </w:rPr>
        <w:t xml:space="preserve">commerce international. Cependant, le taux de croissance des réserves d'or détenues par les Etats-Unis </w:t>
      </w:r>
      <w:r w:rsidR="00DA1734" w:rsidRPr="00CB3C7D">
        <w:rPr>
          <w:rFonts w:ascii="Times New Roman" w:hAnsi="Times New Roman" w:cs="Times New Roman"/>
          <w:color w:val="000000" w:themeColor="text1"/>
          <w:sz w:val="24"/>
          <w:szCs w:val="24"/>
        </w:rPr>
        <w:t>rest</w:t>
      </w:r>
      <w:r w:rsidRPr="00CB3C7D">
        <w:rPr>
          <w:rFonts w:ascii="Times New Roman" w:hAnsi="Times New Roman" w:cs="Times New Roman"/>
          <w:color w:val="000000" w:themeColor="text1"/>
          <w:sz w:val="24"/>
          <w:szCs w:val="24"/>
        </w:rPr>
        <w:t xml:space="preserve">ait beaucoup plus faible que </w:t>
      </w:r>
      <w:r w:rsidR="00DA1734" w:rsidRPr="00CB3C7D">
        <w:rPr>
          <w:rFonts w:ascii="Times New Roman" w:hAnsi="Times New Roman" w:cs="Times New Roman"/>
          <w:color w:val="000000" w:themeColor="text1"/>
          <w:sz w:val="24"/>
          <w:szCs w:val="24"/>
        </w:rPr>
        <w:t>celui</w:t>
      </w:r>
      <w:r w:rsidRPr="00CB3C7D">
        <w:rPr>
          <w:rFonts w:ascii="Times New Roman" w:hAnsi="Times New Roman" w:cs="Times New Roman"/>
          <w:color w:val="000000" w:themeColor="text1"/>
          <w:sz w:val="24"/>
          <w:szCs w:val="24"/>
        </w:rPr>
        <w:t xml:space="preserve"> de la demande mondiale de réserves internationales en dollars.</w:t>
      </w:r>
    </w:p>
    <w:p w:rsidR="00425738" w:rsidRPr="00CB3C7D" w:rsidRDefault="00425738" w:rsidP="00002A7F">
      <w:pPr>
        <w:spacing w:after="0"/>
        <w:jc w:val="both"/>
        <w:rPr>
          <w:rFonts w:ascii="Times New Roman" w:hAnsi="Times New Roman" w:cs="Times New Roman"/>
          <w:color w:val="000000" w:themeColor="text1"/>
          <w:sz w:val="24"/>
          <w:szCs w:val="24"/>
        </w:rPr>
      </w:pPr>
    </w:p>
    <w:p w:rsidR="003F754B" w:rsidRPr="00CB3C7D" w:rsidRDefault="003F754B" w:rsidP="00002A7F">
      <w:pPr>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Les banques centrales européennes, et la France en première ligne, ont converti leurs réserves de dollars en or</w:t>
      </w:r>
      <w:r w:rsidR="00DA1734" w:rsidRPr="00CB3C7D">
        <w:rPr>
          <w:rFonts w:ascii="Times New Roman" w:hAnsi="Times New Roman" w:cs="Times New Roman"/>
          <w:color w:val="000000" w:themeColor="text1"/>
          <w:sz w:val="24"/>
          <w:szCs w:val="24"/>
        </w:rPr>
        <w:t>, en faisant</w:t>
      </w:r>
      <w:r w:rsidRPr="00CB3C7D">
        <w:rPr>
          <w:rFonts w:ascii="Times New Roman" w:hAnsi="Times New Roman" w:cs="Times New Roman"/>
          <w:color w:val="000000" w:themeColor="text1"/>
          <w:sz w:val="24"/>
          <w:szCs w:val="24"/>
        </w:rPr>
        <w:t xml:space="preserve"> un profit </w:t>
      </w:r>
      <w:r w:rsidR="00DA1734" w:rsidRPr="00CB3C7D">
        <w:rPr>
          <w:rFonts w:ascii="Times New Roman" w:hAnsi="Times New Roman" w:cs="Times New Roman"/>
          <w:color w:val="000000" w:themeColor="text1"/>
          <w:sz w:val="24"/>
          <w:szCs w:val="24"/>
        </w:rPr>
        <w:t>appréciable, mais aussi en réduisant</w:t>
      </w:r>
      <w:r w:rsidRPr="00CB3C7D">
        <w:rPr>
          <w:rFonts w:ascii="Times New Roman" w:hAnsi="Times New Roman" w:cs="Times New Roman"/>
          <w:color w:val="000000" w:themeColor="text1"/>
          <w:sz w:val="24"/>
          <w:szCs w:val="24"/>
        </w:rPr>
        <w:t xml:space="preserve"> rapidement </w:t>
      </w:r>
      <w:r w:rsidR="00DA1734" w:rsidRPr="00CB3C7D">
        <w:rPr>
          <w:rFonts w:ascii="Times New Roman" w:hAnsi="Times New Roman" w:cs="Times New Roman"/>
          <w:color w:val="000000" w:themeColor="text1"/>
          <w:sz w:val="24"/>
          <w:szCs w:val="24"/>
        </w:rPr>
        <w:t>le</w:t>
      </w:r>
      <w:r w:rsidRPr="00CB3C7D">
        <w:rPr>
          <w:rFonts w:ascii="Times New Roman" w:hAnsi="Times New Roman" w:cs="Times New Roman"/>
          <w:color w:val="000000" w:themeColor="text1"/>
          <w:sz w:val="24"/>
          <w:szCs w:val="24"/>
        </w:rPr>
        <w:t xml:space="preserve"> stock d'or </w:t>
      </w:r>
      <w:r w:rsidR="00F45246" w:rsidRPr="00CB3C7D">
        <w:rPr>
          <w:rFonts w:ascii="Times New Roman" w:hAnsi="Times New Roman" w:cs="Times New Roman"/>
          <w:color w:val="000000" w:themeColor="text1"/>
          <w:sz w:val="24"/>
          <w:szCs w:val="24"/>
        </w:rPr>
        <w:t>des Etats-Unis à</w:t>
      </w:r>
      <w:r w:rsidRPr="00CB3C7D">
        <w:rPr>
          <w:rFonts w:ascii="Times New Roman" w:hAnsi="Times New Roman" w:cs="Times New Roman"/>
          <w:color w:val="000000" w:themeColor="text1"/>
          <w:sz w:val="24"/>
          <w:szCs w:val="24"/>
        </w:rPr>
        <w:t xml:space="preserve"> Fort Knox. </w:t>
      </w:r>
      <w:r w:rsidR="00F45246" w:rsidRPr="00CB3C7D">
        <w:rPr>
          <w:rFonts w:ascii="Times New Roman" w:hAnsi="Times New Roman" w:cs="Times New Roman"/>
          <w:color w:val="000000" w:themeColor="text1"/>
          <w:sz w:val="24"/>
          <w:szCs w:val="24"/>
        </w:rPr>
        <w:t>Celui-ci a chu</w:t>
      </w:r>
      <w:r w:rsidRPr="00CB3C7D">
        <w:rPr>
          <w:rFonts w:ascii="Times New Roman" w:hAnsi="Times New Roman" w:cs="Times New Roman"/>
          <w:color w:val="000000" w:themeColor="text1"/>
          <w:sz w:val="24"/>
          <w:szCs w:val="24"/>
        </w:rPr>
        <w:t xml:space="preserve">té </w:t>
      </w:r>
      <w:r w:rsidR="00F45246" w:rsidRPr="00CB3C7D">
        <w:rPr>
          <w:rFonts w:ascii="Times New Roman" w:hAnsi="Times New Roman" w:cs="Times New Roman"/>
          <w:color w:val="000000" w:themeColor="text1"/>
          <w:sz w:val="24"/>
          <w:szCs w:val="24"/>
        </w:rPr>
        <w:t xml:space="preserve">en dessous  de </w:t>
      </w:r>
      <w:r w:rsidRPr="00CB3C7D">
        <w:rPr>
          <w:rFonts w:ascii="Times New Roman" w:hAnsi="Times New Roman" w:cs="Times New Roman"/>
          <w:color w:val="000000" w:themeColor="text1"/>
          <w:sz w:val="24"/>
          <w:szCs w:val="24"/>
        </w:rPr>
        <w:t>20000-8100 tonnes. Pour éviter la faillite du pays, Richard Nixon décid</w:t>
      </w:r>
      <w:r w:rsidR="00F45246" w:rsidRPr="00CB3C7D">
        <w:rPr>
          <w:rFonts w:ascii="Times New Roman" w:hAnsi="Times New Roman" w:cs="Times New Roman"/>
          <w:color w:val="000000" w:themeColor="text1"/>
          <w:sz w:val="24"/>
          <w:szCs w:val="24"/>
        </w:rPr>
        <w:t>a</w:t>
      </w:r>
      <w:r w:rsidRPr="00CB3C7D">
        <w:rPr>
          <w:rFonts w:ascii="Times New Roman" w:hAnsi="Times New Roman" w:cs="Times New Roman"/>
          <w:color w:val="000000" w:themeColor="text1"/>
          <w:sz w:val="24"/>
          <w:szCs w:val="24"/>
        </w:rPr>
        <w:t xml:space="preserve"> en 1971 de mettre fin à la convertibilité du dollar et transform</w:t>
      </w:r>
      <w:r w:rsidR="00F45246" w:rsidRPr="00CB3C7D">
        <w:rPr>
          <w:rFonts w:ascii="Times New Roman" w:hAnsi="Times New Roman" w:cs="Times New Roman"/>
          <w:color w:val="000000" w:themeColor="text1"/>
          <w:sz w:val="24"/>
          <w:szCs w:val="24"/>
        </w:rPr>
        <w:t>a</w:t>
      </w:r>
      <w:r w:rsidRPr="00CB3C7D">
        <w:rPr>
          <w:rFonts w:ascii="Times New Roman" w:hAnsi="Times New Roman" w:cs="Times New Roman"/>
          <w:color w:val="000000" w:themeColor="text1"/>
          <w:sz w:val="24"/>
          <w:szCs w:val="24"/>
        </w:rPr>
        <w:t xml:space="preserve"> le billet vert </w:t>
      </w:r>
      <w:r w:rsidR="00F45246" w:rsidRPr="00CB3C7D">
        <w:rPr>
          <w:rFonts w:ascii="Times New Roman" w:hAnsi="Times New Roman" w:cs="Times New Roman"/>
          <w:color w:val="000000" w:themeColor="text1"/>
          <w:sz w:val="24"/>
          <w:szCs w:val="24"/>
        </w:rPr>
        <w:t xml:space="preserve">en </w:t>
      </w:r>
      <w:r w:rsidRPr="00CB3C7D">
        <w:rPr>
          <w:rFonts w:ascii="Times New Roman" w:hAnsi="Times New Roman" w:cs="Times New Roman"/>
          <w:color w:val="000000" w:themeColor="text1"/>
          <w:sz w:val="24"/>
          <w:szCs w:val="24"/>
        </w:rPr>
        <w:t xml:space="preserve">une monnaie fiduciaire </w:t>
      </w:r>
      <w:r w:rsidR="00F45246" w:rsidRPr="00CB3C7D">
        <w:rPr>
          <w:rFonts w:ascii="Times New Roman" w:hAnsi="Times New Roman" w:cs="Times New Roman"/>
          <w:color w:val="000000" w:themeColor="text1"/>
          <w:sz w:val="24"/>
          <w:szCs w:val="24"/>
        </w:rPr>
        <w:t>un</w:t>
      </w:r>
      <w:r w:rsidRPr="00CB3C7D">
        <w:rPr>
          <w:rFonts w:ascii="Times New Roman" w:hAnsi="Times New Roman" w:cs="Times New Roman"/>
          <w:color w:val="000000" w:themeColor="text1"/>
          <w:sz w:val="24"/>
          <w:szCs w:val="24"/>
        </w:rPr>
        <w:t>ivers</w:t>
      </w:r>
      <w:r w:rsidR="00F45246" w:rsidRPr="00CB3C7D">
        <w:rPr>
          <w:rFonts w:ascii="Times New Roman" w:hAnsi="Times New Roman" w:cs="Times New Roman"/>
          <w:color w:val="000000" w:themeColor="text1"/>
          <w:sz w:val="24"/>
          <w:szCs w:val="24"/>
        </w:rPr>
        <w:t>elle.</w:t>
      </w:r>
    </w:p>
    <w:p w:rsidR="006D55A0" w:rsidRPr="00CB3C7D" w:rsidRDefault="006D55A0" w:rsidP="006D55A0">
      <w:pPr>
        <w:spacing w:after="0" w:line="240" w:lineRule="auto"/>
        <w:rPr>
          <w:rFonts w:ascii="Times New Roman" w:hAnsi="Times New Roman" w:cs="Times New Roman"/>
          <w:b/>
          <w:color w:val="000000" w:themeColor="text1"/>
          <w:sz w:val="24"/>
          <w:szCs w:val="24"/>
        </w:rPr>
      </w:pPr>
    </w:p>
    <w:p w:rsidR="006D55A0" w:rsidRPr="00CB3C7D" w:rsidRDefault="006D55A0" w:rsidP="00002A7F">
      <w:pPr>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 xml:space="preserve">En </w:t>
      </w:r>
      <w:r w:rsidR="00F45246" w:rsidRPr="00CB3C7D">
        <w:rPr>
          <w:rFonts w:ascii="Times New Roman" w:hAnsi="Times New Roman" w:cs="Times New Roman"/>
          <w:color w:val="000000" w:themeColor="text1"/>
          <w:sz w:val="24"/>
          <w:szCs w:val="24"/>
        </w:rPr>
        <w:t>a</w:t>
      </w:r>
      <w:r w:rsidRPr="00CB3C7D">
        <w:rPr>
          <w:rFonts w:ascii="Times New Roman" w:hAnsi="Times New Roman" w:cs="Times New Roman"/>
          <w:color w:val="000000" w:themeColor="text1"/>
          <w:sz w:val="24"/>
          <w:szCs w:val="24"/>
        </w:rPr>
        <w:t xml:space="preserve">vril 2013, </w:t>
      </w:r>
      <w:r w:rsidR="00F45246" w:rsidRPr="00CB3C7D">
        <w:rPr>
          <w:rFonts w:ascii="Times New Roman" w:hAnsi="Times New Roman" w:cs="Times New Roman"/>
          <w:color w:val="000000" w:themeColor="text1"/>
          <w:sz w:val="24"/>
          <w:szCs w:val="24"/>
        </w:rPr>
        <w:t xml:space="preserve"> </w:t>
      </w:r>
      <w:r w:rsidRPr="00CB3C7D">
        <w:rPr>
          <w:rFonts w:ascii="Times New Roman" w:hAnsi="Times New Roman" w:cs="Times New Roman"/>
          <w:color w:val="000000" w:themeColor="text1"/>
          <w:sz w:val="24"/>
          <w:szCs w:val="24"/>
        </w:rPr>
        <w:t xml:space="preserve">l'OPEP a confirmé qu'en 2014 la Chine pourrait dépasser </w:t>
      </w:r>
      <w:r w:rsidR="00F45246" w:rsidRPr="00CB3C7D">
        <w:rPr>
          <w:rFonts w:ascii="Times New Roman" w:hAnsi="Times New Roman" w:cs="Times New Roman"/>
          <w:color w:val="000000" w:themeColor="text1"/>
          <w:sz w:val="24"/>
          <w:szCs w:val="24"/>
        </w:rPr>
        <w:t xml:space="preserve">les </w:t>
      </w:r>
      <w:r w:rsidRPr="00CB3C7D">
        <w:rPr>
          <w:rFonts w:ascii="Times New Roman" w:hAnsi="Times New Roman" w:cs="Times New Roman"/>
          <w:color w:val="000000" w:themeColor="text1"/>
          <w:sz w:val="24"/>
          <w:szCs w:val="24"/>
        </w:rPr>
        <w:t xml:space="preserve">États-Unis comme le plus grand importateur de pétrole. </w:t>
      </w:r>
      <w:r w:rsidR="00F45246" w:rsidRPr="00CB3C7D">
        <w:rPr>
          <w:rFonts w:ascii="Times New Roman" w:hAnsi="Times New Roman" w:cs="Times New Roman"/>
          <w:color w:val="000000" w:themeColor="text1"/>
          <w:sz w:val="24"/>
          <w:szCs w:val="24"/>
        </w:rPr>
        <w:t>Au cours de</w:t>
      </w:r>
      <w:r w:rsidRPr="00CB3C7D">
        <w:rPr>
          <w:rFonts w:ascii="Times New Roman" w:hAnsi="Times New Roman" w:cs="Times New Roman"/>
          <w:color w:val="000000" w:themeColor="text1"/>
          <w:sz w:val="24"/>
          <w:szCs w:val="24"/>
        </w:rPr>
        <w:t xml:space="preserve"> cette année, 16% du commerce extérieur de Chine a déjà été </w:t>
      </w:r>
      <w:r w:rsidR="00F45246" w:rsidRPr="00CB3C7D">
        <w:rPr>
          <w:rFonts w:ascii="Times New Roman" w:hAnsi="Times New Roman" w:cs="Times New Roman"/>
          <w:color w:val="000000" w:themeColor="text1"/>
          <w:sz w:val="24"/>
          <w:szCs w:val="24"/>
        </w:rPr>
        <w:t>réalisé</w:t>
      </w:r>
      <w:r w:rsidRPr="00CB3C7D">
        <w:rPr>
          <w:rFonts w:ascii="Times New Roman" w:hAnsi="Times New Roman" w:cs="Times New Roman"/>
          <w:color w:val="000000" w:themeColor="text1"/>
          <w:sz w:val="24"/>
          <w:szCs w:val="24"/>
        </w:rPr>
        <w:t xml:space="preserve"> en yuans. En 2014, ce</w:t>
      </w:r>
      <w:r w:rsidR="00CB3C7D">
        <w:rPr>
          <w:rFonts w:ascii="Times New Roman" w:hAnsi="Times New Roman" w:cs="Times New Roman"/>
          <w:color w:val="000000" w:themeColor="text1"/>
          <w:sz w:val="24"/>
          <w:szCs w:val="24"/>
        </w:rPr>
        <w:t>la</w:t>
      </w:r>
      <w:r w:rsidRPr="00CB3C7D">
        <w:rPr>
          <w:rFonts w:ascii="Times New Roman" w:hAnsi="Times New Roman" w:cs="Times New Roman"/>
          <w:color w:val="000000" w:themeColor="text1"/>
          <w:sz w:val="24"/>
          <w:szCs w:val="24"/>
        </w:rPr>
        <w:t xml:space="preserve"> </w:t>
      </w:r>
      <w:r w:rsidR="00F45246" w:rsidRPr="00CB3C7D">
        <w:rPr>
          <w:rFonts w:ascii="Times New Roman" w:hAnsi="Times New Roman" w:cs="Times New Roman"/>
          <w:color w:val="000000" w:themeColor="text1"/>
          <w:sz w:val="24"/>
          <w:szCs w:val="24"/>
        </w:rPr>
        <w:t>aurait été</w:t>
      </w:r>
      <w:r w:rsidRPr="00CB3C7D">
        <w:rPr>
          <w:rFonts w:ascii="Times New Roman" w:hAnsi="Times New Roman" w:cs="Times New Roman"/>
          <w:color w:val="000000" w:themeColor="text1"/>
          <w:sz w:val="24"/>
          <w:szCs w:val="24"/>
        </w:rPr>
        <w:t xml:space="preserve"> doublé, principalement en raison de l'achat d'énergie en dehors d</w:t>
      </w:r>
      <w:r w:rsidR="00F45246" w:rsidRPr="00CB3C7D">
        <w:rPr>
          <w:rFonts w:ascii="Times New Roman" w:hAnsi="Times New Roman" w:cs="Times New Roman"/>
          <w:color w:val="000000" w:themeColor="text1"/>
          <w:sz w:val="24"/>
          <w:szCs w:val="24"/>
        </w:rPr>
        <w:t>e la zone</w:t>
      </w:r>
      <w:r w:rsidRPr="00CB3C7D">
        <w:rPr>
          <w:rFonts w:ascii="Times New Roman" w:hAnsi="Times New Roman" w:cs="Times New Roman"/>
          <w:color w:val="000000" w:themeColor="text1"/>
          <w:sz w:val="24"/>
          <w:szCs w:val="24"/>
        </w:rPr>
        <w:t xml:space="preserve"> dollar. La forte demande chinoise d'énergie modifie la grille géopolitique </w:t>
      </w:r>
      <w:r w:rsidR="00F45246" w:rsidRPr="00CB3C7D">
        <w:rPr>
          <w:rFonts w:ascii="Times New Roman" w:hAnsi="Times New Roman" w:cs="Times New Roman"/>
          <w:color w:val="000000" w:themeColor="text1"/>
          <w:sz w:val="24"/>
          <w:szCs w:val="24"/>
        </w:rPr>
        <w:t xml:space="preserve">mondiale de l'or noir et </w:t>
      </w:r>
      <w:r w:rsidRPr="00CB3C7D">
        <w:rPr>
          <w:rFonts w:ascii="Times New Roman" w:hAnsi="Times New Roman" w:cs="Times New Roman"/>
          <w:color w:val="000000" w:themeColor="text1"/>
          <w:sz w:val="24"/>
          <w:szCs w:val="24"/>
        </w:rPr>
        <w:t>élimine également l</w:t>
      </w:r>
      <w:r w:rsidR="00F45246" w:rsidRPr="00CB3C7D">
        <w:rPr>
          <w:rFonts w:ascii="Times New Roman" w:hAnsi="Times New Roman" w:cs="Times New Roman"/>
          <w:color w:val="000000" w:themeColor="text1"/>
          <w:sz w:val="24"/>
          <w:szCs w:val="24"/>
        </w:rPr>
        <w:t>a base  du</w:t>
      </w:r>
      <w:r w:rsidRPr="00CB3C7D">
        <w:rPr>
          <w:rFonts w:ascii="Times New Roman" w:hAnsi="Times New Roman" w:cs="Times New Roman"/>
          <w:color w:val="000000" w:themeColor="text1"/>
          <w:sz w:val="24"/>
          <w:szCs w:val="24"/>
        </w:rPr>
        <w:t xml:space="preserve"> pétrodollar. Les futurs contrôles du prix du pétrole en particulier et de l'énergie en général, à partir de 2014</w:t>
      </w:r>
      <w:r w:rsidR="00F45246" w:rsidRPr="00CB3C7D">
        <w:rPr>
          <w:rFonts w:ascii="Times New Roman" w:hAnsi="Times New Roman" w:cs="Times New Roman"/>
          <w:color w:val="000000" w:themeColor="text1"/>
          <w:sz w:val="24"/>
          <w:szCs w:val="24"/>
        </w:rPr>
        <w:t>,</w:t>
      </w:r>
      <w:r w:rsidRPr="00CB3C7D">
        <w:rPr>
          <w:rFonts w:ascii="Times New Roman" w:hAnsi="Times New Roman" w:cs="Times New Roman"/>
          <w:color w:val="000000" w:themeColor="text1"/>
          <w:sz w:val="24"/>
          <w:szCs w:val="24"/>
        </w:rPr>
        <w:t xml:space="preserve"> seront de plus en plus </w:t>
      </w:r>
      <w:r w:rsidR="00F45246" w:rsidRPr="00CB3C7D">
        <w:rPr>
          <w:rFonts w:ascii="Times New Roman" w:hAnsi="Times New Roman" w:cs="Times New Roman"/>
          <w:color w:val="000000" w:themeColor="text1"/>
          <w:sz w:val="24"/>
          <w:szCs w:val="24"/>
        </w:rPr>
        <w:t>entre</w:t>
      </w:r>
      <w:r w:rsidRPr="00CB3C7D">
        <w:rPr>
          <w:rFonts w:ascii="Times New Roman" w:hAnsi="Times New Roman" w:cs="Times New Roman"/>
          <w:color w:val="000000" w:themeColor="text1"/>
          <w:sz w:val="24"/>
          <w:szCs w:val="24"/>
        </w:rPr>
        <w:t xml:space="preserve"> les mains de la Chine et la Russie</w:t>
      </w:r>
      <w:r w:rsidR="00FE7CB8" w:rsidRPr="00CB3C7D">
        <w:rPr>
          <w:rFonts w:ascii="Times New Roman" w:hAnsi="Times New Roman" w:cs="Times New Roman"/>
          <w:color w:val="000000" w:themeColor="text1"/>
          <w:sz w:val="24"/>
          <w:szCs w:val="24"/>
        </w:rPr>
        <w:t xml:space="preserve">, ce qui aura pour effet de ne plus permettre </w:t>
      </w:r>
      <w:r w:rsidR="00FE7CB8" w:rsidRPr="00CB3C7D">
        <w:rPr>
          <w:rFonts w:ascii="Times New Roman" w:hAnsi="Times New Roman" w:cs="Times New Roman"/>
          <w:color w:val="000000" w:themeColor="text1"/>
          <w:sz w:val="24"/>
          <w:szCs w:val="24"/>
        </w:rPr>
        <w:lastRenderedPageBreak/>
        <w:t>au</w:t>
      </w:r>
      <w:r w:rsidRPr="00CB3C7D">
        <w:rPr>
          <w:rFonts w:ascii="Times New Roman" w:hAnsi="Times New Roman" w:cs="Times New Roman"/>
          <w:color w:val="000000" w:themeColor="text1"/>
          <w:sz w:val="24"/>
          <w:szCs w:val="24"/>
        </w:rPr>
        <w:t xml:space="preserve"> dollar </w:t>
      </w:r>
      <w:r w:rsidR="00FE7CB8" w:rsidRPr="00CB3C7D">
        <w:rPr>
          <w:rFonts w:ascii="Times New Roman" w:hAnsi="Times New Roman" w:cs="Times New Roman"/>
          <w:color w:val="000000" w:themeColor="text1"/>
          <w:sz w:val="24"/>
          <w:szCs w:val="24"/>
        </w:rPr>
        <w:t>d’exercer sa fonction de</w:t>
      </w:r>
      <w:r w:rsidRPr="00CB3C7D">
        <w:rPr>
          <w:rFonts w:ascii="Times New Roman" w:hAnsi="Times New Roman" w:cs="Times New Roman"/>
          <w:color w:val="000000" w:themeColor="text1"/>
          <w:sz w:val="24"/>
          <w:szCs w:val="24"/>
        </w:rPr>
        <w:t xml:space="preserve"> monnaie internationale de référence. Bientôt le dollar pourra être remplacé par le pétro-Yuan ou </w:t>
      </w:r>
      <w:r w:rsidR="00FE7CB8" w:rsidRPr="00CB3C7D">
        <w:rPr>
          <w:rFonts w:ascii="Times New Roman" w:hAnsi="Times New Roman" w:cs="Times New Roman"/>
          <w:color w:val="000000" w:themeColor="text1"/>
          <w:sz w:val="24"/>
          <w:szCs w:val="24"/>
        </w:rPr>
        <w:t xml:space="preserve">par </w:t>
      </w:r>
      <w:r w:rsidRPr="00CB3C7D">
        <w:rPr>
          <w:rFonts w:ascii="Times New Roman" w:hAnsi="Times New Roman" w:cs="Times New Roman"/>
          <w:color w:val="000000" w:themeColor="text1"/>
          <w:sz w:val="24"/>
          <w:szCs w:val="24"/>
        </w:rPr>
        <w:t>une autre monnaie de référence internationale.</w:t>
      </w:r>
    </w:p>
    <w:p w:rsidR="00425738" w:rsidRPr="00CB3C7D" w:rsidRDefault="00425738" w:rsidP="00994110">
      <w:pPr>
        <w:spacing w:after="0"/>
        <w:rPr>
          <w:rFonts w:ascii="Times New Roman" w:hAnsi="Times New Roman" w:cs="Times New Roman"/>
          <w:color w:val="000000" w:themeColor="text1"/>
          <w:sz w:val="24"/>
          <w:szCs w:val="24"/>
        </w:rPr>
      </w:pPr>
    </w:p>
    <w:p w:rsidR="00D06AAC" w:rsidRPr="00CB3C7D" w:rsidRDefault="00110EDB" w:rsidP="00D06AAC">
      <w:pPr>
        <w:jc w:val="both"/>
        <w:rPr>
          <w:rFonts w:ascii="Times New Roman" w:hAnsi="Times New Roman" w:cs="Times New Roman"/>
          <w:b/>
          <w:color w:val="000000" w:themeColor="text1"/>
          <w:sz w:val="24"/>
          <w:szCs w:val="24"/>
        </w:rPr>
      </w:pPr>
      <w:r w:rsidRPr="00CB3C7D">
        <w:rPr>
          <w:rFonts w:ascii="Times New Roman" w:hAnsi="Times New Roman" w:cs="Times New Roman"/>
          <w:b/>
          <w:color w:val="000000" w:themeColor="text1"/>
          <w:sz w:val="24"/>
          <w:szCs w:val="24"/>
        </w:rPr>
        <w:t>b</w:t>
      </w:r>
      <w:r w:rsidR="00D06AAC" w:rsidRPr="00CB3C7D">
        <w:rPr>
          <w:rFonts w:ascii="Times New Roman" w:hAnsi="Times New Roman" w:cs="Times New Roman"/>
          <w:b/>
          <w:color w:val="000000" w:themeColor="text1"/>
          <w:sz w:val="24"/>
          <w:szCs w:val="24"/>
        </w:rPr>
        <w:t>) Crise du dollar en tant que monnaie internationale de réserve</w:t>
      </w:r>
    </w:p>
    <w:p w:rsidR="00095E1C" w:rsidRPr="00CB3C7D" w:rsidRDefault="00095E1C" w:rsidP="00002A7F">
      <w:pPr>
        <w:spacing w:after="0"/>
        <w:jc w:val="both"/>
        <w:rPr>
          <w:rFonts w:ascii="Times New Roman" w:hAnsi="Times New Roman" w:cs="Times New Roman"/>
          <w:b/>
          <w:color w:val="000000" w:themeColor="text1"/>
          <w:sz w:val="24"/>
          <w:szCs w:val="24"/>
        </w:rPr>
      </w:pPr>
    </w:p>
    <w:p w:rsidR="00095E1C" w:rsidRPr="00CB3C7D" w:rsidRDefault="00095E1C" w:rsidP="00002A7F">
      <w:pPr>
        <w:spacing w:after="0"/>
        <w:jc w:val="both"/>
        <w:rPr>
          <w:rFonts w:ascii="Times New Roman" w:hAnsi="Times New Roman" w:cs="Times New Roman"/>
          <w:b/>
          <w:color w:val="000000" w:themeColor="text1"/>
          <w:sz w:val="24"/>
          <w:szCs w:val="24"/>
        </w:rPr>
      </w:pPr>
      <w:r w:rsidRPr="00CB3C7D">
        <w:rPr>
          <w:rFonts w:ascii="Times New Roman" w:hAnsi="Times New Roman" w:cs="Times New Roman"/>
          <w:color w:val="000000" w:themeColor="text1"/>
          <w:sz w:val="24"/>
          <w:szCs w:val="24"/>
        </w:rPr>
        <w:t xml:space="preserve">En </w:t>
      </w:r>
      <w:r w:rsidR="00FE7CB8" w:rsidRPr="00CB3C7D">
        <w:rPr>
          <w:rFonts w:ascii="Times New Roman" w:hAnsi="Times New Roman" w:cs="Times New Roman"/>
          <w:color w:val="000000" w:themeColor="text1"/>
          <w:sz w:val="24"/>
          <w:szCs w:val="24"/>
        </w:rPr>
        <w:t>d</w:t>
      </w:r>
      <w:r w:rsidRPr="00CB3C7D">
        <w:rPr>
          <w:rFonts w:ascii="Times New Roman" w:hAnsi="Times New Roman" w:cs="Times New Roman"/>
          <w:color w:val="000000" w:themeColor="text1"/>
          <w:sz w:val="24"/>
          <w:szCs w:val="24"/>
        </w:rPr>
        <w:t xml:space="preserve">écembre 2013 les réserves internationales de la Chine en bons du Trésor des États-Unis ont été de 1,3 milliards de dollars. Une vente massive de ces bons du Trésor impliquerait une dévaluation de son prix et une perte énorme d'actifs. Une dépréciation de 50% des obligations, par exemple, impliquerait une perte de 650 milliards de dollars </w:t>
      </w:r>
      <w:r w:rsidR="00FE7CB8" w:rsidRPr="00CB3C7D">
        <w:rPr>
          <w:rFonts w:ascii="Times New Roman" w:hAnsi="Times New Roman" w:cs="Times New Roman"/>
          <w:color w:val="000000" w:themeColor="text1"/>
          <w:sz w:val="24"/>
          <w:szCs w:val="24"/>
        </w:rPr>
        <w:t>pour</w:t>
      </w:r>
      <w:r w:rsidRPr="00CB3C7D">
        <w:rPr>
          <w:rFonts w:ascii="Times New Roman" w:hAnsi="Times New Roman" w:cs="Times New Roman"/>
          <w:color w:val="000000" w:themeColor="text1"/>
          <w:sz w:val="24"/>
          <w:szCs w:val="24"/>
        </w:rPr>
        <w:t xml:space="preserve"> la Chine. Les pays créanciers comme la Chine seraient </w:t>
      </w:r>
      <w:r w:rsidR="00FE7CB8" w:rsidRPr="00CB3C7D">
        <w:rPr>
          <w:rFonts w:ascii="Times New Roman" w:hAnsi="Times New Roman" w:cs="Times New Roman"/>
          <w:color w:val="000000" w:themeColor="text1"/>
          <w:sz w:val="24"/>
          <w:szCs w:val="24"/>
        </w:rPr>
        <w:t xml:space="preserve">donc </w:t>
      </w:r>
      <w:r w:rsidRPr="00CB3C7D">
        <w:rPr>
          <w:rFonts w:ascii="Times New Roman" w:hAnsi="Times New Roman" w:cs="Times New Roman"/>
          <w:color w:val="000000" w:themeColor="text1"/>
          <w:sz w:val="24"/>
          <w:szCs w:val="24"/>
        </w:rPr>
        <w:t xml:space="preserve">apparemment soumis au plus grand débiteur du monde, les Etats-Unis.  </w:t>
      </w:r>
      <w:r w:rsidR="00FE7CB8" w:rsidRPr="00CB3C7D">
        <w:rPr>
          <w:rFonts w:ascii="Times New Roman" w:hAnsi="Times New Roman" w:cs="Times New Roman"/>
          <w:color w:val="000000" w:themeColor="text1"/>
          <w:sz w:val="24"/>
          <w:szCs w:val="24"/>
        </w:rPr>
        <w:t>Dans cette logique,</w:t>
      </w:r>
      <w:r w:rsidRPr="00CB3C7D">
        <w:rPr>
          <w:rFonts w:ascii="Times New Roman" w:hAnsi="Times New Roman" w:cs="Times New Roman"/>
          <w:color w:val="000000" w:themeColor="text1"/>
          <w:sz w:val="24"/>
          <w:szCs w:val="24"/>
        </w:rPr>
        <w:t xml:space="preserve"> on </w:t>
      </w:r>
      <w:r w:rsidR="00FE7CB8" w:rsidRPr="00CB3C7D">
        <w:rPr>
          <w:rFonts w:ascii="Times New Roman" w:hAnsi="Times New Roman" w:cs="Times New Roman"/>
          <w:color w:val="000000" w:themeColor="text1"/>
          <w:sz w:val="24"/>
          <w:szCs w:val="24"/>
        </w:rPr>
        <w:t>pouvait croire</w:t>
      </w:r>
      <w:r w:rsidRPr="00CB3C7D">
        <w:rPr>
          <w:rFonts w:ascii="Times New Roman" w:hAnsi="Times New Roman" w:cs="Times New Roman"/>
          <w:color w:val="000000" w:themeColor="text1"/>
          <w:sz w:val="24"/>
          <w:szCs w:val="24"/>
        </w:rPr>
        <w:t xml:space="preserve"> que les Etats-Unis </w:t>
      </w:r>
      <w:r w:rsidR="00FE7CB8" w:rsidRPr="00CB3C7D">
        <w:rPr>
          <w:rFonts w:ascii="Times New Roman" w:hAnsi="Times New Roman" w:cs="Times New Roman"/>
          <w:color w:val="000000" w:themeColor="text1"/>
          <w:sz w:val="24"/>
          <w:szCs w:val="24"/>
        </w:rPr>
        <w:t>contrôleraient le</w:t>
      </w:r>
      <w:r w:rsidRPr="00CB3C7D">
        <w:rPr>
          <w:rFonts w:ascii="Times New Roman" w:hAnsi="Times New Roman" w:cs="Times New Roman"/>
          <w:color w:val="000000" w:themeColor="text1"/>
          <w:sz w:val="24"/>
          <w:szCs w:val="24"/>
        </w:rPr>
        <w:t xml:space="preserve"> monde entier</w:t>
      </w:r>
      <w:r w:rsidR="00FE7CB8" w:rsidRPr="00CB3C7D">
        <w:rPr>
          <w:rFonts w:ascii="Times New Roman" w:hAnsi="Times New Roman" w:cs="Times New Roman"/>
          <w:color w:val="000000" w:themeColor="text1"/>
          <w:sz w:val="24"/>
          <w:szCs w:val="24"/>
        </w:rPr>
        <w:t>,</w:t>
      </w:r>
      <w:r w:rsidRPr="00CB3C7D">
        <w:rPr>
          <w:rFonts w:ascii="Times New Roman" w:hAnsi="Times New Roman" w:cs="Times New Roman"/>
          <w:color w:val="000000" w:themeColor="text1"/>
          <w:sz w:val="24"/>
          <w:szCs w:val="24"/>
        </w:rPr>
        <w:t xml:space="preserve"> </w:t>
      </w:r>
      <w:r w:rsidR="00FE7CB8" w:rsidRPr="00CB3C7D">
        <w:rPr>
          <w:rFonts w:ascii="Times New Roman" w:hAnsi="Times New Roman" w:cs="Times New Roman"/>
          <w:color w:val="000000" w:themeColor="text1"/>
          <w:sz w:val="24"/>
          <w:szCs w:val="24"/>
        </w:rPr>
        <w:t>créant ainsi un</w:t>
      </w:r>
      <w:r w:rsidRPr="00CB3C7D">
        <w:rPr>
          <w:rFonts w:ascii="Times New Roman" w:hAnsi="Times New Roman" w:cs="Times New Roman"/>
          <w:color w:val="000000" w:themeColor="text1"/>
          <w:sz w:val="24"/>
          <w:szCs w:val="24"/>
        </w:rPr>
        <w:t xml:space="preserve"> monde unipolaire</w:t>
      </w:r>
      <w:r w:rsidRPr="00CB3C7D">
        <w:rPr>
          <w:rFonts w:ascii="Times New Roman" w:hAnsi="Times New Roman" w:cs="Times New Roman"/>
          <w:b/>
          <w:color w:val="000000" w:themeColor="text1"/>
          <w:sz w:val="24"/>
          <w:szCs w:val="24"/>
        </w:rPr>
        <w:t>.</w:t>
      </w:r>
    </w:p>
    <w:p w:rsidR="00002A7F" w:rsidRPr="00CB3C7D" w:rsidRDefault="00002A7F" w:rsidP="00002A7F">
      <w:pPr>
        <w:spacing w:after="0"/>
        <w:jc w:val="both"/>
        <w:rPr>
          <w:rFonts w:ascii="Times New Roman" w:hAnsi="Times New Roman" w:cs="Times New Roman"/>
          <w:color w:val="000000" w:themeColor="text1"/>
          <w:sz w:val="24"/>
          <w:szCs w:val="24"/>
        </w:rPr>
      </w:pPr>
    </w:p>
    <w:p w:rsidR="00A84630" w:rsidRPr="00CB3C7D" w:rsidRDefault="00A84630" w:rsidP="00002A7F">
      <w:pPr>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 xml:space="preserve">L'or physique ne perd pas sa valeur intrinsèque </w:t>
      </w:r>
      <w:r w:rsidR="00FE7CB8" w:rsidRPr="00CB3C7D">
        <w:rPr>
          <w:rFonts w:ascii="Times New Roman" w:hAnsi="Times New Roman" w:cs="Times New Roman"/>
          <w:color w:val="000000" w:themeColor="text1"/>
          <w:sz w:val="24"/>
          <w:szCs w:val="24"/>
        </w:rPr>
        <w:t xml:space="preserve">et, </w:t>
      </w:r>
      <w:r w:rsidRPr="00CB3C7D">
        <w:rPr>
          <w:rFonts w:ascii="Times New Roman" w:hAnsi="Times New Roman" w:cs="Times New Roman"/>
          <w:color w:val="000000" w:themeColor="text1"/>
          <w:sz w:val="24"/>
          <w:szCs w:val="24"/>
        </w:rPr>
        <w:t>au fil du temps</w:t>
      </w:r>
      <w:r w:rsidR="00FE7CB8" w:rsidRPr="00CB3C7D">
        <w:rPr>
          <w:rFonts w:ascii="Times New Roman" w:hAnsi="Times New Roman" w:cs="Times New Roman"/>
          <w:color w:val="000000" w:themeColor="text1"/>
          <w:sz w:val="24"/>
          <w:szCs w:val="24"/>
        </w:rPr>
        <w:t>, il</w:t>
      </w:r>
      <w:r w:rsidRPr="00CB3C7D">
        <w:rPr>
          <w:rFonts w:ascii="Times New Roman" w:hAnsi="Times New Roman" w:cs="Times New Roman"/>
          <w:color w:val="000000" w:themeColor="text1"/>
          <w:sz w:val="24"/>
          <w:szCs w:val="24"/>
        </w:rPr>
        <w:t xml:space="preserve"> fonctionne comme valeur refuge </w:t>
      </w:r>
      <w:r w:rsidR="00FE7CB8" w:rsidRPr="00CB3C7D">
        <w:rPr>
          <w:rFonts w:ascii="Times New Roman" w:hAnsi="Times New Roman" w:cs="Times New Roman"/>
          <w:color w:val="000000" w:themeColor="text1"/>
          <w:sz w:val="24"/>
          <w:szCs w:val="24"/>
        </w:rPr>
        <w:t>face à</w:t>
      </w:r>
      <w:r w:rsidRPr="00CB3C7D">
        <w:rPr>
          <w:rFonts w:ascii="Times New Roman" w:hAnsi="Times New Roman" w:cs="Times New Roman"/>
          <w:color w:val="000000" w:themeColor="text1"/>
          <w:sz w:val="24"/>
          <w:szCs w:val="24"/>
        </w:rPr>
        <w:t xml:space="preserve"> la dévaluation éventuelle du dollar comme monnaie internationale de réserve. Les banques centrales chinoise, indienne et russe, se trouvent en plein processus de diversification de leurs réserves</w:t>
      </w:r>
      <w:r w:rsidR="00FE7CB8" w:rsidRPr="00CB3C7D">
        <w:rPr>
          <w:rFonts w:ascii="Times New Roman" w:hAnsi="Times New Roman" w:cs="Times New Roman"/>
          <w:color w:val="000000" w:themeColor="text1"/>
          <w:sz w:val="24"/>
          <w:szCs w:val="24"/>
        </w:rPr>
        <w:t>,</w:t>
      </w:r>
      <w:r w:rsidRPr="00CB3C7D">
        <w:rPr>
          <w:rFonts w:ascii="Times New Roman" w:hAnsi="Times New Roman" w:cs="Times New Roman"/>
          <w:color w:val="000000" w:themeColor="text1"/>
          <w:sz w:val="24"/>
          <w:szCs w:val="24"/>
        </w:rPr>
        <w:t xml:space="preserve"> particuli</w:t>
      </w:r>
      <w:r w:rsidR="00FE7CB8" w:rsidRPr="00CB3C7D">
        <w:rPr>
          <w:rFonts w:ascii="Times New Roman" w:hAnsi="Times New Roman" w:cs="Times New Roman"/>
          <w:color w:val="000000" w:themeColor="text1"/>
          <w:sz w:val="24"/>
          <w:szCs w:val="24"/>
        </w:rPr>
        <w:t>èrement</w:t>
      </w:r>
      <w:r w:rsidRPr="00CB3C7D">
        <w:rPr>
          <w:rFonts w:ascii="Times New Roman" w:hAnsi="Times New Roman" w:cs="Times New Roman"/>
          <w:color w:val="000000" w:themeColor="text1"/>
          <w:sz w:val="24"/>
          <w:szCs w:val="24"/>
        </w:rPr>
        <w:t xml:space="preserve"> en achetant de l’or. Avant de </w:t>
      </w:r>
      <w:r w:rsidR="00FE7CB8" w:rsidRPr="00CB3C7D">
        <w:rPr>
          <w:rFonts w:ascii="Times New Roman" w:hAnsi="Times New Roman" w:cs="Times New Roman"/>
          <w:color w:val="000000" w:themeColor="text1"/>
          <w:sz w:val="24"/>
          <w:szCs w:val="24"/>
        </w:rPr>
        <w:t xml:space="preserve">se débarrasser </w:t>
      </w:r>
      <w:r w:rsidRPr="00CB3C7D">
        <w:rPr>
          <w:rFonts w:ascii="Times New Roman" w:hAnsi="Times New Roman" w:cs="Times New Roman"/>
          <w:color w:val="000000" w:themeColor="text1"/>
          <w:sz w:val="24"/>
          <w:szCs w:val="24"/>
        </w:rPr>
        <w:t xml:space="preserve"> massivement </w:t>
      </w:r>
      <w:r w:rsidR="00FE7CB8" w:rsidRPr="00CB3C7D">
        <w:rPr>
          <w:rFonts w:ascii="Times New Roman" w:hAnsi="Times New Roman" w:cs="Times New Roman"/>
          <w:color w:val="000000" w:themeColor="text1"/>
          <w:sz w:val="24"/>
          <w:szCs w:val="24"/>
        </w:rPr>
        <w:t>d</w:t>
      </w:r>
      <w:r w:rsidRPr="00CB3C7D">
        <w:rPr>
          <w:rFonts w:ascii="Times New Roman" w:hAnsi="Times New Roman" w:cs="Times New Roman"/>
          <w:color w:val="000000" w:themeColor="text1"/>
          <w:sz w:val="24"/>
          <w:szCs w:val="24"/>
        </w:rPr>
        <w:t>es bons du Trésor, les pays émergents comme la Chine, l'Inde et la Russie</w:t>
      </w:r>
      <w:r w:rsidR="00FE7CB8" w:rsidRPr="00CB3C7D">
        <w:rPr>
          <w:rFonts w:ascii="Times New Roman" w:hAnsi="Times New Roman" w:cs="Times New Roman"/>
          <w:color w:val="000000" w:themeColor="text1"/>
          <w:sz w:val="24"/>
          <w:szCs w:val="24"/>
        </w:rPr>
        <w:t>, accumulent</w:t>
      </w:r>
      <w:r w:rsidR="00FB2FF5" w:rsidRPr="00CB3C7D">
        <w:rPr>
          <w:rFonts w:ascii="Times New Roman" w:hAnsi="Times New Roman" w:cs="Times New Roman"/>
          <w:color w:val="000000" w:themeColor="text1"/>
          <w:sz w:val="24"/>
          <w:szCs w:val="24"/>
        </w:rPr>
        <w:t xml:space="preserve"> </w:t>
      </w:r>
      <w:r w:rsidRPr="00CB3C7D">
        <w:rPr>
          <w:rFonts w:ascii="Times New Roman" w:hAnsi="Times New Roman" w:cs="Times New Roman"/>
          <w:color w:val="000000" w:themeColor="text1"/>
          <w:sz w:val="24"/>
          <w:szCs w:val="24"/>
        </w:rPr>
        <w:t xml:space="preserve">autant d'or </w:t>
      </w:r>
      <w:r w:rsidR="00FB2FF5" w:rsidRPr="00CB3C7D">
        <w:rPr>
          <w:rFonts w:ascii="Times New Roman" w:hAnsi="Times New Roman" w:cs="Times New Roman"/>
          <w:color w:val="000000" w:themeColor="text1"/>
          <w:sz w:val="24"/>
          <w:szCs w:val="24"/>
        </w:rPr>
        <w:t xml:space="preserve">que possible, en prévision d’une </w:t>
      </w:r>
      <w:r w:rsidRPr="00CB3C7D">
        <w:rPr>
          <w:rFonts w:ascii="Times New Roman" w:hAnsi="Times New Roman" w:cs="Times New Roman"/>
          <w:color w:val="000000" w:themeColor="text1"/>
          <w:sz w:val="24"/>
          <w:szCs w:val="24"/>
        </w:rPr>
        <w:t xml:space="preserve"> compens</w:t>
      </w:r>
      <w:r w:rsidR="00FB2FF5" w:rsidRPr="00CB3C7D">
        <w:rPr>
          <w:rFonts w:ascii="Times New Roman" w:hAnsi="Times New Roman" w:cs="Times New Roman"/>
          <w:color w:val="000000" w:themeColor="text1"/>
          <w:sz w:val="24"/>
          <w:szCs w:val="24"/>
        </w:rPr>
        <w:t>ation de</w:t>
      </w:r>
      <w:r w:rsidRPr="00CB3C7D">
        <w:rPr>
          <w:rFonts w:ascii="Times New Roman" w:hAnsi="Times New Roman" w:cs="Times New Roman"/>
          <w:color w:val="000000" w:themeColor="text1"/>
          <w:sz w:val="24"/>
          <w:szCs w:val="24"/>
        </w:rPr>
        <w:t xml:space="preserve"> la perte qu</w:t>
      </w:r>
      <w:r w:rsidR="00FB2FF5" w:rsidRPr="00CB3C7D">
        <w:rPr>
          <w:rFonts w:ascii="Times New Roman" w:hAnsi="Times New Roman" w:cs="Times New Roman"/>
          <w:color w:val="000000" w:themeColor="text1"/>
          <w:sz w:val="24"/>
          <w:szCs w:val="24"/>
        </w:rPr>
        <w:t xml:space="preserve">’ils </w:t>
      </w:r>
      <w:r w:rsidRPr="00CB3C7D">
        <w:rPr>
          <w:rFonts w:ascii="Times New Roman" w:hAnsi="Times New Roman" w:cs="Times New Roman"/>
          <w:color w:val="000000" w:themeColor="text1"/>
          <w:sz w:val="24"/>
          <w:szCs w:val="24"/>
        </w:rPr>
        <w:t xml:space="preserve">souffriront </w:t>
      </w:r>
      <w:r w:rsidR="00FB2FF5" w:rsidRPr="00CB3C7D">
        <w:rPr>
          <w:rFonts w:ascii="Times New Roman" w:hAnsi="Times New Roman" w:cs="Times New Roman"/>
          <w:color w:val="000000" w:themeColor="text1"/>
          <w:sz w:val="24"/>
          <w:szCs w:val="24"/>
        </w:rPr>
        <w:t>par</w:t>
      </w:r>
      <w:r w:rsidRPr="00CB3C7D">
        <w:rPr>
          <w:rFonts w:ascii="Times New Roman" w:hAnsi="Times New Roman" w:cs="Times New Roman"/>
          <w:color w:val="000000" w:themeColor="text1"/>
          <w:sz w:val="24"/>
          <w:szCs w:val="24"/>
        </w:rPr>
        <w:t xml:space="preserve"> la vente massive de leurs réserves internationales </w:t>
      </w:r>
      <w:r w:rsidR="00FB2FF5" w:rsidRPr="00CB3C7D">
        <w:rPr>
          <w:rFonts w:ascii="Times New Roman" w:hAnsi="Times New Roman" w:cs="Times New Roman"/>
          <w:color w:val="000000" w:themeColor="text1"/>
          <w:sz w:val="24"/>
          <w:szCs w:val="24"/>
        </w:rPr>
        <w:t xml:space="preserve">en </w:t>
      </w:r>
      <w:r w:rsidRPr="00CB3C7D">
        <w:rPr>
          <w:rFonts w:ascii="Times New Roman" w:hAnsi="Times New Roman" w:cs="Times New Roman"/>
          <w:color w:val="000000" w:themeColor="text1"/>
          <w:sz w:val="24"/>
          <w:szCs w:val="24"/>
        </w:rPr>
        <w:t>bons du Trésor</w:t>
      </w:r>
      <w:r w:rsidR="00FB2FF5" w:rsidRPr="00CB3C7D">
        <w:rPr>
          <w:rFonts w:ascii="Times New Roman" w:hAnsi="Times New Roman" w:cs="Times New Roman"/>
          <w:color w:val="000000" w:themeColor="text1"/>
          <w:sz w:val="24"/>
          <w:szCs w:val="24"/>
        </w:rPr>
        <w:t xml:space="preserve"> dévalués</w:t>
      </w:r>
      <w:r w:rsidRPr="00CB3C7D">
        <w:rPr>
          <w:rFonts w:ascii="Times New Roman" w:hAnsi="Times New Roman" w:cs="Times New Roman"/>
          <w:color w:val="000000" w:themeColor="text1"/>
          <w:sz w:val="24"/>
          <w:szCs w:val="24"/>
        </w:rPr>
        <w:t>. A partir de 2012 on observe un véritable exode d</w:t>
      </w:r>
      <w:r w:rsidR="00FB2FF5" w:rsidRPr="00CB3C7D">
        <w:rPr>
          <w:rFonts w:ascii="Times New Roman" w:hAnsi="Times New Roman" w:cs="Times New Roman"/>
          <w:color w:val="000000" w:themeColor="text1"/>
          <w:sz w:val="24"/>
          <w:szCs w:val="24"/>
        </w:rPr>
        <w:t>e l</w:t>
      </w:r>
      <w:r w:rsidRPr="00CB3C7D">
        <w:rPr>
          <w:rFonts w:ascii="Times New Roman" w:hAnsi="Times New Roman" w:cs="Times New Roman"/>
          <w:color w:val="000000" w:themeColor="text1"/>
          <w:sz w:val="24"/>
          <w:szCs w:val="24"/>
        </w:rPr>
        <w:t xml:space="preserve">’or </w:t>
      </w:r>
      <w:r w:rsidR="00FB2FF5" w:rsidRPr="00CB3C7D">
        <w:rPr>
          <w:rFonts w:ascii="Times New Roman" w:hAnsi="Times New Roman" w:cs="Times New Roman"/>
          <w:color w:val="000000" w:themeColor="text1"/>
          <w:sz w:val="24"/>
          <w:szCs w:val="24"/>
        </w:rPr>
        <w:t>de l</w:t>
      </w:r>
      <w:r w:rsidRPr="00CB3C7D">
        <w:rPr>
          <w:rFonts w:ascii="Times New Roman" w:hAnsi="Times New Roman" w:cs="Times New Roman"/>
          <w:color w:val="000000" w:themeColor="text1"/>
          <w:sz w:val="24"/>
          <w:szCs w:val="24"/>
        </w:rPr>
        <w:t>’Occident vers l'</w:t>
      </w:r>
      <w:r w:rsidR="00FB2FF5" w:rsidRPr="00CB3C7D">
        <w:rPr>
          <w:rFonts w:ascii="Times New Roman" w:hAnsi="Times New Roman" w:cs="Times New Roman"/>
          <w:color w:val="000000" w:themeColor="text1"/>
          <w:sz w:val="24"/>
          <w:szCs w:val="24"/>
        </w:rPr>
        <w:t>E</w:t>
      </w:r>
      <w:r w:rsidRPr="00CB3C7D">
        <w:rPr>
          <w:rFonts w:ascii="Times New Roman" w:hAnsi="Times New Roman" w:cs="Times New Roman"/>
          <w:color w:val="000000" w:themeColor="text1"/>
          <w:sz w:val="24"/>
          <w:szCs w:val="24"/>
        </w:rPr>
        <w:t xml:space="preserve">st et cela continue. </w:t>
      </w:r>
    </w:p>
    <w:p w:rsidR="00002A7F" w:rsidRPr="00CB3C7D" w:rsidRDefault="00002A7F" w:rsidP="00002A7F">
      <w:pPr>
        <w:spacing w:after="0"/>
        <w:jc w:val="both"/>
        <w:rPr>
          <w:rFonts w:ascii="Times New Roman" w:hAnsi="Times New Roman" w:cs="Times New Roman"/>
          <w:color w:val="000000" w:themeColor="text1"/>
          <w:sz w:val="24"/>
          <w:szCs w:val="24"/>
        </w:rPr>
      </w:pPr>
    </w:p>
    <w:p w:rsidR="00002A7F" w:rsidRPr="00CB3C7D" w:rsidRDefault="00A84630" w:rsidP="00002A7F">
      <w:pPr>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La Chine est perçue aujourd'hui comme le plus grand producteur d'or au monde avec 428 tonnes en 2013 et le pays est à la fois le plus grand importateur mondial de ce métal, laissant à l’Inde à la deuxième place.</w:t>
      </w:r>
      <w:r w:rsidR="001371EA" w:rsidRPr="00CB3C7D">
        <w:rPr>
          <w:rFonts w:ascii="Times New Roman" w:hAnsi="Times New Roman" w:cs="Times New Roman"/>
          <w:color w:val="000000" w:themeColor="text1"/>
          <w:sz w:val="24"/>
          <w:szCs w:val="24"/>
        </w:rPr>
        <w:t xml:space="preserve"> </w:t>
      </w:r>
      <w:r w:rsidR="00FB2FF5" w:rsidRPr="00CB3C7D">
        <w:rPr>
          <w:rFonts w:ascii="Times New Roman" w:hAnsi="Times New Roman" w:cs="Times New Roman"/>
          <w:color w:val="000000" w:themeColor="text1"/>
          <w:sz w:val="24"/>
          <w:szCs w:val="24"/>
        </w:rPr>
        <w:t xml:space="preserve"> </w:t>
      </w:r>
      <w:r w:rsidR="001371EA" w:rsidRPr="00CB3C7D">
        <w:rPr>
          <w:rFonts w:ascii="Times New Roman" w:hAnsi="Times New Roman" w:cs="Times New Roman"/>
          <w:color w:val="000000" w:themeColor="text1"/>
          <w:sz w:val="24"/>
          <w:szCs w:val="24"/>
        </w:rPr>
        <w:t xml:space="preserve">Les réserves chinoises en or physique seraient de 10.000 tonnes et </w:t>
      </w:r>
      <w:r w:rsidR="00110EDB" w:rsidRPr="00CB3C7D">
        <w:rPr>
          <w:rFonts w:ascii="Times New Roman" w:hAnsi="Times New Roman" w:cs="Times New Roman"/>
          <w:color w:val="000000" w:themeColor="text1"/>
          <w:sz w:val="24"/>
          <w:szCs w:val="24"/>
        </w:rPr>
        <w:t>atteignirent</w:t>
      </w:r>
      <w:r w:rsidR="001371EA" w:rsidRPr="00CB3C7D">
        <w:rPr>
          <w:rFonts w:ascii="Times New Roman" w:hAnsi="Times New Roman" w:cs="Times New Roman"/>
          <w:color w:val="000000" w:themeColor="text1"/>
          <w:sz w:val="24"/>
          <w:szCs w:val="24"/>
        </w:rPr>
        <w:t xml:space="preserve"> à la fin de 2014 </w:t>
      </w:r>
      <w:r w:rsidR="00A6541D" w:rsidRPr="00CB3C7D">
        <w:rPr>
          <w:rFonts w:ascii="Times New Roman" w:hAnsi="Times New Roman" w:cs="Times New Roman"/>
          <w:color w:val="000000" w:themeColor="text1"/>
          <w:sz w:val="24"/>
          <w:szCs w:val="24"/>
        </w:rPr>
        <w:t>une valeur d’</w:t>
      </w:r>
      <w:r w:rsidR="001371EA" w:rsidRPr="00CB3C7D">
        <w:rPr>
          <w:rFonts w:ascii="Times New Roman" w:hAnsi="Times New Roman" w:cs="Times New Roman"/>
          <w:color w:val="000000" w:themeColor="text1"/>
          <w:sz w:val="24"/>
          <w:szCs w:val="24"/>
        </w:rPr>
        <w:t>e</w:t>
      </w:r>
      <w:r w:rsidR="00A6541D" w:rsidRPr="00CB3C7D">
        <w:rPr>
          <w:rFonts w:ascii="Times New Roman" w:hAnsi="Times New Roman" w:cs="Times New Roman"/>
          <w:color w:val="000000" w:themeColor="text1"/>
          <w:sz w:val="24"/>
          <w:szCs w:val="24"/>
        </w:rPr>
        <w:t xml:space="preserve">nviron 294 milliards de dollars. En même temps, </w:t>
      </w:r>
      <w:r w:rsidR="001371EA" w:rsidRPr="00CB3C7D">
        <w:rPr>
          <w:rFonts w:ascii="Times New Roman" w:hAnsi="Times New Roman" w:cs="Times New Roman"/>
          <w:color w:val="000000" w:themeColor="text1"/>
          <w:sz w:val="24"/>
          <w:szCs w:val="24"/>
        </w:rPr>
        <w:t xml:space="preserve">les Etats-Unis n’ont  plus de réserves d'or, au point qu’ils </w:t>
      </w:r>
      <w:r w:rsidR="00002A7F" w:rsidRPr="00CB3C7D">
        <w:rPr>
          <w:rFonts w:ascii="Times New Roman" w:hAnsi="Times New Roman" w:cs="Times New Roman"/>
          <w:color w:val="000000" w:themeColor="text1"/>
          <w:sz w:val="24"/>
          <w:szCs w:val="24"/>
        </w:rPr>
        <w:t xml:space="preserve">n’ont pas pu répondre </w:t>
      </w:r>
      <w:r w:rsidR="001371EA" w:rsidRPr="00CB3C7D">
        <w:rPr>
          <w:rFonts w:ascii="Times New Roman" w:hAnsi="Times New Roman" w:cs="Times New Roman"/>
          <w:color w:val="000000" w:themeColor="text1"/>
          <w:sz w:val="24"/>
          <w:szCs w:val="24"/>
        </w:rPr>
        <w:t xml:space="preserve"> </w:t>
      </w:r>
      <w:r w:rsidR="00002A7F" w:rsidRPr="00CB3C7D">
        <w:rPr>
          <w:rFonts w:ascii="Times New Roman" w:hAnsi="Times New Roman" w:cs="Times New Roman"/>
          <w:color w:val="000000" w:themeColor="text1"/>
          <w:sz w:val="24"/>
          <w:szCs w:val="24"/>
        </w:rPr>
        <w:t>à l</w:t>
      </w:r>
      <w:r w:rsidR="001371EA" w:rsidRPr="00CB3C7D">
        <w:rPr>
          <w:rFonts w:ascii="Times New Roman" w:hAnsi="Times New Roman" w:cs="Times New Roman"/>
          <w:color w:val="000000" w:themeColor="text1"/>
          <w:sz w:val="24"/>
          <w:szCs w:val="24"/>
        </w:rPr>
        <w:t xml:space="preserve">'Allemagne </w:t>
      </w:r>
      <w:r w:rsidR="00002A7F" w:rsidRPr="00CB3C7D">
        <w:rPr>
          <w:rFonts w:ascii="Times New Roman" w:hAnsi="Times New Roman" w:cs="Times New Roman"/>
          <w:color w:val="000000" w:themeColor="text1"/>
          <w:sz w:val="24"/>
          <w:szCs w:val="24"/>
        </w:rPr>
        <w:t xml:space="preserve">lorsqu’elle a </w:t>
      </w:r>
      <w:r w:rsidR="001371EA" w:rsidRPr="00CB3C7D">
        <w:rPr>
          <w:rFonts w:ascii="Times New Roman" w:hAnsi="Times New Roman" w:cs="Times New Roman"/>
          <w:color w:val="000000" w:themeColor="text1"/>
          <w:sz w:val="24"/>
          <w:szCs w:val="24"/>
        </w:rPr>
        <w:t xml:space="preserve">demandé le rapatriement de leur </w:t>
      </w:r>
      <w:r w:rsidR="00A6541D" w:rsidRPr="00CB3C7D">
        <w:rPr>
          <w:rFonts w:ascii="Times New Roman" w:hAnsi="Times New Roman" w:cs="Times New Roman"/>
          <w:color w:val="000000" w:themeColor="text1"/>
          <w:sz w:val="24"/>
          <w:szCs w:val="24"/>
        </w:rPr>
        <w:t>réserve</w:t>
      </w:r>
      <w:r w:rsidR="00002A7F" w:rsidRPr="00CB3C7D">
        <w:rPr>
          <w:rFonts w:ascii="Times New Roman" w:hAnsi="Times New Roman" w:cs="Times New Roman"/>
          <w:color w:val="000000" w:themeColor="text1"/>
          <w:sz w:val="24"/>
          <w:szCs w:val="24"/>
        </w:rPr>
        <w:t>.</w:t>
      </w:r>
    </w:p>
    <w:p w:rsidR="00002A7F" w:rsidRPr="00CB3C7D" w:rsidRDefault="00002A7F" w:rsidP="00002A7F">
      <w:pPr>
        <w:spacing w:after="0"/>
        <w:jc w:val="both"/>
        <w:rPr>
          <w:rFonts w:ascii="Times New Roman" w:hAnsi="Times New Roman" w:cs="Times New Roman"/>
          <w:color w:val="000000" w:themeColor="text1"/>
          <w:sz w:val="24"/>
          <w:szCs w:val="24"/>
        </w:rPr>
      </w:pPr>
    </w:p>
    <w:p w:rsidR="00091D8B" w:rsidRPr="00CB3C7D" w:rsidRDefault="00011E77" w:rsidP="00994110">
      <w:pPr>
        <w:spacing w:after="0"/>
        <w:jc w:val="both"/>
        <w:rPr>
          <w:rFonts w:ascii="Times New Roman" w:eastAsia="Times New Roman" w:hAnsi="Times New Roman" w:cs="Times New Roman"/>
          <w:b/>
          <w:color w:val="000000" w:themeColor="text1"/>
          <w:sz w:val="24"/>
          <w:szCs w:val="24"/>
          <w:lang w:eastAsia="es-EC"/>
        </w:rPr>
      </w:pPr>
      <w:r w:rsidRPr="00CB3C7D">
        <w:rPr>
          <w:rFonts w:ascii="Times New Roman" w:eastAsia="Times New Roman" w:hAnsi="Times New Roman" w:cs="Times New Roman"/>
          <w:b/>
          <w:color w:val="000000" w:themeColor="text1"/>
          <w:sz w:val="24"/>
          <w:szCs w:val="24"/>
          <w:lang w:eastAsia="es-EC"/>
        </w:rPr>
        <w:t>6</w:t>
      </w:r>
      <w:r w:rsidR="001D53AE" w:rsidRPr="00CB3C7D">
        <w:rPr>
          <w:rFonts w:ascii="Times New Roman" w:eastAsia="Times New Roman" w:hAnsi="Times New Roman" w:cs="Times New Roman"/>
          <w:b/>
          <w:color w:val="000000" w:themeColor="text1"/>
          <w:sz w:val="24"/>
          <w:szCs w:val="24"/>
          <w:lang w:eastAsia="es-EC"/>
        </w:rPr>
        <w:t xml:space="preserve">. </w:t>
      </w:r>
      <w:r w:rsidR="00091D8B" w:rsidRPr="00CB3C7D">
        <w:rPr>
          <w:rFonts w:ascii="Times New Roman" w:eastAsia="Times New Roman" w:hAnsi="Times New Roman" w:cs="Times New Roman"/>
          <w:b/>
          <w:color w:val="000000" w:themeColor="text1"/>
          <w:sz w:val="24"/>
          <w:szCs w:val="24"/>
          <w:lang w:eastAsia="es-EC"/>
        </w:rPr>
        <w:t>Une résistance internationale pionnière dans la périphérie : la Conférence de Ban</w:t>
      </w:r>
      <w:r w:rsidR="00A6541D" w:rsidRPr="00CB3C7D">
        <w:rPr>
          <w:rFonts w:ascii="Times New Roman" w:eastAsia="Times New Roman" w:hAnsi="Times New Roman" w:cs="Times New Roman"/>
          <w:b/>
          <w:color w:val="000000" w:themeColor="text1"/>
          <w:sz w:val="24"/>
          <w:szCs w:val="24"/>
          <w:lang w:eastAsia="es-EC"/>
        </w:rPr>
        <w:t>dung et son agenda postcolonial</w:t>
      </w:r>
    </w:p>
    <w:p w:rsidR="00091D8B" w:rsidRPr="00CB3C7D" w:rsidRDefault="00091D8B" w:rsidP="00994110">
      <w:pPr>
        <w:spacing w:after="0"/>
        <w:jc w:val="both"/>
        <w:rPr>
          <w:rFonts w:ascii="Times New Roman" w:eastAsia="Times New Roman" w:hAnsi="Times New Roman" w:cs="Times New Roman"/>
          <w:color w:val="000000" w:themeColor="text1"/>
          <w:sz w:val="24"/>
          <w:szCs w:val="24"/>
          <w:lang w:eastAsia="es-EC"/>
        </w:rPr>
      </w:pPr>
    </w:p>
    <w:p w:rsidR="00091D8B" w:rsidRPr="00CB3C7D" w:rsidRDefault="00091D8B" w:rsidP="00994110">
      <w:pPr>
        <w:spacing w:after="0"/>
        <w:jc w:val="both"/>
        <w:rPr>
          <w:rFonts w:ascii="Times New Roman" w:eastAsia="Times New Roman" w:hAnsi="Times New Roman" w:cs="Times New Roman"/>
          <w:color w:val="000000" w:themeColor="text1"/>
          <w:sz w:val="24"/>
          <w:szCs w:val="24"/>
          <w:lang w:eastAsia="es-EC"/>
        </w:rPr>
      </w:pPr>
      <w:r w:rsidRPr="00CB3C7D">
        <w:rPr>
          <w:rFonts w:ascii="Times New Roman" w:eastAsia="Times New Roman" w:hAnsi="Times New Roman" w:cs="Times New Roman"/>
          <w:color w:val="000000" w:themeColor="text1"/>
          <w:sz w:val="24"/>
          <w:szCs w:val="24"/>
          <w:lang w:eastAsia="es-EC"/>
        </w:rPr>
        <w:t>Les pays du Sud contestèrent également la domination économique du Nord</w:t>
      </w:r>
      <w:r w:rsidR="00A6541D" w:rsidRPr="00CB3C7D">
        <w:rPr>
          <w:rFonts w:ascii="Times New Roman" w:eastAsia="Times New Roman" w:hAnsi="Times New Roman" w:cs="Times New Roman"/>
          <w:color w:val="000000" w:themeColor="text1"/>
          <w:sz w:val="24"/>
          <w:szCs w:val="24"/>
          <w:lang w:eastAsia="es-EC"/>
        </w:rPr>
        <w:t>. Ils lancèrent un</w:t>
      </w:r>
      <w:r w:rsidRPr="00CB3C7D">
        <w:rPr>
          <w:rFonts w:ascii="Times New Roman" w:eastAsia="Times New Roman" w:hAnsi="Times New Roman" w:cs="Times New Roman"/>
          <w:color w:val="000000" w:themeColor="text1"/>
          <w:sz w:val="24"/>
          <w:szCs w:val="24"/>
          <w:lang w:eastAsia="es-EC"/>
        </w:rPr>
        <w:t xml:space="preserve"> appel pour se rassembler</w:t>
      </w:r>
      <w:r w:rsidR="00A6541D" w:rsidRPr="00CB3C7D">
        <w:rPr>
          <w:rFonts w:ascii="Times New Roman" w:eastAsia="Times New Roman" w:hAnsi="Times New Roman" w:cs="Times New Roman"/>
          <w:color w:val="000000" w:themeColor="text1"/>
          <w:sz w:val="24"/>
          <w:szCs w:val="24"/>
          <w:lang w:eastAsia="es-EC"/>
        </w:rPr>
        <w:t>,</w:t>
      </w:r>
      <w:r w:rsidRPr="00CB3C7D">
        <w:rPr>
          <w:rFonts w:ascii="Times New Roman" w:eastAsia="Times New Roman" w:hAnsi="Times New Roman" w:cs="Times New Roman"/>
          <w:color w:val="000000" w:themeColor="text1"/>
          <w:sz w:val="24"/>
          <w:szCs w:val="24"/>
          <w:lang w:eastAsia="es-EC"/>
        </w:rPr>
        <w:t xml:space="preserve"> unifier leurs points de vue et faire </w:t>
      </w:r>
      <w:r w:rsidR="00110EDB" w:rsidRPr="00CB3C7D">
        <w:rPr>
          <w:rFonts w:ascii="Times New Roman" w:eastAsia="Times New Roman" w:hAnsi="Times New Roman" w:cs="Times New Roman"/>
          <w:color w:val="000000" w:themeColor="text1"/>
          <w:sz w:val="24"/>
          <w:szCs w:val="24"/>
          <w:lang w:eastAsia="es-EC"/>
        </w:rPr>
        <w:t xml:space="preserve">des propositions pour </w:t>
      </w:r>
      <w:r w:rsidR="00A6541D" w:rsidRPr="00CB3C7D">
        <w:rPr>
          <w:rFonts w:ascii="Times New Roman" w:eastAsia="Times New Roman" w:hAnsi="Times New Roman" w:cs="Times New Roman"/>
          <w:color w:val="000000" w:themeColor="text1"/>
          <w:sz w:val="24"/>
          <w:szCs w:val="24"/>
          <w:lang w:eastAsia="es-EC"/>
        </w:rPr>
        <w:t>se l</w:t>
      </w:r>
      <w:r w:rsidR="00110EDB" w:rsidRPr="00CB3C7D">
        <w:rPr>
          <w:rFonts w:ascii="Times New Roman" w:eastAsia="Times New Roman" w:hAnsi="Times New Roman" w:cs="Times New Roman"/>
          <w:color w:val="000000" w:themeColor="text1"/>
          <w:sz w:val="24"/>
          <w:szCs w:val="24"/>
          <w:lang w:eastAsia="es-EC"/>
        </w:rPr>
        <w:t>i</w:t>
      </w:r>
      <w:r w:rsidR="00A6541D" w:rsidRPr="00CB3C7D">
        <w:rPr>
          <w:rFonts w:ascii="Times New Roman" w:eastAsia="Times New Roman" w:hAnsi="Times New Roman" w:cs="Times New Roman"/>
          <w:color w:val="000000" w:themeColor="text1"/>
          <w:sz w:val="24"/>
          <w:szCs w:val="24"/>
          <w:lang w:eastAsia="es-EC"/>
        </w:rPr>
        <w:t>bérer des dernières traces du</w:t>
      </w:r>
      <w:r w:rsidRPr="00CB3C7D">
        <w:rPr>
          <w:rFonts w:ascii="Times New Roman" w:eastAsia="Times New Roman" w:hAnsi="Times New Roman" w:cs="Times New Roman"/>
          <w:color w:val="000000" w:themeColor="text1"/>
          <w:sz w:val="24"/>
          <w:szCs w:val="24"/>
          <w:lang w:eastAsia="es-EC"/>
        </w:rPr>
        <w:t xml:space="preserve"> colonialisme. </w:t>
      </w:r>
      <w:r w:rsidR="00A6541D" w:rsidRPr="00CB3C7D">
        <w:rPr>
          <w:rFonts w:ascii="Times New Roman" w:eastAsia="Times New Roman" w:hAnsi="Times New Roman" w:cs="Times New Roman"/>
          <w:color w:val="000000" w:themeColor="text1"/>
          <w:sz w:val="24"/>
          <w:szCs w:val="24"/>
          <w:lang w:eastAsia="es-EC"/>
        </w:rPr>
        <w:t>C’</w:t>
      </w:r>
      <w:r w:rsidRPr="00CB3C7D">
        <w:rPr>
          <w:rFonts w:ascii="Times New Roman" w:eastAsia="Times New Roman" w:hAnsi="Times New Roman" w:cs="Times New Roman"/>
          <w:color w:val="000000" w:themeColor="text1"/>
          <w:sz w:val="24"/>
          <w:szCs w:val="24"/>
          <w:lang w:eastAsia="es-EC"/>
        </w:rPr>
        <w:t>est dans ce contexte qu</w:t>
      </w:r>
      <w:r w:rsidR="00A6541D" w:rsidRPr="00CB3C7D">
        <w:rPr>
          <w:rFonts w:ascii="Times New Roman" w:eastAsia="Times New Roman" w:hAnsi="Times New Roman" w:cs="Times New Roman"/>
          <w:color w:val="000000" w:themeColor="text1"/>
          <w:sz w:val="24"/>
          <w:szCs w:val="24"/>
          <w:lang w:eastAsia="es-EC"/>
        </w:rPr>
        <w:t>’eut</w:t>
      </w:r>
      <w:r w:rsidRPr="00CB3C7D">
        <w:rPr>
          <w:rFonts w:ascii="Times New Roman" w:eastAsia="Times New Roman" w:hAnsi="Times New Roman" w:cs="Times New Roman"/>
          <w:color w:val="000000" w:themeColor="text1"/>
          <w:sz w:val="24"/>
          <w:szCs w:val="24"/>
          <w:lang w:eastAsia="es-EC"/>
        </w:rPr>
        <w:t xml:space="preserve"> lieu, en avril 1955, la Conférence de Bandung, une ville de l’Ile de Java, Indonésie.</w:t>
      </w:r>
    </w:p>
    <w:p w:rsidR="00994110" w:rsidRPr="00CB3C7D" w:rsidRDefault="00994110" w:rsidP="00994110">
      <w:pPr>
        <w:spacing w:after="0"/>
        <w:jc w:val="both"/>
        <w:rPr>
          <w:rFonts w:ascii="Times New Roman" w:hAnsi="Times New Roman" w:cs="Times New Roman"/>
          <w:color w:val="000000" w:themeColor="text1"/>
          <w:sz w:val="24"/>
          <w:szCs w:val="24"/>
        </w:rPr>
      </w:pPr>
    </w:p>
    <w:p w:rsidR="00994110" w:rsidRPr="00CB3C7D" w:rsidRDefault="00994110" w:rsidP="00994110">
      <w:pPr>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 xml:space="preserve">Convoqués par les présidents de l'Indonésie, de l'Inde, du Ceylan, du Pakistan et de la Birmanie, pays libérés de la tutelle coloniale, les représentants de 29 États de l'Asie et de l'Afrique se sont réunis à Bandung, </w:t>
      </w:r>
      <w:r w:rsidR="00A6541D" w:rsidRPr="00CB3C7D">
        <w:rPr>
          <w:rFonts w:ascii="Times New Roman" w:hAnsi="Times New Roman" w:cs="Times New Roman"/>
          <w:color w:val="000000" w:themeColor="text1"/>
          <w:sz w:val="24"/>
          <w:szCs w:val="24"/>
        </w:rPr>
        <w:t>afin d’</w:t>
      </w:r>
      <w:r w:rsidRPr="00CB3C7D">
        <w:rPr>
          <w:rFonts w:ascii="Times New Roman" w:hAnsi="Times New Roman" w:cs="Times New Roman"/>
          <w:color w:val="000000" w:themeColor="text1"/>
          <w:sz w:val="24"/>
          <w:szCs w:val="24"/>
        </w:rPr>
        <w:t>élaborer une stratégie commune dans un monde qui s</w:t>
      </w:r>
      <w:r w:rsidR="00A6541D" w:rsidRPr="00CB3C7D">
        <w:rPr>
          <w:rFonts w:ascii="Times New Roman" w:hAnsi="Times New Roman" w:cs="Times New Roman"/>
          <w:color w:val="000000" w:themeColor="text1"/>
          <w:sz w:val="24"/>
          <w:szCs w:val="24"/>
        </w:rPr>
        <w:t xml:space="preserve">’acheminait vers </w:t>
      </w:r>
      <w:r w:rsidRPr="00CB3C7D">
        <w:rPr>
          <w:rFonts w:ascii="Times New Roman" w:hAnsi="Times New Roman" w:cs="Times New Roman"/>
          <w:color w:val="000000" w:themeColor="text1"/>
          <w:sz w:val="24"/>
          <w:szCs w:val="24"/>
        </w:rPr>
        <w:t>un jeu d'intérêts entre deux grands blocs, l’un dirigé par les Etats-Unis et l'autre par l'Union soviétique. Ils représentaient 1. 500 millions d'êtres humains avec seulement 8% du revenu mondial. C</w:t>
      </w:r>
      <w:r w:rsidR="00A6541D" w:rsidRPr="00CB3C7D">
        <w:rPr>
          <w:rFonts w:ascii="Times New Roman" w:hAnsi="Times New Roman" w:cs="Times New Roman"/>
          <w:color w:val="000000" w:themeColor="text1"/>
          <w:sz w:val="24"/>
          <w:szCs w:val="24"/>
        </w:rPr>
        <w:t>’était un groupe très</w:t>
      </w:r>
      <w:r w:rsidRPr="00CB3C7D">
        <w:rPr>
          <w:rFonts w:ascii="Times New Roman" w:hAnsi="Times New Roman" w:cs="Times New Roman"/>
          <w:color w:val="000000" w:themeColor="text1"/>
          <w:sz w:val="24"/>
          <w:szCs w:val="24"/>
        </w:rPr>
        <w:t xml:space="preserve"> hétérog</w:t>
      </w:r>
      <w:r w:rsidR="00A6541D" w:rsidRPr="00CB3C7D">
        <w:rPr>
          <w:rFonts w:ascii="Times New Roman" w:hAnsi="Times New Roman" w:cs="Times New Roman"/>
          <w:color w:val="000000" w:themeColor="text1"/>
          <w:sz w:val="24"/>
          <w:szCs w:val="24"/>
        </w:rPr>
        <w:t>ène</w:t>
      </w:r>
      <w:r w:rsidRPr="00CB3C7D">
        <w:rPr>
          <w:rFonts w:ascii="Times New Roman" w:hAnsi="Times New Roman" w:cs="Times New Roman"/>
          <w:color w:val="000000" w:themeColor="text1"/>
          <w:sz w:val="24"/>
          <w:szCs w:val="24"/>
        </w:rPr>
        <w:t xml:space="preserve">. Il y avait la Chine, représentée par son Premier ministre Zhou Enlai; le Vietnam de Ho Chi Minh et Ngo Ding Diem; les Philippines, fief des </w:t>
      </w:r>
      <w:r w:rsidRPr="00CB3C7D">
        <w:rPr>
          <w:rFonts w:ascii="Times New Roman" w:hAnsi="Times New Roman" w:cs="Times New Roman"/>
          <w:color w:val="000000" w:themeColor="text1"/>
          <w:sz w:val="24"/>
          <w:szCs w:val="24"/>
        </w:rPr>
        <w:lastRenderedPageBreak/>
        <w:t xml:space="preserve">États-Unis </w:t>
      </w:r>
      <w:r w:rsidR="00A6541D" w:rsidRPr="00CB3C7D">
        <w:rPr>
          <w:rFonts w:ascii="Times New Roman" w:hAnsi="Times New Roman" w:cs="Times New Roman"/>
          <w:color w:val="000000" w:themeColor="text1"/>
          <w:sz w:val="24"/>
          <w:szCs w:val="24"/>
        </w:rPr>
        <w:t>après</w:t>
      </w:r>
      <w:r w:rsidRPr="00CB3C7D">
        <w:rPr>
          <w:rFonts w:ascii="Times New Roman" w:hAnsi="Times New Roman" w:cs="Times New Roman"/>
          <w:color w:val="000000" w:themeColor="text1"/>
          <w:sz w:val="24"/>
          <w:szCs w:val="24"/>
        </w:rPr>
        <w:t xml:space="preserve"> sa guerre avec l'Espagne; le Japon, qui bientôt allait  lancer son « miracle économique »; la Turquie, l'Iran et l'Irak tout près de conclure des accords de défense avec la Grande-Bretagne; le Ghana, encore sous le nom de Côte d’or et sur le point de parvenir à l'indépendance, avec les seuls Etats souverains d'Afrique, l'Egypte, l'Ethiopie, le Libéria et le Soudan</w:t>
      </w:r>
      <w:r w:rsidR="00A6541D" w:rsidRPr="00CB3C7D">
        <w:rPr>
          <w:rFonts w:ascii="Times New Roman" w:hAnsi="Times New Roman" w:cs="Times New Roman"/>
          <w:color w:val="000000" w:themeColor="text1"/>
          <w:sz w:val="24"/>
          <w:szCs w:val="24"/>
        </w:rPr>
        <w:t>.</w:t>
      </w:r>
    </w:p>
    <w:p w:rsidR="00994110" w:rsidRPr="00CB3C7D" w:rsidRDefault="00994110" w:rsidP="00994110">
      <w:pPr>
        <w:spacing w:after="0"/>
        <w:jc w:val="both"/>
        <w:rPr>
          <w:rFonts w:ascii="Times New Roman" w:hAnsi="Times New Roman" w:cs="Times New Roman"/>
          <w:color w:val="000000" w:themeColor="text1"/>
          <w:sz w:val="24"/>
          <w:szCs w:val="24"/>
        </w:rPr>
      </w:pPr>
    </w:p>
    <w:p w:rsidR="00994110" w:rsidRPr="00CB3C7D" w:rsidRDefault="00994110" w:rsidP="00994110">
      <w:pPr>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 xml:space="preserve">Dans un monde divisé par la Guerre Froide, les peuples d'Asie et d'Afrique ont </w:t>
      </w:r>
      <w:r w:rsidR="00A6541D" w:rsidRPr="00CB3C7D">
        <w:rPr>
          <w:rFonts w:ascii="Times New Roman" w:hAnsi="Times New Roman" w:cs="Times New Roman"/>
          <w:color w:val="000000" w:themeColor="text1"/>
          <w:sz w:val="24"/>
          <w:szCs w:val="24"/>
        </w:rPr>
        <w:t xml:space="preserve">alors </w:t>
      </w:r>
      <w:r w:rsidRPr="00CB3C7D">
        <w:rPr>
          <w:rFonts w:ascii="Times New Roman" w:hAnsi="Times New Roman" w:cs="Times New Roman"/>
          <w:color w:val="000000" w:themeColor="text1"/>
          <w:sz w:val="24"/>
          <w:szCs w:val="24"/>
        </w:rPr>
        <w:t xml:space="preserve">proclamé </w:t>
      </w:r>
      <w:r w:rsidR="00A6541D" w:rsidRPr="00CB3C7D">
        <w:rPr>
          <w:rFonts w:ascii="Times New Roman" w:hAnsi="Times New Roman" w:cs="Times New Roman"/>
          <w:color w:val="000000" w:themeColor="text1"/>
          <w:sz w:val="24"/>
          <w:szCs w:val="24"/>
        </w:rPr>
        <w:t>leur</w:t>
      </w:r>
      <w:r w:rsidRPr="00CB3C7D">
        <w:rPr>
          <w:rFonts w:ascii="Times New Roman" w:hAnsi="Times New Roman" w:cs="Times New Roman"/>
          <w:color w:val="000000" w:themeColor="text1"/>
          <w:sz w:val="24"/>
          <w:szCs w:val="24"/>
        </w:rPr>
        <w:t xml:space="preserve"> neutralité</w:t>
      </w:r>
      <w:r w:rsidR="00A6541D" w:rsidRPr="00CB3C7D">
        <w:rPr>
          <w:rFonts w:ascii="Times New Roman" w:hAnsi="Times New Roman" w:cs="Times New Roman"/>
          <w:color w:val="000000" w:themeColor="text1"/>
          <w:sz w:val="24"/>
          <w:szCs w:val="24"/>
        </w:rPr>
        <w:t xml:space="preserve"> et l’</w:t>
      </w:r>
      <w:r w:rsidRPr="00CB3C7D">
        <w:rPr>
          <w:rFonts w:ascii="Times New Roman" w:hAnsi="Times New Roman" w:cs="Times New Roman"/>
          <w:color w:val="000000" w:themeColor="text1"/>
          <w:sz w:val="24"/>
          <w:szCs w:val="24"/>
        </w:rPr>
        <w:t>équidistance entre de systèmes sociaux antagonistes</w:t>
      </w:r>
      <w:r w:rsidR="00A6541D" w:rsidRPr="00CB3C7D">
        <w:rPr>
          <w:rFonts w:ascii="Times New Roman" w:hAnsi="Times New Roman" w:cs="Times New Roman"/>
          <w:color w:val="000000" w:themeColor="text1"/>
          <w:sz w:val="24"/>
          <w:szCs w:val="24"/>
        </w:rPr>
        <w:t>, de même que</w:t>
      </w:r>
      <w:r w:rsidRPr="00CB3C7D">
        <w:rPr>
          <w:rFonts w:ascii="Times New Roman" w:hAnsi="Times New Roman" w:cs="Times New Roman"/>
          <w:color w:val="000000" w:themeColor="text1"/>
          <w:sz w:val="24"/>
          <w:szCs w:val="24"/>
        </w:rPr>
        <w:t xml:space="preserve"> leur volonté de rester éloignés de différen</w:t>
      </w:r>
      <w:r w:rsidR="00A6541D" w:rsidRPr="00CB3C7D">
        <w:rPr>
          <w:rFonts w:ascii="Times New Roman" w:hAnsi="Times New Roman" w:cs="Times New Roman"/>
          <w:color w:val="000000" w:themeColor="text1"/>
          <w:sz w:val="24"/>
          <w:szCs w:val="24"/>
        </w:rPr>
        <w:t>ts peu compatibles avec</w:t>
      </w:r>
      <w:r w:rsidRPr="00CB3C7D">
        <w:rPr>
          <w:rFonts w:ascii="Times New Roman" w:hAnsi="Times New Roman" w:cs="Times New Roman"/>
          <w:color w:val="000000" w:themeColor="text1"/>
          <w:sz w:val="24"/>
          <w:szCs w:val="24"/>
        </w:rPr>
        <w:t xml:space="preserve"> leur</w:t>
      </w:r>
      <w:r w:rsidR="00A6541D" w:rsidRPr="00CB3C7D">
        <w:rPr>
          <w:rFonts w:ascii="Times New Roman" w:hAnsi="Times New Roman" w:cs="Times New Roman"/>
          <w:color w:val="000000" w:themeColor="text1"/>
          <w:sz w:val="24"/>
          <w:szCs w:val="24"/>
        </w:rPr>
        <w:t>s</w:t>
      </w:r>
      <w:r w:rsidRPr="00CB3C7D">
        <w:rPr>
          <w:rFonts w:ascii="Times New Roman" w:hAnsi="Times New Roman" w:cs="Times New Roman"/>
          <w:color w:val="000000" w:themeColor="text1"/>
          <w:sz w:val="24"/>
          <w:szCs w:val="24"/>
        </w:rPr>
        <w:t xml:space="preserve"> intérêts. Une sorte de doctrine </w:t>
      </w:r>
      <w:r w:rsidR="00A6541D" w:rsidRPr="00CB3C7D">
        <w:rPr>
          <w:rFonts w:ascii="Times New Roman" w:hAnsi="Times New Roman" w:cs="Times New Roman"/>
          <w:color w:val="000000" w:themeColor="text1"/>
          <w:sz w:val="24"/>
          <w:szCs w:val="24"/>
        </w:rPr>
        <w:t xml:space="preserve">de </w:t>
      </w:r>
      <w:r w:rsidRPr="00CB3C7D">
        <w:rPr>
          <w:rFonts w:ascii="Times New Roman" w:hAnsi="Times New Roman" w:cs="Times New Roman"/>
          <w:color w:val="000000" w:themeColor="text1"/>
          <w:sz w:val="24"/>
          <w:szCs w:val="24"/>
        </w:rPr>
        <w:t>libérat</w:t>
      </w:r>
      <w:r w:rsidR="00A6541D" w:rsidRPr="00CB3C7D">
        <w:rPr>
          <w:rFonts w:ascii="Times New Roman" w:hAnsi="Times New Roman" w:cs="Times New Roman"/>
          <w:color w:val="000000" w:themeColor="text1"/>
          <w:sz w:val="24"/>
          <w:szCs w:val="24"/>
        </w:rPr>
        <w:t>ion</w:t>
      </w:r>
      <w:r w:rsidRPr="00CB3C7D">
        <w:rPr>
          <w:rFonts w:ascii="Times New Roman" w:hAnsi="Times New Roman" w:cs="Times New Roman"/>
          <w:color w:val="000000" w:themeColor="text1"/>
          <w:sz w:val="24"/>
          <w:szCs w:val="24"/>
        </w:rPr>
        <w:t xml:space="preserve"> se répand</w:t>
      </w:r>
      <w:r w:rsidR="00A6541D" w:rsidRPr="00CB3C7D">
        <w:rPr>
          <w:rFonts w:ascii="Times New Roman" w:hAnsi="Times New Roman" w:cs="Times New Roman"/>
          <w:color w:val="000000" w:themeColor="text1"/>
          <w:sz w:val="24"/>
          <w:szCs w:val="24"/>
        </w:rPr>
        <w:t xml:space="preserve">it dans </w:t>
      </w:r>
      <w:r w:rsidRPr="00CB3C7D">
        <w:rPr>
          <w:rFonts w:ascii="Times New Roman" w:hAnsi="Times New Roman" w:cs="Times New Roman"/>
          <w:color w:val="000000" w:themeColor="text1"/>
          <w:sz w:val="24"/>
          <w:szCs w:val="24"/>
        </w:rPr>
        <w:t xml:space="preserve"> tous les territoires coloniaux. Nasser, Sukarno, Nehru et Nkrumah étaient le miroir d’une nouvelle génération de leaders d’Afrique et d’Asie.</w:t>
      </w:r>
    </w:p>
    <w:p w:rsidR="00994110" w:rsidRPr="00CB3C7D" w:rsidRDefault="00994110" w:rsidP="00994110">
      <w:pPr>
        <w:spacing w:after="0"/>
        <w:jc w:val="both"/>
        <w:rPr>
          <w:rFonts w:ascii="Times New Roman" w:hAnsi="Times New Roman" w:cs="Times New Roman"/>
          <w:color w:val="000000" w:themeColor="text1"/>
          <w:sz w:val="24"/>
          <w:szCs w:val="24"/>
        </w:rPr>
      </w:pPr>
    </w:p>
    <w:p w:rsidR="00994110" w:rsidRPr="00CB3C7D" w:rsidRDefault="00994110" w:rsidP="00994110">
      <w:pPr>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En plus des promoteurs</w:t>
      </w:r>
      <w:r w:rsidR="00364B90" w:rsidRPr="00CB3C7D">
        <w:rPr>
          <w:rFonts w:ascii="Times New Roman" w:hAnsi="Times New Roman" w:cs="Times New Roman"/>
          <w:color w:val="000000" w:themeColor="text1"/>
          <w:sz w:val="24"/>
          <w:szCs w:val="24"/>
        </w:rPr>
        <w:t xml:space="preserve">, les </w:t>
      </w:r>
      <w:r w:rsidRPr="00CB3C7D">
        <w:rPr>
          <w:rFonts w:ascii="Times New Roman" w:hAnsi="Times New Roman" w:cs="Times New Roman"/>
          <w:color w:val="000000" w:themeColor="text1"/>
          <w:sz w:val="24"/>
          <w:szCs w:val="24"/>
        </w:rPr>
        <w:t xml:space="preserve"> </w:t>
      </w:r>
      <w:r w:rsidR="00364B90" w:rsidRPr="00CB3C7D">
        <w:rPr>
          <w:rFonts w:ascii="Times New Roman" w:hAnsi="Times New Roman" w:cs="Times New Roman"/>
          <w:color w:val="000000" w:themeColor="text1"/>
          <w:sz w:val="24"/>
          <w:szCs w:val="24"/>
        </w:rPr>
        <w:t xml:space="preserve">pays suivants </w:t>
      </w:r>
      <w:r w:rsidRPr="00CB3C7D">
        <w:rPr>
          <w:rFonts w:ascii="Times New Roman" w:hAnsi="Times New Roman" w:cs="Times New Roman"/>
          <w:color w:val="000000" w:themeColor="text1"/>
          <w:sz w:val="24"/>
          <w:szCs w:val="24"/>
        </w:rPr>
        <w:t>ont participé à la Conférence</w:t>
      </w:r>
      <w:r w:rsidR="00364B90" w:rsidRPr="00CB3C7D">
        <w:rPr>
          <w:rFonts w:ascii="Times New Roman" w:hAnsi="Times New Roman" w:cs="Times New Roman"/>
          <w:color w:val="000000" w:themeColor="text1"/>
          <w:sz w:val="24"/>
          <w:szCs w:val="24"/>
        </w:rPr>
        <w:t>: l’</w:t>
      </w:r>
      <w:r w:rsidRPr="00CB3C7D">
        <w:rPr>
          <w:rFonts w:ascii="Times New Roman" w:hAnsi="Times New Roman" w:cs="Times New Roman"/>
          <w:color w:val="000000" w:themeColor="text1"/>
          <w:sz w:val="24"/>
          <w:szCs w:val="24"/>
        </w:rPr>
        <w:t>Afghanistan,</w:t>
      </w:r>
      <w:r w:rsidR="00364B90" w:rsidRPr="00CB3C7D">
        <w:rPr>
          <w:rFonts w:ascii="Times New Roman" w:hAnsi="Times New Roman" w:cs="Times New Roman"/>
          <w:color w:val="000000" w:themeColor="text1"/>
          <w:sz w:val="24"/>
          <w:szCs w:val="24"/>
        </w:rPr>
        <w:t xml:space="preserve"> le</w:t>
      </w:r>
      <w:r w:rsidRPr="00CB3C7D">
        <w:rPr>
          <w:rFonts w:ascii="Times New Roman" w:hAnsi="Times New Roman" w:cs="Times New Roman"/>
          <w:color w:val="000000" w:themeColor="text1"/>
          <w:sz w:val="24"/>
          <w:szCs w:val="24"/>
        </w:rPr>
        <w:t xml:space="preserve"> Cambodge, </w:t>
      </w:r>
      <w:r w:rsidR="00364B90" w:rsidRPr="00CB3C7D">
        <w:rPr>
          <w:rFonts w:ascii="Times New Roman" w:hAnsi="Times New Roman" w:cs="Times New Roman"/>
          <w:color w:val="000000" w:themeColor="text1"/>
          <w:sz w:val="24"/>
          <w:szCs w:val="24"/>
        </w:rPr>
        <w:t xml:space="preserve">la </w:t>
      </w:r>
      <w:r w:rsidRPr="00CB3C7D">
        <w:rPr>
          <w:rFonts w:ascii="Times New Roman" w:hAnsi="Times New Roman" w:cs="Times New Roman"/>
          <w:color w:val="000000" w:themeColor="text1"/>
          <w:sz w:val="24"/>
          <w:szCs w:val="24"/>
        </w:rPr>
        <w:t xml:space="preserve">République populaire de Chine, </w:t>
      </w:r>
      <w:r w:rsidR="00364B90" w:rsidRPr="00CB3C7D">
        <w:rPr>
          <w:rFonts w:ascii="Times New Roman" w:hAnsi="Times New Roman" w:cs="Times New Roman"/>
          <w:color w:val="000000" w:themeColor="text1"/>
          <w:sz w:val="24"/>
          <w:szCs w:val="24"/>
        </w:rPr>
        <w:t>l’</w:t>
      </w:r>
      <w:r w:rsidRPr="00CB3C7D">
        <w:rPr>
          <w:rFonts w:ascii="Times New Roman" w:hAnsi="Times New Roman" w:cs="Times New Roman"/>
          <w:color w:val="000000" w:themeColor="text1"/>
          <w:sz w:val="24"/>
          <w:szCs w:val="24"/>
        </w:rPr>
        <w:t xml:space="preserve">Egypte, </w:t>
      </w:r>
      <w:r w:rsidR="00364B90" w:rsidRPr="00CB3C7D">
        <w:rPr>
          <w:rFonts w:ascii="Times New Roman" w:hAnsi="Times New Roman" w:cs="Times New Roman"/>
          <w:color w:val="000000" w:themeColor="text1"/>
          <w:sz w:val="24"/>
          <w:szCs w:val="24"/>
        </w:rPr>
        <w:t>l’</w:t>
      </w:r>
      <w:r w:rsidRPr="00CB3C7D">
        <w:rPr>
          <w:rFonts w:ascii="Times New Roman" w:hAnsi="Times New Roman" w:cs="Times New Roman"/>
          <w:color w:val="000000" w:themeColor="text1"/>
          <w:sz w:val="24"/>
          <w:szCs w:val="24"/>
        </w:rPr>
        <w:t xml:space="preserve">Ethiopie, </w:t>
      </w:r>
      <w:r w:rsidR="00364B90" w:rsidRPr="00CB3C7D">
        <w:rPr>
          <w:rFonts w:ascii="Times New Roman" w:hAnsi="Times New Roman" w:cs="Times New Roman"/>
          <w:color w:val="000000" w:themeColor="text1"/>
          <w:sz w:val="24"/>
          <w:szCs w:val="24"/>
        </w:rPr>
        <w:t xml:space="preserve">la </w:t>
      </w:r>
      <w:r w:rsidRPr="00CB3C7D">
        <w:rPr>
          <w:rFonts w:ascii="Times New Roman" w:hAnsi="Times New Roman" w:cs="Times New Roman"/>
          <w:color w:val="000000" w:themeColor="text1"/>
          <w:sz w:val="24"/>
          <w:szCs w:val="24"/>
        </w:rPr>
        <w:t xml:space="preserve">Côte d’or, l'Iran, l'Irak, le Japon, la Jordanie, le Laos, </w:t>
      </w:r>
      <w:r w:rsidR="00364B90" w:rsidRPr="00CB3C7D">
        <w:rPr>
          <w:rFonts w:ascii="Times New Roman" w:hAnsi="Times New Roman" w:cs="Times New Roman"/>
          <w:color w:val="000000" w:themeColor="text1"/>
          <w:sz w:val="24"/>
          <w:szCs w:val="24"/>
        </w:rPr>
        <w:t xml:space="preserve">le </w:t>
      </w:r>
      <w:r w:rsidRPr="00CB3C7D">
        <w:rPr>
          <w:rFonts w:ascii="Times New Roman" w:hAnsi="Times New Roman" w:cs="Times New Roman"/>
          <w:color w:val="000000" w:themeColor="text1"/>
          <w:sz w:val="24"/>
          <w:szCs w:val="24"/>
        </w:rPr>
        <w:t xml:space="preserve">Liban, </w:t>
      </w:r>
      <w:r w:rsidR="00364B90" w:rsidRPr="00CB3C7D">
        <w:rPr>
          <w:rFonts w:ascii="Times New Roman" w:hAnsi="Times New Roman" w:cs="Times New Roman"/>
          <w:color w:val="000000" w:themeColor="text1"/>
          <w:sz w:val="24"/>
          <w:szCs w:val="24"/>
        </w:rPr>
        <w:t xml:space="preserve">le </w:t>
      </w:r>
      <w:r w:rsidRPr="00CB3C7D">
        <w:rPr>
          <w:rFonts w:ascii="Times New Roman" w:hAnsi="Times New Roman" w:cs="Times New Roman"/>
          <w:color w:val="000000" w:themeColor="text1"/>
          <w:sz w:val="24"/>
          <w:szCs w:val="24"/>
        </w:rPr>
        <w:t xml:space="preserve">Libéria, </w:t>
      </w:r>
      <w:r w:rsidR="00364B90" w:rsidRPr="00CB3C7D">
        <w:rPr>
          <w:rFonts w:ascii="Times New Roman" w:hAnsi="Times New Roman" w:cs="Times New Roman"/>
          <w:color w:val="000000" w:themeColor="text1"/>
          <w:sz w:val="24"/>
          <w:szCs w:val="24"/>
        </w:rPr>
        <w:t xml:space="preserve">la </w:t>
      </w:r>
      <w:r w:rsidRPr="00CB3C7D">
        <w:rPr>
          <w:rFonts w:ascii="Times New Roman" w:hAnsi="Times New Roman" w:cs="Times New Roman"/>
          <w:color w:val="000000" w:themeColor="text1"/>
          <w:sz w:val="24"/>
          <w:szCs w:val="24"/>
        </w:rPr>
        <w:t xml:space="preserve">Libye, </w:t>
      </w:r>
      <w:r w:rsidR="00364B90" w:rsidRPr="00CB3C7D">
        <w:rPr>
          <w:rFonts w:ascii="Times New Roman" w:hAnsi="Times New Roman" w:cs="Times New Roman"/>
          <w:color w:val="000000" w:themeColor="text1"/>
          <w:sz w:val="24"/>
          <w:szCs w:val="24"/>
        </w:rPr>
        <w:t xml:space="preserve">le </w:t>
      </w:r>
      <w:r w:rsidRPr="00CB3C7D">
        <w:rPr>
          <w:rFonts w:ascii="Times New Roman" w:hAnsi="Times New Roman" w:cs="Times New Roman"/>
          <w:color w:val="000000" w:themeColor="text1"/>
          <w:sz w:val="24"/>
          <w:szCs w:val="24"/>
        </w:rPr>
        <w:t xml:space="preserve">Népal, </w:t>
      </w:r>
      <w:r w:rsidR="00364B90" w:rsidRPr="00CB3C7D">
        <w:rPr>
          <w:rFonts w:ascii="Times New Roman" w:hAnsi="Times New Roman" w:cs="Times New Roman"/>
          <w:color w:val="000000" w:themeColor="text1"/>
          <w:sz w:val="24"/>
          <w:szCs w:val="24"/>
        </w:rPr>
        <w:t xml:space="preserve">les </w:t>
      </w:r>
      <w:r w:rsidRPr="00CB3C7D">
        <w:rPr>
          <w:rFonts w:ascii="Times New Roman" w:hAnsi="Times New Roman" w:cs="Times New Roman"/>
          <w:color w:val="000000" w:themeColor="text1"/>
          <w:sz w:val="24"/>
          <w:szCs w:val="24"/>
        </w:rPr>
        <w:t>Philippines</w:t>
      </w:r>
      <w:r w:rsidR="00364B90" w:rsidRPr="00CB3C7D">
        <w:rPr>
          <w:rFonts w:ascii="Times New Roman" w:hAnsi="Times New Roman" w:cs="Times New Roman"/>
          <w:color w:val="000000" w:themeColor="text1"/>
          <w:sz w:val="24"/>
          <w:szCs w:val="24"/>
        </w:rPr>
        <w:t>, l’</w:t>
      </w:r>
      <w:r w:rsidRPr="00CB3C7D">
        <w:rPr>
          <w:rFonts w:ascii="Times New Roman" w:hAnsi="Times New Roman" w:cs="Times New Roman"/>
          <w:color w:val="000000" w:themeColor="text1"/>
          <w:sz w:val="24"/>
          <w:szCs w:val="24"/>
        </w:rPr>
        <w:t>Arabie Saoudite, le Soudan, la Chine, la Thaïlande, la Turquie, la République démocratique du Vietnam du Nord, l’Etat du Vietnam du sud</w:t>
      </w:r>
      <w:r w:rsidR="00364B90" w:rsidRPr="00CB3C7D">
        <w:rPr>
          <w:rFonts w:ascii="Times New Roman" w:hAnsi="Times New Roman" w:cs="Times New Roman"/>
          <w:color w:val="000000" w:themeColor="text1"/>
          <w:sz w:val="24"/>
          <w:szCs w:val="24"/>
        </w:rPr>
        <w:t xml:space="preserve"> et</w:t>
      </w:r>
      <w:r w:rsidRPr="00CB3C7D">
        <w:rPr>
          <w:rFonts w:ascii="Times New Roman" w:hAnsi="Times New Roman" w:cs="Times New Roman"/>
          <w:color w:val="000000" w:themeColor="text1"/>
          <w:sz w:val="24"/>
          <w:szCs w:val="24"/>
        </w:rPr>
        <w:t xml:space="preserve"> le Yémen.</w:t>
      </w:r>
    </w:p>
    <w:p w:rsidR="00994110" w:rsidRPr="00CB3C7D" w:rsidRDefault="00994110" w:rsidP="00994110">
      <w:pPr>
        <w:spacing w:after="0"/>
        <w:jc w:val="both"/>
        <w:rPr>
          <w:rFonts w:ascii="Times New Roman" w:hAnsi="Times New Roman" w:cs="Times New Roman"/>
          <w:color w:val="000000" w:themeColor="text1"/>
          <w:sz w:val="24"/>
          <w:szCs w:val="24"/>
        </w:rPr>
      </w:pPr>
    </w:p>
    <w:p w:rsidR="00994110" w:rsidRPr="00CB3C7D" w:rsidRDefault="00994110" w:rsidP="00994110">
      <w:pPr>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 xml:space="preserve">La Conférence </w:t>
      </w:r>
      <w:r w:rsidR="00364B90" w:rsidRPr="00CB3C7D">
        <w:rPr>
          <w:rFonts w:ascii="Times New Roman" w:hAnsi="Times New Roman" w:cs="Times New Roman"/>
          <w:color w:val="000000" w:themeColor="text1"/>
          <w:sz w:val="24"/>
          <w:szCs w:val="24"/>
        </w:rPr>
        <w:t>s’</w:t>
      </w:r>
      <w:r w:rsidRPr="00CB3C7D">
        <w:rPr>
          <w:rFonts w:ascii="Times New Roman" w:hAnsi="Times New Roman" w:cs="Times New Roman"/>
          <w:color w:val="000000" w:themeColor="text1"/>
          <w:sz w:val="24"/>
          <w:szCs w:val="24"/>
        </w:rPr>
        <w:t>organis</w:t>
      </w:r>
      <w:r w:rsidR="00364B90" w:rsidRPr="00CB3C7D">
        <w:rPr>
          <w:rFonts w:ascii="Times New Roman" w:hAnsi="Times New Roman" w:cs="Times New Roman"/>
          <w:color w:val="000000" w:themeColor="text1"/>
          <w:sz w:val="24"/>
          <w:szCs w:val="24"/>
        </w:rPr>
        <w:t>a</w:t>
      </w:r>
      <w:r w:rsidRPr="00CB3C7D">
        <w:rPr>
          <w:rFonts w:ascii="Times New Roman" w:hAnsi="Times New Roman" w:cs="Times New Roman"/>
          <w:color w:val="000000" w:themeColor="text1"/>
          <w:sz w:val="24"/>
          <w:szCs w:val="24"/>
        </w:rPr>
        <w:t xml:space="preserve"> en trois commissions de travail: politique, économique et culturelle. Le communiqué final </w:t>
      </w:r>
      <w:r w:rsidR="00364B90" w:rsidRPr="00CB3C7D">
        <w:rPr>
          <w:rFonts w:ascii="Times New Roman" w:hAnsi="Times New Roman" w:cs="Times New Roman"/>
          <w:color w:val="000000" w:themeColor="text1"/>
          <w:sz w:val="24"/>
          <w:szCs w:val="24"/>
        </w:rPr>
        <w:t>indiqua un accord sur les</w:t>
      </w:r>
      <w:r w:rsidRPr="00CB3C7D">
        <w:rPr>
          <w:rFonts w:ascii="Times New Roman" w:hAnsi="Times New Roman" w:cs="Times New Roman"/>
          <w:color w:val="000000" w:themeColor="text1"/>
          <w:sz w:val="24"/>
          <w:szCs w:val="24"/>
        </w:rPr>
        <w:t xml:space="preserve"> points suivants:</w:t>
      </w:r>
    </w:p>
    <w:p w:rsidR="00994110" w:rsidRPr="00CB3C7D" w:rsidRDefault="00994110" w:rsidP="00994110">
      <w:pPr>
        <w:spacing w:after="0"/>
        <w:jc w:val="both"/>
        <w:rPr>
          <w:rFonts w:ascii="Times New Roman" w:hAnsi="Times New Roman" w:cs="Times New Roman"/>
          <w:color w:val="000000" w:themeColor="text1"/>
          <w:sz w:val="24"/>
          <w:szCs w:val="24"/>
        </w:rPr>
      </w:pPr>
    </w:p>
    <w:p w:rsidR="00994110" w:rsidRPr="00CB3C7D" w:rsidRDefault="00994110" w:rsidP="00994110">
      <w:pPr>
        <w:pStyle w:val="Paragraphedeliste"/>
        <w:numPr>
          <w:ilvl w:val="0"/>
          <w:numId w:val="1"/>
        </w:numPr>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 xml:space="preserve">Le respect des droits fondamentaux de l'homme et </w:t>
      </w:r>
      <w:r w:rsidR="00364B90" w:rsidRPr="00CB3C7D">
        <w:rPr>
          <w:rFonts w:ascii="Times New Roman" w:hAnsi="Times New Roman" w:cs="Times New Roman"/>
          <w:color w:val="000000" w:themeColor="text1"/>
          <w:sz w:val="24"/>
          <w:szCs w:val="24"/>
        </w:rPr>
        <w:t>des</w:t>
      </w:r>
      <w:r w:rsidRPr="00CB3C7D">
        <w:rPr>
          <w:rFonts w:ascii="Times New Roman" w:hAnsi="Times New Roman" w:cs="Times New Roman"/>
          <w:color w:val="000000" w:themeColor="text1"/>
          <w:sz w:val="24"/>
          <w:szCs w:val="24"/>
        </w:rPr>
        <w:t xml:space="preserve"> principes de la Charte des Nations Unies.</w:t>
      </w:r>
    </w:p>
    <w:p w:rsidR="00994110" w:rsidRPr="00CB3C7D" w:rsidRDefault="00994110" w:rsidP="00994110">
      <w:pPr>
        <w:pStyle w:val="Paragraphedeliste"/>
        <w:numPr>
          <w:ilvl w:val="0"/>
          <w:numId w:val="1"/>
        </w:numPr>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 xml:space="preserve">Le respect de la souveraineté et </w:t>
      </w:r>
      <w:r w:rsidR="00364B90" w:rsidRPr="00CB3C7D">
        <w:rPr>
          <w:rFonts w:ascii="Times New Roman" w:hAnsi="Times New Roman" w:cs="Times New Roman"/>
          <w:color w:val="000000" w:themeColor="text1"/>
          <w:sz w:val="24"/>
          <w:szCs w:val="24"/>
        </w:rPr>
        <w:t xml:space="preserve">de </w:t>
      </w:r>
      <w:r w:rsidRPr="00CB3C7D">
        <w:rPr>
          <w:rFonts w:ascii="Times New Roman" w:hAnsi="Times New Roman" w:cs="Times New Roman"/>
          <w:color w:val="000000" w:themeColor="text1"/>
          <w:sz w:val="24"/>
          <w:szCs w:val="24"/>
        </w:rPr>
        <w:t>l'intégrité territoriale de toutes les nations.</w:t>
      </w:r>
    </w:p>
    <w:p w:rsidR="00994110" w:rsidRPr="00CB3C7D" w:rsidRDefault="00364B90" w:rsidP="00994110">
      <w:pPr>
        <w:pStyle w:val="Paragraphedeliste"/>
        <w:numPr>
          <w:ilvl w:val="0"/>
          <w:numId w:val="1"/>
        </w:numPr>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La r</w:t>
      </w:r>
      <w:r w:rsidR="00994110" w:rsidRPr="00CB3C7D">
        <w:rPr>
          <w:rFonts w:ascii="Times New Roman" w:hAnsi="Times New Roman" w:cs="Times New Roman"/>
          <w:color w:val="000000" w:themeColor="text1"/>
          <w:sz w:val="24"/>
          <w:szCs w:val="24"/>
        </w:rPr>
        <w:t xml:space="preserve">econnaissance de l'égalité de toutes les races et </w:t>
      </w:r>
      <w:r w:rsidRPr="00CB3C7D">
        <w:rPr>
          <w:rFonts w:ascii="Times New Roman" w:hAnsi="Times New Roman" w:cs="Times New Roman"/>
          <w:color w:val="000000" w:themeColor="text1"/>
          <w:sz w:val="24"/>
          <w:szCs w:val="24"/>
        </w:rPr>
        <w:t xml:space="preserve">de </w:t>
      </w:r>
      <w:r w:rsidR="00994110" w:rsidRPr="00CB3C7D">
        <w:rPr>
          <w:rFonts w:ascii="Times New Roman" w:hAnsi="Times New Roman" w:cs="Times New Roman"/>
          <w:color w:val="000000" w:themeColor="text1"/>
          <w:sz w:val="24"/>
          <w:szCs w:val="24"/>
        </w:rPr>
        <w:t>toutes les nations, grandes et petites.</w:t>
      </w:r>
    </w:p>
    <w:p w:rsidR="00994110" w:rsidRPr="00CB3C7D" w:rsidRDefault="00364B90" w:rsidP="00994110">
      <w:pPr>
        <w:pStyle w:val="Paragraphedeliste"/>
        <w:numPr>
          <w:ilvl w:val="0"/>
          <w:numId w:val="1"/>
        </w:numPr>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L’ab</w:t>
      </w:r>
      <w:r w:rsidR="00994110" w:rsidRPr="00CB3C7D">
        <w:rPr>
          <w:rFonts w:ascii="Times New Roman" w:hAnsi="Times New Roman" w:cs="Times New Roman"/>
          <w:color w:val="000000" w:themeColor="text1"/>
          <w:sz w:val="24"/>
          <w:szCs w:val="24"/>
        </w:rPr>
        <w:t xml:space="preserve">stention de l'intervention ou </w:t>
      </w:r>
      <w:r w:rsidRPr="00CB3C7D">
        <w:rPr>
          <w:rFonts w:ascii="Times New Roman" w:hAnsi="Times New Roman" w:cs="Times New Roman"/>
          <w:color w:val="000000" w:themeColor="text1"/>
          <w:sz w:val="24"/>
          <w:szCs w:val="24"/>
        </w:rPr>
        <w:t>de l’</w:t>
      </w:r>
      <w:r w:rsidR="00994110" w:rsidRPr="00CB3C7D">
        <w:rPr>
          <w:rFonts w:ascii="Times New Roman" w:hAnsi="Times New Roman" w:cs="Times New Roman"/>
          <w:color w:val="000000" w:themeColor="text1"/>
          <w:sz w:val="24"/>
          <w:szCs w:val="24"/>
        </w:rPr>
        <w:t>ingérence dans les affaires intérieures des autres pays.</w:t>
      </w:r>
    </w:p>
    <w:p w:rsidR="00994110" w:rsidRPr="00CB3C7D" w:rsidRDefault="00364B90" w:rsidP="00994110">
      <w:pPr>
        <w:pStyle w:val="Paragraphedeliste"/>
        <w:numPr>
          <w:ilvl w:val="0"/>
          <w:numId w:val="1"/>
        </w:numPr>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Le r</w:t>
      </w:r>
      <w:r w:rsidR="00994110" w:rsidRPr="00CB3C7D">
        <w:rPr>
          <w:rFonts w:ascii="Times New Roman" w:hAnsi="Times New Roman" w:cs="Times New Roman"/>
          <w:color w:val="000000" w:themeColor="text1"/>
          <w:sz w:val="24"/>
          <w:szCs w:val="24"/>
        </w:rPr>
        <w:t xml:space="preserve">especter </w:t>
      </w:r>
      <w:r w:rsidRPr="00CB3C7D">
        <w:rPr>
          <w:rFonts w:ascii="Times New Roman" w:hAnsi="Times New Roman" w:cs="Times New Roman"/>
          <w:color w:val="000000" w:themeColor="text1"/>
          <w:sz w:val="24"/>
          <w:szCs w:val="24"/>
        </w:rPr>
        <w:t>du</w:t>
      </w:r>
      <w:r w:rsidR="00994110" w:rsidRPr="00CB3C7D">
        <w:rPr>
          <w:rFonts w:ascii="Times New Roman" w:hAnsi="Times New Roman" w:cs="Times New Roman"/>
          <w:color w:val="000000" w:themeColor="text1"/>
          <w:sz w:val="24"/>
          <w:szCs w:val="24"/>
        </w:rPr>
        <w:t xml:space="preserve"> droit de chaque nation à se défendre elle-même ou en coopération avec d'autres États, conformément à la Charte des Nations Unies.</w:t>
      </w:r>
    </w:p>
    <w:p w:rsidR="00994110" w:rsidRPr="00CB3C7D" w:rsidRDefault="00364B90" w:rsidP="00364B90">
      <w:pPr>
        <w:pStyle w:val="Paragraphedeliste"/>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 xml:space="preserve">L’abstention </w:t>
      </w:r>
      <w:r w:rsidR="00994110" w:rsidRPr="00CB3C7D">
        <w:rPr>
          <w:rFonts w:ascii="Times New Roman" w:hAnsi="Times New Roman" w:cs="Times New Roman"/>
          <w:color w:val="000000" w:themeColor="text1"/>
          <w:sz w:val="24"/>
          <w:szCs w:val="24"/>
        </w:rPr>
        <w:t>de participer à des accords de défense collective afin de favoriser les intérêts d’une des grandes puissances.</w:t>
      </w:r>
    </w:p>
    <w:p w:rsidR="00994110" w:rsidRPr="00CB3C7D" w:rsidRDefault="00364B90" w:rsidP="00994110">
      <w:pPr>
        <w:pStyle w:val="Paragraphedeliste"/>
        <w:numPr>
          <w:ilvl w:val="0"/>
          <w:numId w:val="1"/>
        </w:numPr>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 xml:space="preserve">L’abstention </w:t>
      </w:r>
      <w:r w:rsidR="00994110" w:rsidRPr="00CB3C7D">
        <w:rPr>
          <w:rFonts w:ascii="Times New Roman" w:hAnsi="Times New Roman" w:cs="Times New Roman"/>
          <w:color w:val="000000" w:themeColor="text1"/>
          <w:sz w:val="24"/>
          <w:szCs w:val="24"/>
        </w:rPr>
        <w:t>d'exercer des pressions sur d'autres pays.</w:t>
      </w:r>
    </w:p>
    <w:p w:rsidR="00994110" w:rsidRPr="00CB3C7D" w:rsidRDefault="00364B90" w:rsidP="00994110">
      <w:pPr>
        <w:pStyle w:val="Paragraphedeliste"/>
        <w:numPr>
          <w:ilvl w:val="0"/>
          <w:numId w:val="1"/>
        </w:numPr>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 xml:space="preserve">La prohibition </w:t>
      </w:r>
      <w:r w:rsidR="00994110" w:rsidRPr="00CB3C7D">
        <w:rPr>
          <w:rFonts w:ascii="Times New Roman" w:hAnsi="Times New Roman" w:cs="Times New Roman"/>
          <w:color w:val="000000" w:themeColor="text1"/>
          <w:sz w:val="24"/>
          <w:szCs w:val="24"/>
        </w:rPr>
        <w:t>d'actes ou de menaces d'agression et de l'utilisation de la force en contre de l'intégrité territoriale ou l'indépendance politique de tout pays.</w:t>
      </w:r>
    </w:p>
    <w:p w:rsidR="00994110" w:rsidRPr="00CB3C7D" w:rsidRDefault="00364B90" w:rsidP="00994110">
      <w:pPr>
        <w:pStyle w:val="Paragraphedeliste"/>
        <w:numPr>
          <w:ilvl w:val="0"/>
          <w:numId w:val="1"/>
        </w:numPr>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Le r</w:t>
      </w:r>
      <w:r w:rsidR="00994110" w:rsidRPr="00CB3C7D">
        <w:rPr>
          <w:rFonts w:ascii="Times New Roman" w:hAnsi="Times New Roman" w:cs="Times New Roman"/>
          <w:color w:val="000000" w:themeColor="text1"/>
          <w:sz w:val="24"/>
          <w:szCs w:val="24"/>
        </w:rPr>
        <w:t>èglement de tous les différends internationaux par des moyens pacifiques, comme les traités, la conciliation, l'arbitrage ou le règlement judiciaire ainsi que d'autres moyens pacifiques, selon le libre choix des parties, conformément à la Charte des Nations Unies.</w:t>
      </w:r>
    </w:p>
    <w:p w:rsidR="00994110" w:rsidRPr="00CB3C7D" w:rsidRDefault="00364B90" w:rsidP="00994110">
      <w:pPr>
        <w:pStyle w:val="Paragraphedeliste"/>
        <w:numPr>
          <w:ilvl w:val="0"/>
          <w:numId w:val="1"/>
        </w:numPr>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La p</w:t>
      </w:r>
      <w:r w:rsidR="00994110" w:rsidRPr="00CB3C7D">
        <w:rPr>
          <w:rFonts w:ascii="Times New Roman" w:hAnsi="Times New Roman" w:cs="Times New Roman"/>
          <w:color w:val="000000" w:themeColor="text1"/>
          <w:sz w:val="24"/>
          <w:szCs w:val="24"/>
        </w:rPr>
        <w:t>romotion de l'intérêt mutuel et la coopération.</w:t>
      </w:r>
    </w:p>
    <w:p w:rsidR="00994110" w:rsidRPr="00CB3C7D" w:rsidRDefault="00364B90" w:rsidP="00994110">
      <w:pPr>
        <w:pStyle w:val="Paragraphedeliste"/>
        <w:numPr>
          <w:ilvl w:val="0"/>
          <w:numId w:val="1"/>
        </w:numPr>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Le r</w:t>
      </w:r>
      <w:r w:rsidR="00994110" w:rsidRPr="00CB3C7D">
        <w:rPr>
          <w:rFonts w:ascii="Times New Roman" w:hAnsi="Times New Roman" w:cs="Times New Roman"/>
          <w:color w:val="000000" w:themeColor="text1"/>
          <w:sz w:val="24"/>
          <w:szCs w:val="24"/>
        </w:rPr>
        <w:t>espect de la justice et des obligations internationales.</w:t>
      </w:r>
    </w:p>
    <w:p w:rsidR="00994110" w:rsidRPr="00CB3C7D" w:rsidRDefault="00364B90" w:rsidP="00994110">
      <w:pPr>
        <w:pStyle w:val="Paragraphedeliste"/>
        <w:numPr>
          <w:ilvl w:val="0"/>
          <w:numId w:val="1"/>
        </w:numPr>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Le respect des</w:t>
      </w:r>
      <w:r w:rsidR="00994110" w:rsidRPr="00CB3C7D">
        <w:rPr>
          <w:rFonts w:ascii="Times New Roman" w:hAnsi="Times New Roman" w:cs="Times New Roman"/>
          <w:color w:val="000000" w:themeColor="text1"/>
          <w:sz w:val="24"/>
          <w:szCs w:val="24"/>
        </w:rPr>
        <w:t xml:space="preserve"> croyances </w:t>
      </w:r>
      <w:r w:rsidRPr="00CB3C7D">
        <w:rPr>
          <w:rFonts w:ascii="Times New Roman" w:hAnsi="Times New Roman" w:cs="Times New Roman"/>
          <w:color w:val="000000" w:themeColor="text1"/>
          <w:sz w:val="24"/>
          <w:szCs w:val="24"/>
        </w:rPr>
        <w:t xml:space="preserve">et </w:t>
      </w:r>
      <w:r w:rsidR="00994110" w:rsidRPr="00CB3C7D">
        <w:rPr>
          <w:rFonts w:ascii="Times New Roman" w:hAnsi="Times New Roman" w:cs="Times New Roman"/>
          <w:color w:val="000000" w:themeColor="text1"/>
          <w:sz w:val="24"/>
          <w:szCs w:val="24"/>
        </w:rPr>
        <w:t>des différentes cultures internationales du Mouvement.</w:t>
      </w:r>
    </w:p>
    <w:p w:rsidR="00F57273" w:rsidRPr="00CB3C7D" w:rsidRDefault="00F57273" w:rsidP="00091D8B">
      <w:pPr>
        <w:spacing w:after="0"/>
        <w:rPr>
          <w:rFonts w:ascii="Times New Roman" w:hAnsi="Times New Roman" w:cs="Times New Roman"/>
          <w:color w:val="000000" w:themeColor="text1"/>
          <w:sz w:val="24"/>
          <w:szCs w:val="24"/>
        </w:rPr>
      </w:pPr>
    </w:p>
    <w:p w:rsidR="009D123A" w:rsidRPr="00CB3C7D" w:rsidRDefault="009D123A" w:rsidP="009D123A">
      <w:pPr>
        <w:spacing w:after="0"/>
        <w:rPr>
          <w:rFonts w:ascii="Times New Roman" w:hAnsi="Times New Roman" w:cs="Times New Roman"/>
          <w:color w:val="000000" w:themeColor="text1"/>
          <w:sz w:val="24"/>
          <w:szCs w:val="24"/>
        </w:rPr>
      </w:pPr>
    </w:p>
    <w:p w:rsidR="009D123A" w:rsidRPr="00CB3C7D" w:rsidRDefault="009D123A" w:rsidP="009D123A">
      <w:pPr>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 xml:space="preserve">La Conférence de Bandung a donné naissance à ce qui allait être appelé le «Tiers Monde», un terme inventé par le sociologue français Alfred Sauvy en 1952 en référence au "Tiers état", </w:t>
      </w:r>
      <w:r w:rsidRPr="00CB3C7D">
        <w:rPr>
          <w:rFonts w:ascii="Times New Roman" w:hAnsi="Times New Roman" w:cs="Times New Roman"/>
          <w:color w:val="000000" w:themeColor="text1"/>
          <w:sz w:val="24"/>
          <w:szCs w:val="24"/>
        </w:rPr>
        <w:lastRenderedPageBreak/>
        <w:t>terme utilisé avant la Révolution française pour désigner le peuple réuni à l'Assemblée nationale, à la différence des deux groupes minoritaires et privilégiés : le clergé et la noblesse. Pour Sauvy, c’était le monde des pays sous-développés, exploités et oubliés, à qui le premier monde capitaliste et le second monde communiste ne prêtait pas attention. Pour la première fois les dirigeants de l'ancien monde colonisé se rencontr</w:t>
      </w:r>
      <w:r w:rsidR="00364B90" w:rsidRPr="00CB3C7D">
        <w:rPr>
          <w:rFonts w:ascii="Times New Roman" w:hAnsi="Times New Roman" w:cs="Times New Roman"/>
          <w:color w:val="000000" w:themeColor="text1"/>
          <w:sz w:val="24"/>
          <w:szCs w:val="24"/>
        </w:rPr>
        <w:t>ai</w:t>
      </w:r>
      <w:r w:rsidRPr="00CB3C7D">
        <w:rPr>
          <w:rFonts w:ascii="Times New Roman" w:hAnsi="Times New Roman" w:cs="Times New Roman"/>
          <w:color w:val="000000" w:themeColor="text1"/>
          <w:sz w:val="24"/>
          <w:szCs w:val="24"/>
        </w:rPr>
        <w:t>ent po</w:t>
      </w:r>
      <w:r w:rsidR="001E7352" w:rsidRPr="00CB3C7D">
        <w:rPr>
          <w:rFonts w:ascii="Times New Roman" w:hAnsi="Times New Roman" w:cs="Times New Roman"/>
          <w:color w:val="000000" w:themeColor="text1"/>
          <w:sz w:val="24"/>
          <w:szCs w:val="24"/>
        </w:rPr>
        <w:t>u</w:t>
      </w:r>
      <w:r w:rsidRPr="00CB3C7D">
        <w:rPr>
          <w:rFonts w:ascii="Times New Roman" w:hAnsi="Times New Roman" w:cs="Times New Roman"/>
          <w:color w:val="000000" w:themeColor="text1"/>
          <w:sz w:val="24"/>
          <w:szCs w:val="24"/>
        </w:rPr>
        <w:t xml:space="preserve">r réaffirmer leur engagement à mettre fin à la domination impériale, </w:t>
      </w:r>
      <w:r w:rsidR="001E7352" w:rsidRPr="00CB3C7D">
        <w:rPr>
          <w:rFonts w:ascii="Times New Roman" w:hAnsi="Times New Roman" w:cs="Times New Roman"/>
          <w:color w:val="000000" w:themeColor="text1"/>
          <w:sz w:val="24"/>
          <w:szCs w:val="24"/>
        </w:rPr>
        <w:t xml:space="preserve"> </w:t>
      </w:r>
      <w:r w:rsidRPr="00CB3C7D">
        <w:rPr>
          <w:rFonts w:ascii="Times New Roman" w:hAnsi="Times New Roman" w:cs="Times New Roman"/>
          <w:color w:val="000000" w:themeColor="text1"/>
          <w:sz w:val="24"/>
          <w:szCs w:val="24"/>
        </w:rPr>
        <w:t xml:space="preserve">proclamer </w:t>
      </w:r>
      <w:r w:rsidR="001E7352" w:rsidRPr="00CB3C7D">
        <w:rPr>
          <w:rFonts w:ascii="Times New Roman" w:hAnsi="Times New Roman" w:cs="Times New Roman"/>
          <w:color w:val="000000" w:themeColor="text1"/>
          <w:sz w:val="24"/>
          <w:szCs w:val="24"/>
        </w:rPr>
        <w:t>leur</w:t>
      </w:r>
      <w:r w:rsidRPr="00CB3C7D">
        <w:rPr>
          <w:rFonts w:ascii="Times New Roman" w:hAnsi="Times New Roman" w:cs="Times New Roman"/>
          <w:color w:val="000000" w:themeColor="text1"/>
          <w:sz w:val="24"/>
          <w:szCs w:val="24"/>
        </w:rPr>
        <w:t xml:space="preserve"> refus de se joindre à l'ordre bipolaire de la guerre froide, </w:t>
      </w:r>
      <w:r w:rsidR="001E7352" w:rsidRPr="00CB3C7D">
        <w:rPr>
          <w:rFonts w:ascii="Times New Roman" w:hAnsi="Times New Roman" w:cs="Times New Roman"/>
          <w:color w:val="000000" w:themeColor="text1"/>
          <w:sz w:val="24"/>
          <w:szCs w:val="24"/>
        </w:rPr>
        <w:t>leur</w:t>
      </w:r>
      <w:r w:rsidRPr="00CB3C7D">
        <w:rPr>
          <w:rFonts w:ascii="Times New Roman" w:hAnsi="Times New Roman" w:cs="Times New Roman"/>
          <w:color w:val="000000" w:themeColor="text1"/>
          <w:sz w:val="24"/>
          <w:szCs w:val="24"/>
        </w:rPr>
        <w:t xml:space="preserve"> opposition à </w:t>
      </w:r>
      <w:r w:rsidR="001E7352" w:rsidRPr="00CB3C7D">
        <w:rPr>
          <w:rFonts w:ascii="Times New Roman" w:hAnsi="Times New Roman" w:cs="Times New Roman"/>
          <w:color w:val="000000" w:themeColor="text1"/>
          <w:sz w:val="24"/>
          <w:szCs w:val="24"/>
        </w:rPr>
        <w:t xml:space="preserve">devoir </w:t>
      </w:r>
      <w:r w:rsidRPr="00CB3C7D">
        <w:rPr>
          <w:rFonts w:ascii="Times New Roman" w:hAnsi="Times New Roman" w:cs="Times New Roman"/>
          <w:color w:val="000000" w:themeColor="text1"/>
          <w:sz w:val="24"/>
          <w:szCs w:val="24"/>
        </w:rPr>
        <w:t>choisir entre les États-Unis et l'Union soviétique. La nationalisation du Canal de Suez par le colonel Gamal Abdel Nasser en 1956, l'indépendance de nombreux pays africains en 1960; la victoire de la révolution algérienne en 1962</w:t>
      </w:r>
      <w:r w:rsidR="001E7352" w:rsidRPr="00CB3C7D">
        <w:rPr>
          <w:rFonts w:ascii="Times New Roman" w:hAnsi="Times New Roman" w:cs="Times New Roman"/>
          <w:color w:val="000000" w:themeColor="text1"/>
          <w:sz w:val="24"/>
          <w:szCs w:val="24"/>
        </w:rPr>
        <w:t>, ont</w:t>
      </w:r>
      <w:r w:rsidRPr="00CB3C7D">
        <w:rPr>
          <w:rFonts w:ascii="Times New Roman" w:hAnsi="Times New Roman" w:cs="Times New Roman"/>
          <w:color w:val="000000" w:themeColor="text1"/>
          <w:sz w:val="24"/>
          <w:szCs w:val="24"/>
        </w:rPr>
        <w:t xml:space="preserve"> marqué les débuts de ce qui allait devenir le </w:t>
      </w:r>
      <w:r w:rsidRPr="00CB3C7D">
        <w:rPr>
          <w:rFonts w:ascii="Times New Roman" w:hAnsi="Times New Roman" w:cs="Times New Roman"/>
          <w:b/>
          <w:color w:val="000000" w:themeColor="text1"/>
          <w:sz w:val="24"/>
          <w:szCs w:val="24"/>
        </w:rPr>
        <w:t>Mouvement des pays non-alignés</w:t>
      </w:r>
      <w:r w:rsidRPr="00CB3C7D">
        <w:rPr>
          <w:rFonts w:ascii="Times New Roman" w:hAnsi="Times New Roman" w:cs="Times New Roman"/>
          <w:color w:val="000000" w:themeColor="text1"/>
          <w:sz w:val="24"/>
          <w:szCs w:val="24"/>
        </w:rPr>
        <w:t xml:space="preserve">, une organisation qui s’est engagé à jouer un rôle actif sur la scène internationale et officiellement </w:t>
      </w:r>
      <w:r w:rsidR="001E7352" w:rsidRPr="00CB3C7D">
        <w:rPr>
          <w:rFonts w:ascii="Times New Roman" w:hAnsi="Times New Roman" w:cs="Times New Roman"/>
          <w:color w:val="000000" w:themeColor="text1"/>
          <w:sz w:val="24"/>
          <w:szCs w:val="24"/>
        </w:rPr>
        <w:t>constituée</w:t>
      </w:r>
      <w:r w:rsidRPr="00CB3C7D">
        <w:rPr>
          <w:rFonts w:ascii="Times New Roman" w:hAnsi="Times New Roman" w:cs="Times New Roman"/>
          <w:color w:val="000000" w:themeColor="text1"/>
          <w:sz w:val="24"/>
          <w:szCs w:val="24"/>
        </w:rPr>
        <w:t xml:space="preserve"> en 1961 à Belgrade.</w:t>
      </w:r>
    </w:p>
    <w:p w:rsidR="009D123A" w:rsidRPr="00CB3C7D" w:rsidRDefault="009D123A" w:rsidP="009D123A">
      <w:pPr>
        <w:spacing w:after="0"/>
        <w:jc w:val="both"/>
        <w:rPr>
          <w:rFonts w:ascii="Times New Roman" w:hAnsi="Times New Roman" w:cs="Times New Roman"/>
          <w:color w:val="000000" w:themeColor="text1"/>
          <w:sz w:val="24"/>
          <w:szCs w:val="24"/>
        </w:rPr>
      </w:pPr>
    </w:p>
    <w:p w:rsidR="009D123A" w:rsidRPr="00CB3C7D" w:rsidRDefault="009D123A" w:rsidP="009D123A">
      <w:pPr>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Les tâches que le Mouvement</w:t>
      </w:r>
      <w:r w:rsidR="001E7352" w:rsidRPr="00CB3C7D">
        <w:rPr>
          <w:rFonts w:ascii="Times New Roman" w:hAnsi="Times New Roman" w:cs="Times New Roman"/>
          <w:color w:val="000000" w:themeColor="text1"/>
          <w:sz w:val="24"/>
          <w:szCs w:val="24"/>
        </w:rPr>
        <w:t xml:space="preserve"> s’était attribués </w:t>
      </w:r>
      <w:r w:rsidRPr="00CB3C7D">
        <w:rPr>
          <w:rFonts w:ascii="Times New Roman" w:hAnsi="Times New Roman" w:cs="Times New Roman"/>
          <w:color w:val="000000" w:themeColor="text1"/>
          <w:sz w:val="24"/>
          <w:szCs w:val="24"/>
        </w:rPr>
        <w:t xml:space="preserve">étaient énormes, de la révolution des structures sociales à la récupération des ressources naturelles, </w:t>
      </w:r>
      <w:r w:rsidR="001E7352" w:rsidRPr="00CB3C7D">
        <w:rPr>
          <w:rFonts w:ascii="Times New Roman" w:hAnsi="Times New Roman" w:cs="Times New Roman"/>
          <w:color w:val="000000" w:themeColor="text1"/>
          <w:sz w:val="24"/>
          <w:szCs w:val="24"/>
        </w:rPr>
        <w:t>par le biais</w:t>
      </w:r>
      <w:r w:rsidRPr="00CB3C7D">
        <w:rPr>
          <w:rFonts w:ascii="Times New Roman" w:hAnsi="Times New Roman" w:cs="Times New Roman"/>
          <w:color w:val="000000" w:themeColor="text1"/>
          <w:sz w:val="24"/>
          <w:szCs w:val="24"/>
        </w:rPr>
        <w:t xml:space="preserve"> du changement de l’ordre économique international. Cependant, malgré les grands espoirs et la ferveur révolutionnaire, </w:t>
      </w:r>
      <w:r w:rsidR="001E7352" w:rsidRPr="00CB3C7D">
        <w:rPr>
          <w:rFonts w:ascii="Times New Roman" w:hAnsi="Times New Roman" w:cs="Times New Roman"/>
          <w:color w:val="000000" w:themeColor="text1"/>
          <w:sz w:val="24"/>
          <w:szCs w:val="24"/>
        </w:rPr>
        <w:t xml:space="preserve">s’exprimant de </w:t>
      </w:r>
      <w:r w:rsidRPr="00CB3C7D">
        <w:rPr>
          <w:rFonts w:ascii="Times New Roman" w:hAnsi="Times New Roman" w:cs="Times New Roman"/>
          <w:color w:val="000000" w:themeColor="text1"/>
          <w:sz w:val="24"/>
          <w:szCs w:val="24"/>
        </w:rPr>
        <w:t xml:space="preserve">la guérilla en Amérique latine </w:t>
      </w:r>
      <w:r w:rsidR="001E7352" w:rsidRPr="00CB3C7D">
        <w:rPr>
          <w:rFonts w:ascii="Times New Roman" w:hAnsi="Times New Roman" w:cs="Times New Roman"/>
          <w:color w:val="000000" w:themeColor="text1"/>
          <w:sz w:val="24"/>
          <w:szCs w:val="24"/>
        </w:rPr>
        <w:t>jusqu’</w:t>
      </w:r>
      <w:r w:rsidRPr="00CB3C7D">
        <w:rPr>
          <w:rFonts w:ascii="Times New Roman" w:hAnsi="Times New Roman" w:cs="Times New Roman"/>
          <w:color w:val="000000" w:themeColor="text1"/>
          <w:sz w:val="24"/>
          <w:szCs w:val="24"/>
        </w:rPr>
        <w:t>au Vietnam en lutte contre l'agression américaine, les premières divisions étaient visibles dans les mouvements d'émancipatio</w:t>
      </w:r>
      <w:r w:rsidR="00110EDB" w:rsidRPr="00CB3C7D">
        <w:rPr>
          <w:rFonts w:ascii="Times New Roman" w:hAnsi="Times New Roman" w:cs="Times New Roman"/>
          <w:color w:val="000000" w:themeColor="text1"/>
          <w:sz w:val="24"/>
          <w:szCs w:val="24"/>
        </w:rPr>
        <w:t>n</w:t>
      </w:r>
      <w:r w:rsidR="001E7352" w:rsidRPr="00CB3C7D">
        <w:rPr>
          <w:rFonts w:ascii="Times New Roman" w:hAnsi="Times New Roman" w:cs="Times New Roman"/>
          <w:color w:val="000000" w:themeColor="text1"/>
          <w:sz w:val="24"/>
          <w:szCs w:val="24"/>
        </w:rPr>
        <w:t>, où une</w:t>
      </w:r>
      <w:r w:rsidRPr="00CB3C7D">
        <w:rPr>
          <w:rFonts w:ascii="Times New Roman" w:hAnsi="Times New Roman" w:cs="Times New Roman"/>
          <w:color w:val="000000" w:themeColor="text1"/>
          <w:sz w:val="24"/>
          <w:szCs w:val="24"/>
        </w:rPr>
        <w:t xml:space="preserve"> radicalisation d</w:t>
      </w:r>
      <w:r w:rsidR="001E7352" w:rsidRPr="00CB3C7D">
        <w:rPr>
          <w:rFonts w:ascii="Times New Roman" w:hAnsi="Times New Roman" w:cs="Times New Roman"/>
          <w:color w:val="000000" w:themeColor="text1"/>
          <w:sz w:val="24"/>
          <w:szCs w:val="24"/>
        </w:rPr>
        <w:t>’une</w:t>
      </w:r>
      <w:r w:rsidRPr="00CB3C7D">
        <w:rPr>
          <w:rFonts w:ascii="Times New Roman" w:hAnsi="Times New Roman" w:cs="Times New Roman"/>
          <w:color w:val="000000" w:themeColor="text1"/>
          <w:sz w:val="24"/>
          <w:szCs w:val="24"/>
        </w:rPr>
        <w:t xml:space="preserve"> aile révolutionnaire </w:t>
      </w:r>
      <w:r w:rsidR="001E7352" w:rsidRPr="00CB3C7D">
        <w:rPr>
          <w:rFonts w:ascii="Times New Roman" w:hAnsi="Times New Roman" w:cs="Times New Roman"/>
          <w:color w:val="000000" w:themeColor="text1"/>
          <w:sz w:val="24"/>
          <w:szCs w:val="24"/>
        </w:rPr>
        <w:t>se</w:t>
      </w:r>
      <w:r w:rsidRPr="00CB3C7D">
        <w:rPr>
          <w:rFonts w:ascii="Times New Roman" w:hAnsi="Times New Roman" w:cs="Times New Roman"/>
          <w:color w:val="000000" w:themeColor="text1"/>
          <w:sz w:val="24"/>
          <w:szCs w:val="24"/>
        </w:rPr>
        <w:t xml:space="preserve"> confront</w:t>
      </w:r>
      <w:r w:rsidR="001E7352" w:rsidRPr="00CB3C7D">
        <w:rPr>
          <w:rFonts w:ascii="Times New Roman" w:hAnsi="Times New Roman" w:cs="Times New Roman"/>
          <w:color w:val="000000" w:themeColor="text1"/>
          <w:sz w:val="24"/>
          <w:szCs w:val="24"/>
        </w:rPr>
        <w:t>ait</w:t>
      </w:r>
      <w:r w:rsidRPr="00CB3C7D">
        <w:rPr>
          <w:rFonts w:ascii="Times New Roman" w:hAnsi="Times New Roman" w:cs="Times New Roman"/>
          <w:color w:val="000000" w:themeColor="text1"/>
          <w:sz w:val="24"/>
          <w:szCs w:val="24"/>
        </w:rPr>
        <w:t xml:space="preserve"> aux élites néocoloniales qui </w:t>
      </w:r>
      <w:r w:rsidR="001E7352" w:rsidRPr="00CB3C7D">
        <w:rPr>
          <w:rFonts w:ascii="Times New Roman" w:hAnsi="Times New Roman" w:cs="Times New Roman"/>
          <w:color w:val="000000" w:themeColor="text1"/>
          <w:sz w:val="24"/>
          <w:szCs w:val="24"/>
        </w:rPr>
        <w:t>ne voyaien le s</w:t>
      </w:r>
      <w:r w:rsidRPr="00CB3C7D">
        <w:rPr>
          <w:rFonts w:ascii="Times New Roman" w:hAnsi="Times New Roman" w:cs="Times New Roman"/>
          <w:color w:val="000000" w:themeColor="text1"/>
          <w:sz w:val="24"/>
          <w:szCs w:val="24"/>
        </w:rPr>
        <w:t xml:space="preserve">alut </w:t>
      </w:r>
      <w:r w:rsidR="001E7352" w:rsidRPr="00CB3C7D">
        <w:rPr>
          <w:rFonts w:ascii="Times New Roman" w:hAnsi="Times New Roman" w:cs="Times New Roman"/>
          <w:color w:val="000000" w:themeColor="text1"/>
          <w:sz w:val="24"/>
          <w:szCs w:val="24"/>
        </w:rPr>
        <w:t>que</w:t>
      </w:r>
      <w:r w:rsidRPr="00CB3C7D">
        <w:rPr>
          <w:rFonts w:ascii="Times New Roman" w:hAnsi="Times New Roman" w:cs="Times New Roman"/>
          <w:color w:val="000000" w:themeColor="text1"/>
          <w:sz w:val="24"/>
          <w:szCs w:val="24"/>
        </w:rPr>
        <w:t xml:space="preserve"> dans l'alliance avec les anciennes ou </w:t>
      </w:r>
      <w:r w:rsidR="001E7352" w:rsidRPr="00CB3C7D">
        <w:rPr>
          <w:rFonts w:ascii="Times New Roman" w:hAnsi="Times New Roman" w:cs="Times New Roman"/>
          <w:color w:val="000000" w:themeColor="text1"/>
          <w:sz w:val="24"/>
          <w:szCs w:val="24"/>
        </w:rPr>
        <w:t xml:space="preserve">les </w:t>
      </w:r>
      <w:r w:rsidRPr="00CB3C7D">
        <w:rPr>
          <w:rFonts w:ascii="Times New Roman" w:hAnsi="Times New Roman" w:cs="Times New Roman"/>
          <w:color w:val="000000" w:themeColor="text1"/>
          <w:sz w:val="24"/>
          <w:szCs w:val="24"/>
        </w:rPr>
        <w:t>nouvelles métropoles du Nord.</w:t>
      </w:r>
    </w:p>
    <w:p w:rsidR="009D123A" w:rsidRPr="00CB3C7D" w:rsidRDefault="009D123A" w:rsidP="009D123A">
      <w:pPr>
        <w:spacing w:after="0"/>
        <w:jc w:val="both"/>
        <w:rPr>
          <w:rFonts w:ascii="Times New Roman" w:hAnsi="Times New Roman" w:cs="Times New Roman"/>
          <w:color w:val="000000" w:themeColor="text1"/>
          <w:sz w:val="24"/>
          <w:szCs w:val="24"/>
        </w:rPr>
      </w:pPr>
    </w:p>
    <w:p w:rsidR="009D123A" w:rsidRPr="00CB3C7D" w:rsidRDefault="009D123A" w:rsidP="009D123A">
      <w:pPr>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Pendant les années 1970, par une résolution adoptée lors de la Conférence d'Alger en 1973, l'idée d'un "</w:t>
      </w:r>
      <w:r w:rsidRPr="00CB3C7D">
        <w:rPr>
          <w:rFonts w:ascii="Times New Roman" w:hAnsi="Times New Roman" w:cs="Times New Roman"/>
          <w:b/>
          <w:color w:val="000000" w:themeColor="text1"/>
          <w:sz w:val="24"/>
          <w:szCs w:val="24"/>
        </w:rPr>
        <w:t>nouvel ordre économique international</w:t>
      </w:r>
      <w:r w:rsidRPr="00CB3C7D">
        <w:rPr>
          <w:rFonts w:ascii="Times New Roman" w:hAnsi="Times New Roman" w:cs="Times New Roman"/>
          <w:color w:val="000000" w:themeColor="text1"/>
          <w:sz w:val="24"/>
          <w:szCs w:val="24"/>
        </w:rPr>
        <w:t xml:space="preserve">" </w:t>
      </w:r>
      <w:r w:rsidR="001E7352" w:rsidRPr="00CB3C7D">
        <w:rPr>
          <w:rFonts w:ascii="Times New Roman" w:hAnsi="Times New Roman" w:cs="Times New Roman"/>
          <w:color w:val="000000" w:themeColor="text1"/>
          <w:sz w:val="24"/>
          <w:szCs w:val="24"/>
        </w:rPr>
        <w:t>fut</w:t>
      </w:r>
      <w:r w:rsidRPr="00CB3C7D">
        <w:rPr>
          <w:rFonts w:ascii="Times New Roman" w:hAnsi="Times New Roman" w:cs="Times New Roman"/>
          <w:color w:val="000000" w:themeColor="text1"/>
          <w:sz w:val="24"/>
          <w:szCs w:val="24"/>
        </w:rPr>
        <w:t xml:space="preserve"> lancée par le Mouvement des pays non alignés, alors à l'apogée de son influence. Il s’agissait de démanteler un système qui avait réduit le Tiers Monde au rôle de fournisseur de matières premières à bas prix et </w:t>
      </w:r>
      <w:r w:rsidR="001E7352" w:rsidRPr="00CB3C7D">
        <w:rPr>
          <w:rFonts w:ascii="Times New Roman" w:hAnsi="Times New Roman" w:cs="Times New Roman"/>
          <w:color w:val="000000" w:themeColor="text1"/>
          <w:sz w:val="24"/>
          <w:szCs w:val="24"/>
        </w:rPr>
        <w:t>d’</w:t>
      </w:r>
      <w:r w:rsidRPr="00CB3C7D">
        <w:rPr>
          <w:rFonts w:ascii="Times New Roman" w:hAnsi="Times New Roman" w:cs="Times New Roman"/>
          <w:color w:val="000000" w:themeColor="text1"/>
          <w:sz w:val="24"/>
          <w:szCs w:val="24"/>
        </w:rPr>
        <w:t xml:space="preserve">acheteur d'équipements et de services chaque </w:t>
      </w:r>
      <w:r w:rsidR="001E7352" w:rsidRPr="00CB3C7D">
        <w:rPr>
          <w:rFonts w:ascii="Times New Roman" w:hAnsi="Times New Roman" w:cs="Times New Roman"/>
          <w:color w:val="000000" w:themeColor="text1"/>
          <w:sz w:val="24"/>
          <w:szCs w:val="24"/>
        </w:rPr>
        <w:t>jour</w:t>
      </w:r>
      <w:r w:rsidRPr="00CB3C7D">
        <w:rPr>
          <w:rFonts w:ascii="Times New Roman" w:hAnsi="Times New Roman" w:cs="Times New Roman"/>
          <w:color w:val="000000" w:themeColor="text1"/>
          <w:sz w:val="24"/>
          <w:szCs w:val="24"/>
        </w:rPr>
        <w:t xml:space="preserve"> plus chers. </w:t>
      </w:r>
    </w:p>
    <w:p w:rsidR="009D123A" w:rsidRPr="00CB3C7D" w:rsidRDefault="009D123A" w:rsidP="009D123A">
      <w:pPr>
        <w:spacing w:after="0"/>
        <w:jc w:val="both"/>
        <w:rPr>
          <w:rFonts w:ascii="Times New Roman" w:hAnsi="Times New Roman" w:cs="Times New Roman"/>
          <w:color w:val="000000" w:themeColor="text1"/>
          <w:sz w:val="24"/>
          <w:szCs w:val="24"/>
        </w:rPr>
      </w:pPr>
    </w:p>
    <w:p w:rsidR="009D123A" w:rsidRPr="00CB3C7D" w:rsidRDefault="009D123A" w:rsidP="009D123A">
      <w:pPr>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À la fin des années 80, avec l'effondrement du bloc socialiste et la fin de la Guerre Froide, le Mouvement perd</w:t>
      </w:r>
      <w:r w:rsidR="001E7352" w:rsidRPr="00CB3C7D">
        <w:rPr>
          <w:rFonts w:ascii="Times New Roman" w:hAnsi="Times New Roman" w:cs="Times New Roman"/>
          <w:color w:val="000000" w:themeColor="text1"/>
          <w:sz w:val="24"/>
          <w:szCs w:val="24"/>
        </w:rPr>
        <w:t>it</w:t>
      </w:r>
      <w:r w:rsidRPr="00CB3C7D">
        <w:rPr>
          <w:rFonts w:ascii="Times New Roman" w:hAnsi="Times New Roman" w:cs="Times New Roman"/>
          <w:color w:val="000000" w:themeColor="text1"/>
          <w:sz w:val="24"/>
          <w:szCs w:val="24"/>
        </w:rPr>
        <w:t xml:space="preserve"> de nombreux soutiens et sa signification </w:t>
      </w:r>
      <w:r w:rsidR="001E7352" w:rsidRPr="00CB3C7D">
        <w:rPr>
          <w:rFonts w:ascii="Times New Roman" w:hAnsi="Times New Roman" w:cs="Times New Roman"/>
          <w:color w:val="000000" w:themeColor="text1"/>
          <w:sz w:val="24"/>
          <w:szCs w:val="24"/>
        </w:rPr>
        <w:t>devint moins claire </w:t>
      </w:r>
      <w:r w:rsidR="009C72FE" w:rsidRPr="00CB3C7D">
        <w:rPr>
          <w:rFonts w:ascii="Times New Roman" w:hAnsi="Times New Roman" w:cs="Times New Roman"/>
          <w:color w:val="000000" w:themeColor="text1"/>
          <w:sz w:val="24"/>
          <w:szCs w:val="24"/>
        </w:rPr>
        <w:t xml:space="preserve">face à </w:t>
      </w:r>
      <w:r w:rsidRPr="00CB3C7D">
        <w:rPr>
          <w:rFonts w:ascii="Times New Roman" w:hAnsi="Times New Roman" w:cs="Times New Roman"/>
          <w:color w:val="000000" w:themeColor="text1"/>
          <w:sz w:val="24"/>
          <w:szCs w:val="24"/>
        </w:rPr>
        <w:t xml:space="preserve"> l'unilatéralisme hégémonique des États-Unis </w:t>
      </w:r>
      <w:r w:rsidR="009C72FE" w:rsidRPr="00CB3C7D">
        <w:rPr>
          <w:rFonts w:ascii="Times New Roman" w:hAnsi="Times New Roman" w:cs="Times New Roman"/>
          <w:color w:val="000000" w:themeColor="text1"/>
          <w:sz w:val="24"/>
          <w:szCs w:val="24"/>
        </w:rPr>
        <w:t>au</w:t>
      </w:r>
      <w:r w:rsidRPr="00CB3C7D">
        <w:rPr>
          <w:rFonts w:ascii="Times New Roman" w:hAnsi="Times New Roman" w:cs="Times New Roman"/>
          <w:color w:val="000000" w:themeColor="text1"/>
          <w:sz w:val="24"/>
          <w:szCs w:val="24"/>
        </w:rPr>
        <w:t xml:space="preserve"> processus de mondialisation. C’est ainsi qu’au Sommet de Jakarta en 1992, </w:t>
      </w:r>
      <w:r w:rsidR="009C72FE" w:rsidRPr="00CB3C7D">
        <w:rPr>
          <w:rFonts w:ascii="Times New Roman" w:hAnsi="Times New Roman" w:cs="Times New Roman"/>
          <w:color w:val="000000" w:themeColor="text1"/>
          <w:sz w:val="24"/>
          <w:szCs w:val="24"/>
        </w:rPr>
        <w:t>l</w:t>
      </w:r>
      <w:r w:rsidRPr="00CB3C7D">
        <w:rPr>
          <w:rFonts w:ascii="Times New Roman" w:hAnsi="Times New Roman" w:cs="Times New Roman"/>
          <w:color w:val="000000" w:themeColor="text1"/>
          <w:sz w:val="24"/>
          <w:szCs w:val="24"/>
        </w:rPr>
        <w:t xml:space="preserve">a préoccupation </w:t>
      </w:r>
      <w:r w:rsidR="009C72FE" w:rsidRPr="00CB3C7D">
        <w:rPr>
          <w:rFonts w:ascii="Times New Roman" w:hAnsi="Times New Roman" w:cs="Times New Roman"/>
          <w:color w:val="000000" w:themeColor="text1"/>
          <w:sz w:val="24"/>
          <w:szCs w:val="24"/>
        </w:rPr>
        <w:t xml:space="preserve">fut </w:t>
      </w:r>
      <w:r w:rsidRPr="00CB3C7D">
        <w:rPr>
          <w:rFonts w:ascii="Times New Roman" w:hAnsi="Times New Roman" w:cs="Times New Roman"/>
          <w:color w:val="000000" w:themeColor="text1"/>
          <w:sz w:val="24"/>
          <w:szCs w:val="24"/>
        </w:rPr>
        <w:t xml:space="preserve">d'établir des stratégies face à l'Union européenne et </w:t>
      </w:r>
      <w:r w:rsidR="009C72FE" w:rsidRPr="00CB3C7D">
        <w:rPr>
          <w:rFonts w:ascii="Times New Roman" w:hAnsi="Times New Roman" w:cs="Times New Roman"/>
          <w:color w:val="000000" w:themeColor="text1"/>
          <w:sz w:val="24"/>
          <w:szCs w:val="24"/>
        </w:rPr>
        <w:t>au</w:t>
      </w:r>
      <w:r w:rsidRPr="00CB3C7D">
        <w:rPr>
          <w:rFonts w:ascii="Times New Roman" w:hAnsi="Times New Roman" w:cs="Times New Roman"/>
          <w:color w:val="000000" w:themeColor="text1"/>
          <w:sz w:val="24"/>
          <w:szCs w:val="24"/>
        </w:rPr>
        <w:t xml:space="preserve"> G8, en priorisant les principes régissant l'indépendance politique et la souveraineté des États, la non-intervention dans les affaires intérieures  et </w:t>
      </w:r>
      <w:r w:rsidR="009C72FE" w:rsidRPr="00CB3C7D">
        <w:rPr>
          <w:rFonts w:ascii="Times New Roman" w:hAnsi="Times New Roman" w:cs="Times New Roman"/>
          <w:color w:val="000000" w:themeColor="text1"/>
          <w:sz w:val="24"/>
          <w:szCs w:val="24"/>
        </w:rPr>
        <w:t>la solution des</w:t>
      </w:r>
      <w:r w:rsidRPr="00CB3C7D">
        <w:rPr>
          <w:rFonts w:ascii="Times New Roman" w:hAnsi="Times New Roman" w:cs="Times New Roman"/>
          <w:color w:val="000000" w:themeColor="text1"/>
          <w:sz w:val="24"/>
          <w:szCs w:val="24"/>
        </w:rPr>
        <w:t xml:space="preserve"> conflits sans recourir à la menace ou à l'usage de la force.</w:t>
      </w:r>
    </w:p>
    <w:p w:rsidR="009D123A" w:rsidRPr="00CB3C7D" w:rsidRDefault="009D123A" w:rsidP="009D123A">
      <w:pPr>
        <w:spacing w:after="0"/>
        <w:jc w:val="both"/>
        <w:rPr>
          <w:rFonts w:ascii="Times New Roman" w:hAnsi="Times New Roman" w:cs="Times New Roman"/>
          <w:color w:val="000000" w:themeColor="text1"/>
          <w:sz w:val="24"/>
          <w:szCs w:val="24"/>
        </w:rPr>
      </w:pPr>
    </w:p>
    <w:p w:rsidR="009D123A" w:rsidRPr="00CB3C7D" w:rsidRDefault="009D123A" w:rsidP="00221C06">
      <w:pPr>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Après une longue période sans incidences importante dans la politique internationale</w:t>
      </w:r>
      <w:r w:rsidR="00DE36AF" w:rsidRPr="00CB3C7D">
        <w:rPr>
          <w:rFonts w:ascii="Times New Roman" w:hAnsi="Times New Roman" w:cs="Times New Roman"/>
          <w:color w:val="000000" w:themeColor="text1"/>
          <w:sz w:val="24"/>
          <w:szCs w:val="24"/>
        </w:rPr>
        <w:t>,</w:t>
      </w:r>
      <w:r w:rsidRPr="00CB3C7D">
        <w:rPr>
          <w:rFonts w:ascii="Times New Roman" w:hAnsi="Times New Roman" w:cs="Times New Roman"/>
          <w:color w:val="000000" w:themeColor="text1"/>
          <w:sz w:val="24"/>
          <w:szCs w:val="24"/>
        </w:rPr>
        <w:t xml:space="preserve"> en mai 2014</w:t>
      </w:r>
      <w:r w:rsidR="00DE36AF" w:rsidRPr="00CB3C7D">
        <w:rPr>
          <w:rFonts w:ascii="Times New Roman" w:hAnsi="Times New Roman" w:cs="Times New Roman"/>
          <w:color w:val="000000" w:themeColor="text1"/>
          <w:sz w:val="24"/>
          <w:szCs w:val="24"/>
        </w:rPr>
        <w:t>,</w:t>
      </w:r>
      <w:r w:rsidRPr="00CB3C7D">
        <w:rPr>
          <w:rFonts w:ascii="Times New Roman" w:hAnsi="Times New Roman" w:cs="Times New Roman"/>
          <w:color w:val="000000" w:themeColor="text1"/>
          <w:sz w:val="24"/>
          <w:szCs w:val="24"/>
        </w:rPr>
        <w:t xml:space="preserve"> </w:t>
      </w:r>
      <w:r w:rsidR="00DE36AF" w:rsidRPr="00CB3C7D">
        <w:rPr>
          <w:rFonts w:ascii="Times New Roman" w:hAnsi="Times New Roman" w:cs="Times New Roman"/>
          <w:color w:val="000000" w:themeColor="text1"/>
          <w:sz w:val="24"/>
          <w:szCs w:val="24"/>
        </w:rPr>
        <w:t xml:space="preserve">près de 60 ans après la fondation du mouvement, les </w:t>
      </w:r>
      <w:r w:rsidRPr="00CB3C7D">
        <w:rPr>
          <w:rFonts w:ascii="Times New Roman" w:hAnsi="Times New Roman" w:cs="Times New Roman"/>
          <w:color w:val="000000" w:themeColor="text1"/>
          <w:sz w:val="24"/>
          <w:szCs w:val="24"/>
        </w:rPr>
        <w:t xml:space="preserve">représentants de 106 pays </w:t>
      </w:r>
      <w:r w:rsidR="00DE36AF" w:rsidRPr="00CB3C7D">
        <w:rPr>
          <w:rFonts w:ascii="Times New Roman" w:hAnsi="Times New Roman" w:cs="Times New Roman"/>
          <w:color w:val="000000" w:themeColor="text1"/>
          <w:sz w:val="24"/>
          <w:szCs w:val="24"/>
        </w:rPr>
        <w:t>parmi les</w:t>
      </w:r>
      <w:r w:rsidRPr="00CB3C7D">
        <w:rPr>
          <w:rFonts w:ascii="Times New Roman" w:hAnsi="Times New Roman" w:cs="Times New Roman"/>
          <w:color w:val="000000" w:themeColor="text1"/>
          <w:sz w:val="24"/>
          <w:szCs w:val="24"/>
        </w:rPr>
        <w:t xml:space="preserve"> 120 membres</w:t>
      </w:r>
      <w:r w:rsidR="00DE36AF" w:rsidRPr="00CB3C7D">
        <w:rPr>
          <w:rFonts w:ascii="Times New Roman" w:hAnsi="Times New Roman" w:cs="Times New Roman"/>
          <w:color w:val="000000" w:themeColor="text1"/>
          <w:sz w:val="24"/>
          <w:szCs w:val="24"/>
        </w:rPr>
        <w:t>,</w:t>
      </w:r>
      <w:r w:rsidRPr="00CB3C7D">
        <w:rPr>
          <w:rFonts w:ascii="Times New Roman" w:hAnsi="Times New Roman" w:cs="Times New Roman"/>
          <w:color w:val="000000" w:themeColor="text1"/>
          <w:sz w:val="24"/>
          <w:szCs w:val="24"/>
        </w:rPr>
        <w:t xml:space="preserve"> ont </w:t>
      </w:r>
      <w:r w:rsidR="00DE36AF" w:rsidRPr="00CB3C7D">
        <w:rPr>
          <w:rFonts w:ascii="Times New Roman" w:hAnsi="Times New Roman" w:cs="Times New Roman"/>
          <w:color w:val="000000" w:themeColor="text1"/>
          <w:sz w:val="24"/>
          <w:szCs w:val="24"/>
        </w:rPr>
        <w:t>abordé</w:t>
      </w:r>
      <w:r w:rsidRPr="00CB3C7D">
        <w:rPr>
          <w:rFonts w:ascii="Times New Roman" w:hAnsi="Times New Roman" w:cs="Times New Roman"/>
          <w:color w:val="000000" w:themeColor="text1"/>
          <w:sz w:val="24"/>
          <w:szCs w:val="24"/>
        </w:rPr>
        <w:t xml:space="preserve"> à n</w:t>
      </w:r>
      <w:r w:rsidR="00DE36AF" w:rsidRPr="00CB3C7D">
        <w:rPr>
          <w:rFonts w:ascii="Times New Roman" w:hAnsi="Times New Roman" w:cs="Times New Roman"/>
          <w:color w:val="000000" w:themeColor="text1"/>
          <w:sz w:val="24"/>
          <w:szCs w:val="24"/>
        </w:rPr>
        <w:t>ouveau les mêmes revendications</w:t>
      </w:r>
      <w:r w:rsidRPr="00CB3C7D">
        <w:rPr>
          <w:rFonts w:ascii="Times New Roman" w:hAnsi="Times New Roman" w:cs="Times New Roman"/>
          <w:color w:val="000000" w:themeColor="text1"/>
          <w:sz w:val="24"/>
          <w:szCs w:val="24"/>
        </w:rPr>
        <w:t xml:space="preserve">: la réforme de la gouvernance mondiale et le système de l'ONU,  l’élargissement du Conseil de sécurité </w:t>
      </w:r>
      <w:r w:rsidR="00DE36AF" w:rsidRPr="00CB3C7D">
        <w:rPr>
          <w:rFonts w:ascii="Times New Roman" w:hAnsi="Times New Roman" w:cs="Times New Roman"/>
          <w:color w:val="000000" w:themeColor="text1"/>
          <w:sz w:val="24"/>
          <w:szCs w:val="24"/>
        </w:rPr>
        <w:t>incluant</w:t>
      </w:r>
      <w:r w:rsidRPr="00CB3C7D">
        <w:rPr>
          <w:rFonts w:ascii="Times New Roman" w:hAnsi="Times New Roman" w:cs="Times New Roman"/>
          <w:color w:val="000000" w:themeColor="text1"/>
          <w:sz w:val="24"/>
          <w:szCs w:val="24"/>
        </w:rPr>
        <w:t xml:space="preserve"> de nouveaux membres permanents </w:t>
      </w:r>
      <w:r w:rsidR="00DE36AF" w:rsidRPr="00CB3C7D">
        <w:rPr>
          <w:rFonts w:ascii="Times New Roman" w:hAnsi="Times New Roman" w:cs="Times New Roman"/>
          <w:color w:val="000000" w:themeColor="text1"/>
          <w:sz w:val="24"/>
          <w:szCs w:val="24"/>
        </w:rPr>
        <w:t>en provenance</w:t>
      </w:r>
      <w:r w:rsidRPr="00CB3C7D">
        <w:rPr>
          <w:rFonts w:ascii="Times New Roman" w:hAnsi="Times New Roman" w:cs="Times New Roman"/>
          <w:color w:val="000000" w:themeColor="text1"/>
          <w:sz w:val="24"/>
          <w:szCs w:val="24"/>
        </w:rPr>
        <w:t xml:space="preserve"> des "continents oubliés", la refondation des relations financières avec une</w:t>
      </w:r>
      <w:r w:rsidR="00DE36AF" w:rsidRPr="00CB3C7D">
        <w:rPr>
          <w:rFonts w:ascii="Times New Roman" w:hAnsi="Times New Roman" w:cs="Times New Roman"/>
          <w:color w:val="000000" w:themeColor="text1"/>
          <w:sz w:val="24"/>
          <w:szCs w:val="24"/>
        </w:rPr>
        <w:t xml:space="preserve"> re</w:t>
      </w:r>
      <w:r w:rsidRPr="00CB3C7D">
        <w:rPr>
          <w:rFonts w:ascii="Times New Roman" w:hAnsi="Times New Roman" w:cs="Times New Roman"/>
          <w:color w:val="000000" w:themeColor="text1"/>
          <w:sz w:val="24"/>
          <w:szCs w:val="24"/>
        </w:rPr>
        <w:t xml:space="preserve">mise en question des  institutions multilatérales comme le FMI et la Banque mondiale. Cependant, </w:t>
      </w:r>
      <w:r w:rsidR="00DE36AF" w:rsidRPr="00CB3C7D">
        <w:rPr>
          <w:rFonts w:ascii="Times New Roman" w:hAnsi="Times New Roman" w:cs="Times New Roman"/>
          <w:color w:val="000000" w:themeColor="text1"/>
          <w:sz w:val="24"/>
          <w:szCs w:val="24"/>
        </w:rPr>
        <w:t>une fois encore, on constate que ce qui</w:t>
      </w:r>
      <w:r w:rsidRPr="00CB3C7D">
        <w:rPr>
          <w:rFonts w:ascii="Times New Roman" w:hAnsi="Times New Roman" w:cs="Times New Roman"/>
          <w:color w:val="000000" w:themeColor="text1"/>
          <w:sz w:val="24"/>
          <w:szCs w:val="24"/>
        </w:rPr>
        <w:t xml:space="preserve"> compte </w:t>
      </w:r>
      <w:r w:rsidR="00DE36AF" w:rsidRPr="00CB3C7D">
        <w:rPr>
          <w:rFonts w:ascii="Times New Roman" w:hAnsi="Times New Roman" w:cs="Times New Roman"/>
          <w:color w:val="000000" w:themeColor="text1"/>
          <w:sz w:val="24"/>
          <w:szCs w:val="24"/>
        </w:rPr>
        <w:t xml:space="preserve">le </w:t>
      </w:r>
      <w:r w:rsidRPr="00CB3C7D">
        <w:rPr>
          <w:rFonts w:ascii="Times New Roman" w:hAnsi="Times New Roman" w:cs="Times New Roman"/>
          <w:color w:val="000000" w:themeColor="text1"/>
          <w:sz w:val="24"/>
          <w:szCs w:val="24"/>
        </w:rPr>
        <w:t>plus</w:t>
      </w:r>
      <w:r w:rsidR="00DE36AF" w:rsidRPr="00CB3C7D">
        <w:rPr>
          <w:rFonts w:ascii="Times New Roman" w:hAnsi="Times New Roman" w:cs="Times New Roman"/>
          <w:color w:val="000000" w:themeColor="text1"/>
          <w:sz w:val="24"/>
          <w:szCs w:val="24"/>
        </w:rPr>
        <w:t>, est</w:t>
      </w:r>
      <w:r w:rsidRPr="00CB3C7D">
        <w:rPr>
          <w:rFonts w:ascii="Times New Roman" w:hAnsi="Times New Roman" w:cs="Times New Roman"/>
          <w:color w:val="000000" w:themeColor="text1"/>
          <w:sz w:val="24"/>
          <w:szCs w:val="24"/>
        </w:rPr>
        <w:t xml:space="preserve"> la rhétorique </w:t>
      </w:r>
      <w:r w:rsidR="00DE36AF" w:rsidRPr="00CB3C7D">
        <w:rPr>
          <w:rFonts w:ascii="Times New Roman" w:hAnsi="Times New Roman" w:cs="Times New Roman"/>
          <w:color w:val="000000" w:themeColor="text1"/>
          <w:sz w:val="24"/>
          <w:szCs w:val="24"/>
        </w:rPr>
        <w:t>plutôt que</w:t>
      </w:r>
      <w:r w:rsidRPr="00CB3C7D">
        <w:rPr>
          <w:rFonts w:ascii="Times New Roman" w:hAnsi="Times New Roman" w:cs="Times New Roman"/>
          <w:color w:val="000000" w:themeColor="text1"/>
          <w:sz w:val="24"/>
          <w:szCs w:val="24"/>
        </w:rPr>
        <w:t xml:space="preserve"> l'eff</w:t>
      </w:r>
      <w:r w:rsidR="00221C06" w:rsidRPr="00CB3C7D">
        <w:rPr>
          <w:rFonts w:ascii="Times New Roman" w:hAnsi="Times New Roman" w:cs="Times New Roman"/>
          <w:color w:val="000000" w:themeColor="text1"/>
          <w:sz w:val="24"/>
          <w:szCs w:val="24"/>
        </w:rPr>
        <w:t xml:space="preserve">icacité des actes ou </w:t>
      </w:r>
      <w:r w:rsidR="00DE36AF" w:rsidRPr="00CB3C7D">
        <w:rPr>
          <w:rFonts w:ascii="Times New Roman" w:hAnsi="Times New Roman" w:cs="Times New Roman"/>
          <w:color w:val="000000" w:themeColor="text1"/>
          <w:sz w:val="24"/>
          <w:szCs w:val="24"/>
        </w:rPr>
        <w:t xml:space="preserve">des </w:t>
      </w:r>
      <w:r w:rsidR="00221C06" w:rsidRPr="00CB3C7D">
        <w:rPr>
          <w:rFonts w:ascii="Times New Roman" w:hAnsi="Times New Roman" w:cs="Times New Roman"/>
          <w:color w:val="000000" w:themeColor="text1"/>
          <w:sz w:val="24"/>
          <w:szCs w:val="24"/>
        </w:rPr>
        <w:t>décisions.</w:t>
      </w:r>
    </w:p>
    <w:p w:rsidR="00221C06" w:rsidRPr="00CB3C7D" w:rsidRDefault="00221C06" w:rsidP="00221C06">
      <w:pPr>
        <w:spacing w:after="0"/>
        <w:jc w:val="both"/>
        <w:rPr>
          <w:rFonts w:ascii="Times New Roman" w:hAnsi="Times New Roman" w:cs="Times New Roman"/>
          <w:color w:val="000000" w:themeColor="text1"/>
          <w:sz w:val="24"/>
          <w:szCs w:val="24"/>
        </w:rPr>
      </w:pPr>
    </w:p>
    <w:p w:rsidR="00713EEC" w:rsidRPr="00CB3C7D" w:rsidRDefault="00713EEC" w:rsidP="00091D8B">
      <w:pPr>
        <w:spacing w:after="0"/>
        <w:rPr>
          <w:rFonts w:ascii="Times New Roman" w:hAnsi="Times New Roman" w:cs="Times New Roman"/>
          <w:color w:val="000000" w:themeColor="text1"/>
          <w:sz w:val="24"/>
          <w:szCs w:val="24"/>
        </w:rPr>
      </w:pPr>
    </w:p>
    <w:p w:rsidR="00221C06" w:rsidRPr="00CB3C7D" w:rsidRDefault="00221C06" w:rsidP="00091D8B">
      <w:pPr>
        <w:spacing w:after="0"/>
        <w:rPr>
          <w:rFonts w:ascii="Times New Roman" w:hAnsi="Times New Roman" w:cs="Times New Roman"/>
          <w:b/>
          <w:color w:val="000000" w:themeColor="text1"/>
          <w:sz w:val="24"/>
          <w:szCs w:val="24"/>
        </w:rPr>
      </w:pPr>
      <w:r w:rsidRPr="00CB3C7D">
        <w:rPr>
          <w:rFonts w:ascii="Times New Roman" w:hAnsi="Times New Roman" w:cs="Times New Roman"/>
          <w:b/>
          <w:color w:val="000000" w:themeColor="text1"/>
          <w:sz w:val="24"/>
          <w:szCs w:val="24"/>
        </w:rPr>
        <w:lastRenderedPageBreak/>
        <w:t xml:space="preserve">7. </w:t>
      </w:r>
      <w:r w:rsidR="00BB3266" w:rsidRPr="00CB3C7D">
        <w:rPr>
          <w:rFonts w:ascii="Times New Roman" w:hAnsi="Times New Roman" w:cs="Times New Roman"/>
          <w:b/>
          <w:color w:val="000000" w:themeColor="text1"/>
          <w:sz w:val="24"/>
          <w:szCs w:val="24"/>
        </w:rPr>
        <w:t xml:space="preserve">  </w:t>
      </w:r>
      <w:r w:rsidRPr="00CB3C7D">
        <w:rPr>
          <w:rFonts w:ascii="Times New Roman" w:hAnsi="Times New Roman" w:cs="Times New Roman"/>
          <w:b/>
          <w:color w:val="000000" w:themeColor="text1"/>
          <w:sz w:val="24"/>
          <w:szCs w:val="24"/>
        </w:rPr>
        <w:t xml:space="preserve">La construction d’un nouveau paradigme </w:t>
      </w:r>
      <w:r w:rsidR="00DE36AF" w:rsidRPr="00CB3C7D">
        <w:rPr>
          <w:rFonts w:ascii="Times New Roman" w:hAnsi="Times New Roman" w:cs="Times New Roman"/>
          <w:b/>
          <w:color w:val="000000" w:themeColor="text1"/>
          <w:sz w:val="24"/>
          <w:szCs w:val="24"/>
        </w:rPr>
        <w:t>en faveur de la</w:t>
      </w:r>
      <w:r w:rsidRPr="00CB3C7D">
        <w:rPr>
          <w:rFonts w:ascii="Times New Roman" w:hAnsi="Times New Roman" w:cs="Times New Roman"/>
          <w:b/>
          <w:color w:val="000000" w:themeColor="text1"/>
          <w:sz w:val="24"/>
          <w:szCs w:val="24"/>
        </w:rPr>
        <w:t xml:space="preserve"> vie</w:t>
      </w:r>
    </w:p>
    <w:p w:rsidR="00740088" w:rsidRPr="00CB3C7D" w:rsidRDefault="00740088" w:rsidP="00BB3266">
      <w:pPr>
        <w:spacing w:after="0"/>
        <w:rPr>
          <w:rFonts w:ascii="Times New Roman" w:hAnsi="Times New Roman" w:cs="Times New Roman"/>
          <w:b/>
          <w:color w:val="000000" w:themeColor="text1"/>
          <w:sz w:val="24"/>
          <w:szCs w:val="24"/>
        </w:rPr>
      </w:pPr>
    </w:p>
    <w:p w:rsidR="00B46CD1" w:rsidRPr="00CB3C7D" w:rsidRDefault="00B46CD1" w:rsidP="00BB3266">
      <w:pPr>
        <w:autoSpaceDE w:val="0"/>
        <w:autoSpaceDN w:val="0"/>
        <w:adjustRightInd w:val="0"/>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Parler d’alternatives au modèle économique capitaliste aujourd’hui prévalant –en raison de sa mondialisation et de ses multiples dimensions, sociales, politiques et culturelles– signifie revoir le paradigme fondamenta</w:t>
      </w:r>
      <w:r w:rsidR="00DE36AF" w:rsidRPr="00CB3C7D">
        <w:rPr>
          <w:rFonts w:ascii="Times New Roman" w:hAnsi="Times New Roman" w:cs="Times New Roman"/>
          <w:color w:val="000000" w:themeColor="text1"/>
          <w:sz w:val="24"/>
          <w:szCs w:val="24"/>
        </w:rPr>
        <w:t xml:space="preserve">l </w:t>
      </w:r>
      <w:r w:rsidRPr="00CB3C7D">
        <w:rPr>
          <w:rFonts w:ascii="Times New Roman" w:hAnsi="Times New Roman" w:cs="Times New Roman"/>
          <w:color w:val="000000" w:themeColor="text1"/>
          <w:sz w:val="24"/>
          <w:szCs w:val="24"/>
        </w:rPr>
        <w:t>de la vie collective de l’humanité sur la planète. Ce</w:t>
      </w:r>
      <w:r w:rsidR="00DE36AF" w:rsidRPr="00CB3C7D">
        <w:rPr>
          <w:rFonts w:ascii="Times New Roman" w:hAnsi="Times New Roman" w:cs="Times New Roman"/>
          <w:color w:val="000000" w:themeColor="text1"/>
          <w:sz w:val="24"/>
          <w:szCs w:val="24"/>
        </w:rPr>
        <w:t>lui-</w:t>
      </w:r>
      <w:r w:rsidRPr="00CB3C7D">
        <w:rPr>
          <w:rFonts w:ascii="Times New Roman" w:hAnsi="Times New Roman" w:cs="Times New Roman"/>
          <w:color w:val="000000" w:themeColor="text1"/>
          <w:sz w:val="24"/>
          <w:szCs w:val="24"/>
        </w:rPr>
        <w:t>ci s</w:t>
      </w:r>
      <w:r w:rsidR="00DE36AF" w:rsidRPr="00CB3C7D">
        <w:rPr>
          <w:rFonts w:ascii="Times New Roman" w:hAnsi="Times New Roman" w:cs="Times New Roman"/>
          <w:color w:val="000000" w:themeColor="text1"/>
          <w:sz w:val="24"/>
          <w:szCs w:val="24"/>
        </w:rPr>
        <w:t>e décline en en 4 fondamentaux, que toute société doit résoudre</w:t>
      </w:r>
      <w:r w:rsidRPr="00CB3C7D">
        <w:rPr>
          <w:rFonts w:ascii="Times New Roman" w:hAnsi="Times New Roman" w:cs="Times New Roman"/>
          <w:color w:val="000000" w:themeColor="text1"/>
          <w:sz w:val="24"/>
          <w:szCs w:val="24"/>
        </w:rPr>
        <w:t xml:space="preserve">: (1) les rapports avec la nature ; (2) la production des bases matérielles de la vie physique, culturelle et spirituelle ; (3) l’organisation collective sociale et politique ; (4) la lecture du réel et l’auto-implication des acteurs dans </w:t>
      </w:r>
      <w:r w:rsidR="00DE36AF" w:rsidRPr="00CB3C7D">
        <w:rPr>
          <w:rFonts w:ascii="Times New Roman" w:hAnsi="Times New Roman" w:cs="Times New Roman"/>
          <w:color w:val="000000" w:themeColor="text1"/>
          <w:sz w:val="24"/>
          <w:szCs w:val="24"/>
        </w:rPr>
        <w:t>l</w:t>
      </w:r>
      <w:r w:rsidRPr="00CB3C7D">
        <w:rPr>
          <w:rFonts w:ascii="Times New Roman" w:hAnsi="Times New Roman" w:cs="Times New Roman"/>
          <w:color w:val="000000" w:themeColor="text1"/>
          <w:sz w:val="24"/>
          <w:szCs w:val="24"/>
        </w:rPr>
        <w:t>a construction</w:t>
      </w:r>
      <w:r w:rsidR="00DE36AF" w:rsidRPr="00CB3C7D">
        <w:rPr>
          <w:rFonts w:ascii="Times New Roman" w:hAnsi="Times New Roman" w:cs="Times New Roman"/>
          <w:color w:val="000000" w:themeColor="text1"/>
          <w:sz w:val="24"/>
          <w:szCs w:val="24"/>
        </w:rPr>
        <w:t xml:space="preserve"> sociale</w:t>
      </w:r>
      <w:r w:rsidRPr="00CB3C7D">
        <w:rPr>
          <w:rFonts w:ascii="Times New Roman" w:hAnsi="Times New Roman" w:cs="Times New Roman"/>
          <w:color w:val="000000" w:themeColor="text1"/>
          <w:sz w:val="24"/>
          <w:szCs w:val="24"/>
        </w:rPr>
        <w:t xml:space="preserve">, c’est-à-dire la culture. </w:t>
      </w:r>
    </w:p>
    <w:p w:rsidR="00B46CD1" w:rsidRPr="00CB3C7D" w:rsidRDefault="00B46CD1" w:rsidP="00BB3266">
      <w:pPr>
        <w:autoSpaceDE w:val="0"/>
        <w:autoSpaceDN w:val="0"/>
        <w:adjustRightInd w:val="0"/>
        <w:spacing w:after="0"/>
        <w:jc w:val="both"/>
        <w:rPr>
          <w:rFonts w:ascii="Times New Roman" w:hAnsi="Times New Roman" w:cs="Times New Roman"/>
          <w:color w:val="000000" w:themeColor="text1"/>
          <w:sz w:val="24"/>
          <w:szCs w:val="24"/>
        </w:rPr>
      </w:pPr>
    </w:p>
    <w:p w:rsidR="00740088" w:rsidRPr="00CB3C7D" w:rsidRDefault="00B46CD1" w:rsidP="00BB3266">
      <w:pPr>
        <w:autoSpaceDE w:val="0"/>
        <w:autoSpaceDN w:val="0"/>
        <w:adjustRightInd w:val="0"/>
        <w:spacing w:after="0"/>
        <w:jc w:val="both"/>
        <w:rPr>
          <w:rFonts w:ascii="Times New Roman" w:hAnsi="Times New Roman" w:cs="Times New Roman"/>
          <w:b/>
          <w:color w:val="000000" w:themeColor="text1"/>
          <w:sz w:val="24"/>
          <w:szCs w:val="24"/>
        </w:rPr>
      </w:pPr>
      <w:r w:rsidRPr="00CB3C7D">
        <w:rPr>
          <w:rFonts w:ascii="Times New Roman" w:hAnsi="Times New Roman" w:cs="Times New Roman"/>
          <w:color w:val="000000" w:themeColor="text1"/>
          <w:sz w:val="24"/>
          <w:szCs w:val="24"/>
        </w:rPr>
        <w:t>Chaque époque doit réaliser cette tâche, en fonction de contextes particuliers. La «modernité», comme fruit d’une transformation profonde de la société européenne, a défini s</w:t>
      </w:r>
      <w:r w:rsidR="00DE36AF" w:rsidRPr="00CB3C7D">
        <w:rPr>
          <w:rFonts w:ascii="Times New Roman" w:hAnsi="Times New Roman" w:cs="Times New Roman"/>
          <w:color w:val="000000" w:themeColor="text1"/>
          <w:sz w:val="24"/>
          <w:szCs w:val="24"/>
        </w:rPr>
        <w:t>on</w:t>
      </w:r>
      <w:r w:rsidRPr="00CB3C7D">
        <w:rPr>
          <w:rFonts w:ascii="Times New Roman" w:hAnsi="Times New Roman" w:cs="Times New Roman"/>
          <w:color w:val="000000" w:themeColor="text1"/>
          <w:sz w:val="24"/>
          <w:szCs w:val="24"/>
        </w:rPr>
        <w:t xml:space="preserve"> propre paradigme, qui </w:t>
      </w:r>
      <w:r w:rsidR="00DE36AF" w:rsidRPr="00CB3C7D">
        <w:rPr>
          <w:rFonts w:ascii="Times New Roman" w:hAnsi="Times New Roman" w:cs="Times New Roman"/>
          <w:color w:val="000000" w:themeColor="text1"/>
          <w:sz w:val="24"/>
          <w:szCs w:val="24"/>
        </w:rPr>
        <w:t>a</w:t>
      </w:r>
      <w:r w:rsidRPr="00CB3C7D">
        <w:rPr>
          <w:rFonts w:ascii="Times New Roman" w:hAnsi="Times New Roman" w:cs="Times New Roman"/>
          <w:color w:val="000000" w:themeColor="text1"/>
          <w:sz w:val="24"/>
          <w:szCs w:val="24"/>
        </w:rPr>
        <w:t xml:space="preserve"> représenté une avancée indéniable. Cependant, elle a aussi débouché sur une surexploitation de la nature. Elle a donné naissance à l’économie de marché capitaliste. Dans le domaine politique elle a produit l’État </w:t>
      </w:r>
      <w:r w:rsidR="00DE36AF" w:rsidRPr="00CB3C7D">
        <w:rPr>
          <w:rFonts w:ascii="Times New Roman" w:hAnsi="Times New Roman" w:cs="Times New Roman"/>
          <w:color w:val="000000" w:themeColor="text1"/>
          <w:sz w:val="24"/>
          <w:szCs w:val="24"/>
        </w:rPr>
        <w:t>centralisé</w:t>
      </w:r>
      <w:r w:rsidRPr="00CB3C7D">
        <w:rPr>
          <w:rFonts w:ascii="Times New Roman" w:hAnsi="Times New Roman" w:cs="Times New Roman"/>
          <w:color w:val="000000" w:themeColor="text1"/>
          <w:sz w:val="24"/>
          <w:szCs w:val="24"/>
        </w:rPr>
        <w:t xml:space="preserve"> et sur le plan culturel, elle a engendré un individualisme exacerbé. La conception du progrès illimité de l’humanité, vivant sur une planète inépuisable et pouvant résoudre toutes les contradictions par le moyen de la science et de la technologie, a, durant le XXème siècle, orienté le modèle de développement, y compris dans le cas des sociétés socialistes.</w:t>
      </w:r>
    </w:p>
    <w:p w:rsidR="00740088" w:rsidRPr="00CB3C7D" w:rsidRDefault="00740088" w:rsidP="00091D8B">
      <w:pPr>
        <w:spacing w:after="0"/>
        <w:rPr>
          <w:rFonts w:ascii="Times New Roman" w:hAnsi="Times New Roman" w:cs="Times New Roman"/>
          <w:b/>
          <w:color w:val="000000" w:themeColor="text1"/>
          <w:sz w:val="24"/>
          <w:szCs w:val="24"/>
        </w:rPr>
      </w:pPr>
    </w:p>
    <w:p w:rsidR="00FA17F6" w:rsidRPr="00CB3C7D" w:rsidRDefault="00784B3C" w:rsidP="00091D8B">
      <w:pPr>
        <w:spacing w:after="0"/>
        <w:rPr>
          <w:rFonts w:ascii="Times New Roman" w:hAnsi="Times New Roman" w:cs="Times New Roman"/>
          <w:b/>
          <w:color w:val="000000" w:themeColor="text1"/>
          <w:sz w:val="24"/>
          <w:szCs w:val="24"/>
        </w:rPr>
      </w:pPr>
      <w:r w:rsidRPr="00CB3C7D">
        <w:rPr>
          <w:rFonts w:ascii="Times New Roman" w:hAnsi="Times New Roman" w:cs="Times New Roman"/>
          <w:b/>
          <w:color w:val="000000" w:themeColor="text1"/>
          <w:sz w:val="24"/>
          <w:szCs w:val="24"/>
        </w:rPr>
        <w:t>a</w:t>
      </w:r>
      <w:r w:rsidR="00FA17F6" w:rsidRPr="00CB3C7D">
        <w:rPr>
          <w:rFonts w:ascii="Times New Roman" w:hAnsi="Times New Roman" w:cs="Times New Roman"/>
          <w:b/>
          <w:color w:val="000000" w:themeColor="text1"/>
          <w:sz w:val="24"/>
          <w:szCs w:val="24"/>
        </w:rPr>
        <w:t>) Relations de respect de la nature comme source de toute vie</w:t>
      </w:r>
    </w:p>
    <w:p w:rsidR="00FA17F6" w:rsidRPr="00CB3C7D" w:rsidRDefault="00FA17F6" w:rsidP="00FA17F6">
      <w:pPr>
        <w:autoSpaceDE w:val="0"/>
        <w:autoSpaceDN w:val="0"/>
        <w:adjustRightInd w:val="0"/>
        <w:spacing w:after="0"/>
        <w:jc w:val="both"/>
        <w:rPr>
          <w:rFonts w:ascii="Times New Roman" w:hAnsi="Times New Roman" w:cs="Times New Roman"/>
          <w:color w:val="000000" w:themeColor="text1"/>
          <w:sz w:val="24"/>
          <w:szCs w:val="24"/>
        </w:rPr>
      </w:pPr>
    </w:p>
    <w:p w:rsidR="000A13BE" w:rsidRPr="00CB3C7D" w:rsidRDefault="00FA17F6" w:rsidP="00FA17F6">
      <w:pPr>
        <w:autoSpaceDE w:val="0"/>
        <w:autoSpaceDN w:val="0"/>
        <w:adjustRightInd w:val="0"/>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La civilisation moderne, avec son important contrôle de la nature et son haut niveau d’urbanisation, a fait oublier aux êtres humains qu’en dernière instance, ils dépendent totalement de la nature pour vivre. Les changements climatiques nous rappellent, parfois avec une grande brutalité</w:t>
      </w:r>
      <w:r w:rsidR="000A13BE" w:rsidRPr="00CB3C7D">
        <w:rPr>
          <w:rFonts w:ascii="Times New Roman" w:hAnsi="Times New Roman" w:cs="Times New Roman"/>
          <w:color w:val="000000" w:themeColor="text1"/>
          <w:sz w:val="24"/>
          <w:szCs w:val="24"/>
        </w:rPr>
        <w:t>,</w:t>
      </w:r>
      <w:r w:rsidRPr="00CB3C7D">
        <w:rPr>
          <w:rFonts w:ascii="Times New Roman" w:hAnsi="Times New Roman" w:cs="Times New Roman"/>
          <w:color w:val="000000" w:themeColor="text1"/>
          <w:sz w:val="24"/>
          <w:szCs w:val="24"/>
        </w:rPr>
        <w:t xml:space="preserve"> une telle réalité. Il s’agit alors de </w:t>
      </w:r>
      <w:r w:rsidR="000A13BE" w:rsidRPr="00CB3C7D">
        <w:rPr>
          <w:rFonts w:ascii="Times New Roman" w:hAnsi="Times New Roman" w:cs="Times New Roman"/>
          <w:color w:val="000000" w:themeColor="text1"/>
          <w:sz w:val="24"/>
          <w:szCs w:val="24"/>
        </w:rPr>
        <w:t>re</w:t>
      </w:r>
      <w:r w:rsidRPr="00CB3C7D">
        <w:rPr>
          <w:rFonts w:ascii="Times New Roman" w:hAnsi="Times New Roman" w:cs="Times New Roman"/>
          <w:color w:val="000000" w:themeColor="text1"/>
          <w:sz w:val="24"/>
          <w:szCs w:val="24"/>
        </w:rPr>
        <w:t>définir le rapport à la nature</w:t>
      </w:r>
      <w:r w:rsidR="000A13BE" w:rsidRPr="00CB3C7D">
        <w:rPr>
          <w:rFonts w:ascii="Times New Roman" w:hAnsi="Times New Roman" w:cs="Times New Roman"/>
          <w:color w:val="000000" w:themeColor="text1"/>
          <w:sz w:val="24"/>
          <w:szCs w:val="24"/>
        </w:rPr>
        <w:t>,</w:t>
      </w:r>
      <w:r w:rsidRPr="00CB3C7D">
        <w:rPr>
          <w:rFonts w:ascii="Times New Roman" w:hAnsi="Times New Roman" w:cs="Times New Roman"/>
          <w:color w:val="000000" w:themeColor="text1"/>
          <w:sz w:val="24"/>
          <w:szCs w:val="24"/>
        </w:rPr>
        <w:t xml:space="preserve"> non pas comme l’exploitation des richesses de la terre, en tant que ressources naturelles pouvant être réduites au statut de marchandises, mais bien de la respecter comme source de toute forme de vie, ce qui signifie également le respect de ses capacités de régénération physiques et biologiques. </w:t>
      </w:r>
    </w:p>
    <w:p w:rsidR="000A13BE" w:rsidRPr="00CB3C7D" w:rsidRDefault="000A13BE" w:rsidP="00FA17F6">
      <w:pPr>
        <w:autoSpaceDE w:val="0"/>
        <w:autoSpaceDN w:val="0"/>
        <w:adjustRightInd w:val="0"/>
        <w:spacing w:after="0"/>
        <w:jc w:val="both"/>
        <w:rPr>
          <w:rFonts w:ascii="Times New Roman" w:hAnsi="Times New Roman" w:cs="Times New Roman"/>
          <w:color w:val="000000" w:themeColor="text1"/>
          <w:sz w:val="24"/>
          <w:szCs w:val="24"/>
        </w:rPr>
      </w:pPr>
    </w:p>
    <w:p w:rsidR="00FA17F6" w:rsidRPr="00CB3C7D" w:rsidRDefault="00FA17F6" w:rsidP="00FA17F6">
      <w:pPr>
        <w:autoSpaceDE w:val="0"/>
        <w:autoSpaceDN w:val="0"/>
        <w:adjustRightInd w:val="0"/>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Évidemment, cela signifie un changement philosophique radical. Il s’agit de critiquer le caractère purement utilitaire du rapport à la nature, qui, dans le capitalisme, est poussé à l’extrême, jusqu’à considérer les dommages écologiques comme collatéraux (destinés, éventuellement, a être réduits dans la mesure du possible), ou –encore pire– comme des «externalités», puisqu’ils ne rentrent pas dans les calculs du marché et ne sont donc pas pris en compte dans le processus d’accumulation du capital.</w:t>
      </w:r>
    </w:p>
    <w:p w:rsidR="00FA17F6" w:rsidRPr="00CB3C7D" w:rsidRDefault="00FA17F6" w:rsidP="00A7648F">
      <w:pPr>
        <w:autoSpaceDE w:val="0"/>
        <w:autoSpaceDN w:val="0"/>
        <w:adjustRightInd w:val="0"/>
        <w:spacing w:after="0" w:line="240" w:lineRule="auto"/>
        <w:jc w:val="both"/>
        <w:rPr>
          <w:rFonts w:ascii="Times New Roman" w:hAnsi="Times New Roman" w:cs="Times New Roman"/>
          <w:color w:val="000000" w:themeColor="text1"/>
          <w:sz w:val="24"/>
          <w:szCs w:val="24"/>
        </w:rPr>
      </w:pPr>
    </w:p>
    <w:p w:rsidR="00A7648F" w:rsidRPr="00CB3C7D" w:rsidRDefault="00A7648F" w:rsidP="00BB3266">
      <w:pPr>
        <w:autoSpaceDE w:val="0"/>
        <w:autoSpaceDN w:val="0"/>
        <w:adjustRightInd w:val="0"/>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 xml:space="preserve">Certains auteurs vont encore plus loin, mettant en doute l’approche anthropocentrique de telles perspectives (E. Gudynas, 2009, p.68) et proposent de nouveaux concepts, tel que le «droit de la nature», position défendue par le théologien brésilien Leonardo Boff dans divers travaux. C’est sur cette base que le président de l’Assemblée générale des Nations Unies, Miguel D’Escoto, a proposé en 2009, dans son discours d’adieux, une Déclaration universelle des droits de la Terre-Mère et de l’Humanité. La même Assemblée avait approuvé –à l’unanimité des voix des 192 pays représentés–  </w:t>
      </w:r>
      <w:r w:rsidR="000A13BE" w:rsidRPr="00CB3C7D">
        <w:rPr>
          <w:rFonts w:ascii="Times New Roman" w:hAnsi="Times New Roman" w:cs="Times New Roman"/>
          <w:color w:val="000000" w:themeColor="text1"/>
          <w:sz w:val="24"/>
          <w:szCs w:val="24"/>
        </w:rPr>
        <w:t>l’</w:t>
      </w:r>
      <w:r w:rsidRPr="00CB3C7D">
        <w:rPr>
          <w:rFonts w:ascii="Times New Roman" w:hAnsi="Times New Roman" w:cs="Times New Roman"/>
          <w:color w:val="000000" w:themeColor="text1"/>
          <w:sz w:val="24"/>
          <w:szCs w:val="24"/>
        </w:rPr>
        <w:t xml:space="preserve">adoption d’un jour de la Terre-Mère. On rappelait ainsi, avec raison, que l’être humain fait partie de la nature et qu’il ne faut pas établir une dichotomie entre eux, mais </w:t>
      </w:r>
      <w:r w:rsidRPr="00CB3C7D">
        <w:rPr>
          <w:rFonts w:ascii="Times New Roman" w:hAnsi="Times New Roman" w:cs="Times New Roman"/>
          <w:color w:val="000000" w:themeColor="text1"/>
          <w:sz w:val="24"/>
          <w:szCs w:val="24"/>
        </w:rPr>
        <w:lastRenderedPageBreak/>
        <w:t xml:space="preserve">bien une symbiose. Différents défenseurs de cette position estiment que seule une attitude anthropocentrique peut considérer l’être humain comme le centre du monde, sans prendre en considération les autres êtres vivants et même la planète, ce qui est </w:t>
      </w:r>
      <w:r w:rsidR="000A13BE" w:rsidRPr="00CB3C7D">
        <w:rPr>
          <w:rFonts w:ascii="Times New Roman" w:hAnsi="Times New Roman" w:cs="Times New Roman"/>
          <w:color w:val="000000" w:themeColor="text1"/>
          <w:sz w:val="24"/>
          <w:szCs w:val="24"/>
        </w:rPr>
        <w:t xml:space="preserve">finalement </w:t>
      </w:r>
      <w:r w:rsidRPr="00CB3C7D">
        <w:rPr>
          <w:rFonts w:ascii="Times New Roman" w:hAnsi="Times New Roman" w:cs="Times New Roman"/>
          <w:color w:val="000000" w:themeColor="text1"/>
          <w:sz w:val="24"/>
          <w:szCs w:val="24"/>
        </w:rPr>
        <w:t>à l’origine des effets que nous commençons à subir parfois de manière dramatique.</w:t>
      </w:r>
    </w:p>
    <w:p w:rsidR="00A7648F" w:rsidRPr="00CB3C7D" w:rsidRDefault="00A7648F" w:rsidP="00BB3266">
      <w:pPr>
        <w:autoSpaceDE w:val="0"/>
        <w:autoSpaceDN w:val="0"/>
        <w:adjustRightInd w:val="0"/>
        <w:spacing w:after="0"/>
        <w:jc w:val="both"/>
        <w:rPr>
          <w:rFonts w:ascii="Times New Roman" w:hAnsi="Times New Roman" w:cs="Times New Roman"/>
          <w:color w:val="000000" w:themeColor="text1"/>
          <w:sz w:val="24"/>
          <w:szCs w:val="24"/>
        </w:rPr>
      </w:pPr>
    </w:p>
    <w:p w:rsidR="00A7648F" w:rsidRPr="00CB3C7D" w:rsidRDefault="00A7648F" w:rsidP="00BB3266">
      <w:pPr>
        <w:autoSpaceDE w:val="0"/>
        <w:autoSpaceDN w:val="0"/>
        <w:adjustRightInd w:val="0"/>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 xml:space="preserve">Cependant, ce qu’on appelle le «Bien commun de la Terre» ne peut </w:t>
      </w:r>
      <w:r w:rsidR="000A13BE" w:rsidRPr="00CB3C7D">
        <w:rPr>
          <w:rFonts w:ascii="Times New Roman" w:hAnsi="Times New Roman" w:cs="Times New Roman"/>
          <w:color w:val="000000" w:themeColor="text1"/>
          <w:sz w:val="24"/>
          <w:szCs w:val="24"/>
        </w:rPr>
        <w:t>se réaliser</w:t>
      </w:r>
      <w:r w:rsidRPr="00CB3C7D">
        <w:rPr>
          <w:rFonts w:ascii="Times New Roman" w:hAnsi="Times New Roman" w:cs="Times New Roman"/>
          <w:color w:val="000000" w:themeColor="text1"/>
          <w:sz w:val="24"/>
          <w:szCs w:val="24"/>
        </w:rPr>
        <w:t xml:space="preserve"> sans </w:t>
      </w:r>
      <w:r w:rsidR="000A13BE" w:rsidRPr="00CB3C7D">
        <w:rPr>
          <w:rFonts w:ascii="Times New Roman" w:hAnsi="Times New Roman" w:cs="Times New Roman"/>
          <w:color w:val="000000" w:themeColor="text1"/>
          <w:sz w:val="24"/>
          <w:szCs w:val="24"/>
        </w:rPr>
        <w:t xml:space="preserve">passer par </w:t>
      </w:r>
      <w:r w:rsidRPr="00CB3C7D">
        <w:rPr>
          <w:rFonts w:ascii="Times New Roman" w:hAnsi="Times New Roman" w:cs="Times New Roman"/>
          <w:color w:val="000000" w:themeColor="text1"/>
          <w:sz w:val="24"/>
          <w:szCs w:val="24"/>
        </w:rPr>
        <w:t>la médiation du genre humain. En effet, c’est</w:t>
      </w:r>
      <w:r w:rsidR="000A13BE" w:rsidRPr="00CB3C7D">
        <w:rPr>
          <w:rFonts w:ascii="Times New Roman" w:hAnsi="Times New Roman" w:cs="Times New Roman"/>
          <w:color w:val="000000" w:themeColor="text1"/>
          <w:sz w:val="24"/>
          <w:szCs w:val="24"/>
        </w:rPr>
        <w:t xml:space="preserve"> l</w:t>
      </w:r>
      <w:r w:rsidRPr="00CB3C7D">
        <w:rPr>
          <w:rFonts w:ascii="Times New Roman" w:hAnsi="Times New Roman" w:cs="Times New Roman"/>
          <w:color w:val="000000" w:themeColor="text1"/>
          <w:sz w:val="24"/>
          <w:szCs w:val="24"/>
        </w:rPr>
        <w:t xml:space="preserve">a </w:t>
      </w:r>
      <w:r w:rsidR="000A13BE" w:rsidRPr="00CB3C7D">
        <w:rPr>
          <w:rFonts w:ascii="Times New Roman" w:hAnsi="Times New Roman" w:cs="Times New Roman"/>
          <w:color w:val="000000" w:themeColor="text1"/>
          <w:sz w:val="24"/>
          <w:szCs w:val="24"/>
        </w:rPr>
        <w:t xml:space="preserve">seule </w:t>
      </w:r>
      <w:r w:rsidRPr="00CB3C7D">
        <w:rPr>
          <w:rFonts w:ascii="Times New Roman" w:hAnsi="Times New Roman" w:cs="Times New Roman"/>
          <w:color w:val="000000" w:themeColor="text1"/>
          <w:sz w:val="24"/>
          <w:szCs w:val="24"/>
        </w:rPr>
        <w:t xml:space="preserve">possibilité </w:t>
      </w:r>
      <w:r w:rsidR="000A13BE" w:rsidRPr="00CB3C7D">
        <w:rPr>
          <w:rFonts w:ascii="Times New Roman" w:hAnsi="Times New Roman" w:cs="Times New Roman"/>
          <w:color w:val="000000" w:themeColor="text1"/>
          <w:sz w:val="24"/>
          <w:szCs w:val="24"/>
        </w:rPr>
        <w:t>d’aborder la</w:t>
      </w:r>
      <w:r w:rsidRPr="00CB3C7D">
        <w:rPr>
          <w:rFonts w:ascii="Times New Roman" w:hAnsi="Times New Roman" w:cs="Times New Roman"/>
          <w:color w:val="000000" w:themeColor="text1"/>
          <w:sz w:val="24"/>
          <w:szCs w:val="24"/>
        </w:rPr>
        <w:t xml:space="preserve"> régénération de la Terre, face à l’activité prédatrice et souvent destructrice de l’homme. C’est pourquoi, le «Bien commun de l’Humanité» passe par la survie de la nature, c’est-à-dire essentiellement la </w:t>
      </w:r>
      <w:r w:rsidR="000A13BE" w:rsidRPr="00CB3C7D">
        <w:rPr>
          <w:rFonts w:ascii="Times New Roman" w:hAnsi="Times New Roman" w:cs="Times New Roman"/>
          <w:color w:val="000000" w:themeColor="text1"/>
          <w:sz w:val="24"/>
          <w:szCs w:val="24"/>
        </w:rPr>
        <w:t>préservation de la biodiversité et la protection des écosystèmes.</w:t>
      </w:r>
    </w:p>
    <w:p w:rsidR="00A7648F" w:rsidRPr="00CB3C7D" w:rsidRDefault="00A7648F" w:rsidP="00BB3266">
      <w:pPr>
        <w:autoSpaceDE w:val="0"/>
        <w:autoSpaceDN w:val="0"/>
        <w:adjustRightInd w:val="0"/>
        <w:spacing w:after="0"/>
        <w:jc w:val="both"/>
        <w:rPr>
          <w:rFonts w:ascii="Times New Roman" w:hAnsi="Times New Roman" w:cs="Times New Roman"/>
          <w:color w:val="000000" w:themeColor="text1"/>
          <w:sz w:val="24"/>
          <w:szCs w:val="24"/>
        </w:rPr>
      </w:pPr>
    </w:p>
    <w:p w:rsidR="00A7648F" w:rsidRPr="00CB3C7D" w:rsidRDefault="00A7648F" w:rsidP="00BB3266">
      <w:pPr>
        <w:autoSpaceDE w:val="0"/>
        <w:autoSpaceDN w:val="0"/>
        <w:adjustRightInd w:val="0"/>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 xml:space="preserve">On ne saurait parler de «droits de la nature» (E. Gudynas, 2009) </w:t>
      </w:r>
      <w:r w:rsidR="000A13BE" w:rsidRPr="00CB3C7D">
        <w:rPr>
          <w:rFonts w:ascii="Times New Roman" w:hAnsi="Times New Roman" w:cs="Times New Roman"/>
          <w:color w:val="000000" w:themeColor="text1"/>
          <w:sz w:val="24"/>
          <w:szCs w:val="24"/>
        </w:rPr>
        <w:t>sinon dans</w:t>
      </w:r>
      <w:r w:rsidRPr="00CB3C7D">
        <w:rPr>
          <w:rFonts w:ascii="Times New Roman" w:hAnsi="Times New Roman" w:cs="Times New Roman"/>
          <w:color w:val="000000" w:themeColor="text1"/>
          <w:sz w:val="24"/>
          <w:szCs w:val="24"/>
        </w:rPr>
        <w:t xml:space="preserve"> un sens dérivé. C’est en effet, seulement le genre humain qui </w:t>
      </w:r>
      <w:r w:rsidR="000A13BE" w:rsidRPr="00CB3C7D">
        <w:rPr>
          <w:rFonts w:ascii="Times New Roman" w:hAnsi="Times New Roman" w:cs="Times New Roman"/>
          <w:color w:val="000000" w:themeColor="text1"/>
          <w:sz w:val="24"/>
          <w:szCs w:val="24"/>
        </w:rPr>
        <w:t>est capable d’</w:t>
      </w:r>
      <w:r w:rsidRPr="00CB3C7D">
        <w:rPr>
          <w:rFonts w:ascii="Times New Roman" w:hAnsi="Times New Roman" w:cs="Times New Roman"/>
          <w:color w:val="000000" w:themeColor="text1"/>
          <w:sz w:val="24"/>
          <w:szCs w:val="24"/>
        </w:rPr>
        <w:t xml:space="preserve">enfreindre ou </w:t>
      </w:r>
      <w:r w:rsidR="00A669C9" w:rsidRPr="00CB3C7D">
        <w:rPr>
          <w:rFonts w:ascii="Times New Roman" w:hAnsi="Times New Roman" w:cs="Times New Roman"/>
          <w:color w:val="000000" w:themeColor="text1"/>
          <w:sz w:val="24"/>
          <w:szCs w:val="24"/>
        </w:rPr>
        <w:t>de r</w:t>
      </w:r>
      <w:r w:rsidRPr="00CB3C7D">
        <w:rPr>
          <w:rFonts w:ascii="Times New Roman" w:hAnsi="Times New Roman" w:cs="Times New Roman"/>
          <w:color w:val="000000" w:themeColor="text1"/>
          <w:sz w:val="24"/>
          <w:szCs w:val="24"/>
        </w:rPr>
        <w:t>especter de tels droits. Ni la Terre, ni les animaux ne peuvent revendiquer le</w:t>
      </w:r>
      <w:r w:rsidR="00A669C9" w:rsidRPr="00CB3C7D">
        <w:rPr>
          <w:rFonts w:ascii="Times New Roman" w:hAnsi="Times New Roman" w:cs="Times New Roman"/>
          <w:color w:val="000000" w:themeColor="text1"/>
          <w:sz w:val="24"/>
          <w:szCs w:val="24"/>
        </w:rPr>
        <w:t>ur</w:t>
      </w:r>
      <w:r w:rsidRPr="00CB3C7D">
        <w:rPr>
          <w:rFonts w:ascii="Times New Roman" w:hAnsi="Times New Roman" w:cs="Times New Roman"/>
          <w:color w:val="000000" w:themeColor="text1"/>
          <w:sz w:val="24"/>
          <w:szCs w:val="24"/>
        </w:rPr>
        <w:t xml:space="preserve"> respect</w:t>
      </w:r>
      <w:r w:rsidR="00A669C9" w:rsidRPr="00CB3C7D">
        <w:rPr>
          <w:rFonts w:ascii="Times New Roman" w:hAnsi="Times New Roman" w:cs="Times New Roman"/>
          <w:color w:val="000000" w:themeColor="text1"/>
          <w:sz w:val="24"/>
          <w:szCs w:val="24"/>
        </w:rPr>
        <w:t>.</w:t>
      </w:r>
      <w:r w:rsidRPr="00CB3C7D">
        <w:rPr>
          <w:rFonts w:ascii="Times New Roman" w:hAnsi="Times New Roman" w:cs="Times New Roman"/>
          <w:color w:val="000000" w:themeColor="text1"/>
          <w:sz w:val="24"/>
          <w:szCs w:val="24"/>
        </w:rPr>
        <w:t xml:space="preserve"> </w:t>
      </w:r>
      <w:r w:rsidR="00A669C9" w:rsidRPr="00CB3C7D">
        <w:rPr>
          <w:rFonts w:ascii="Times New Roman" w:hAnsi="Times New Roman" w:cs="Times New Roman"/>
          <w:color w:val="000000" w:themeColor="text1"/>
          <w:sz w:val="24"/>
          <w:szCs w:val="24"/>
        </w:rPr>
        <w:t>L</w:t>
      </w:r>
      <w:r w:rsidRPr="00CB3C7D">
        <w:rPr>
          <w:rFonts w:ascii="Times New Roman" w:hAnsi="Times New Roman" w:cs="Times New Roman"/>
          <w:color w:val="000000" w:themeColor="text1"/>
          <w:sz w:val="24"/>
          <w:szCs w:val="24"/>
        </w:rPr>
        <w:t>’important est la possibilité pour la planète d’être durable, c’est-à-dire de préserver l’essentiel de l’intégrité de sa biodiversité et de pouvoir se régénérer face aux activités humaines. Mais, l’être humain peut aussi embellir la nature, en utilisant les richesses végétales afin de créer de nouveaux paysages ou des jardins et produire ainsi de la beauté. Par ailleurs, la terre est aussi généreuse et peut contribuer, même de façon non renouvelable, à la production et la reproduction de la vie. Ce</w:t>
      </w:r>
      <w:r w:rsidR="00A669C9" w:rsidRPr="00CB3C7D">
        <w:rPr>
          <w:rFonts w:ascii="Times New Roman" w:hAnsi="Times New Roman" w:cs="Times New Roman"/>
          <w:color w:val="000000" w:themeColor="text1"/>
          <w:sz w:val="24"/>
          <w:szCs w:val="24"/>
        </w:rPr>
        <w:t>ci dit</w:t>
      </w:r>
      <w:r w:rsidRPr="00CB3C7D">
        <w:rPr>
          <w:rFonts w:ascii="Times New Roman" w:hAnsi="Times New Roman" w:cs="Times New Roman"/>
          <w:color w:val="000000" w:themeColor="text1"/>
          <w:sz w:val="24"/>
          <w:szCs w:val="24"/>
        </w:rPr>
        <w:t>, il s’agit de tout autre chose que de l’exploiter dans le but de produire un taux de plus-value.</w:t>
      </w:r>
    </w:p>
    <w:p w:rsidR="00350BA6" w:rsidRPr="00CB3C7D" w:rsidRDefault="00350BA6" w:rsidP="00BB3266">
      <w:pPr>
        <w:autoSpaceDE w:val="0"/>
        <w:autoSpaceDN w:val="0"/>
        <w:adjustRightInd w:val="0"/>
        <w:spacing w:after="0"/>
        <w:jc w:val="both"/>
        <w:rPr>
          <w:rFonts w:ascii="Times New Roman" w:hAnsi="Times New Roman" w:cs="Times New Roman"/>
          <w:color w:val="000000" w:themeColor="text1"/>
          <w:sz w:val="24"/>
          <w:szCs w:val="24"/>
        </w:rPr>
      </w:pPr>
    </w:p>
    <w:p w:rsidR="00350BA6" w:rsidRPr="00CB3C7D" w:rsidRDefault="00350BA6" w:rsidP="00502B6C">
      <w:pPr>
        <w:autoSpaceDE w:val="0"/>
        <w:autoSpaceDN w:val="0"/>
        <w:adjustRightInd w:val="0"/>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Dans les grandes traditions philosophiques de l’Orient, l’union profonde de l’être humain et de la nature est une caractéristique de la pensée. Le respect de toute vie, propre à l’hindouisme ou au bouddhisme, traduit cette conviction, tout comme d’ailleurs leur croyance en la réincarnation comme expression de l’unité de la vie et de sa continuité. La croyance que l’homme a été créé à partir de l’argile (la terre), propre à la tradition judéo-chrétienne et reprise par l’islam, exprime la même idée. La Bible présente l’homme comme le gardien de la nature. Même si elle affirme que la nature est au service de l’homme, cela exclut évidemment sa destruction. Il est possible de trouver des conceptions similaires dans plusieurs mythes de la création de diverses cultures africaines et américaines.</w:t>
      </w:r>
    </w:p>
    <w:p w:rsidR="00350BA6" w:rsidRPr="00CB3C7D" w:rsidRDefault="00350BA6" w:rsidP="00502B6C">
      <w:pPr>
        <w:autoSpaceDE w:val="0"/>
        <w:autoSpaceDN w:val="0"/>
        <w:adjustRightInd w:val="0"/>
        <w:spacing w:after="0"/>
        <w:jc w:val="both"/>
        <w:rPr>
          <w:rFonts w:ascii="Times New Roman" w:hAnsi="Times New Roman" w:cs="Times New Roman"/>
          <w:color w:val="000000" w:themeColor="text1"/>
          <w:sz w:val="24"/>
          <w:szCs w:val="24"/>
        </w:rPr>
      </w:pPr>
    </w:p>
    <w:p w:rsidR="00350BA6" w:rsidRPr="00CB3C7D" w:rsidRDefault="00350BA6" w:rsidP="00502B6C">
      <w:pPr>
        <w:autoSpaceDE w:val="0"/>
        <w:autoSpaceDN w:val="0"/>
        <w:adjustRightInd w:val="0"/>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Chez les peuples indigènes du continent américain, le concept de Terre-Mère (Pachamama) est central. Source de vie, la Terre est personnalisée et sa représentation inclu</w:t>
      </w:r>
      <w:r w:rsidR="009F6A51" w:rsidRPr="00CB3C7D">
        <w:rPr>
          <w:rFonts w:ascii="Times New Roman" w:hAnsi="Times New Roman" w:cs="Times New Roman"/>
          <w:color w:val="000000" w:themeColor="text1"/>
          <w:sz w:val="24"/>
          <w:szCs w:val="24"/>
        </w:rPr>
        <w:t>t</w:t>
      </w:r>
      <w:r w:rsidRPr="00CB3C7D">
        <w:rPr>
          <w:rFonts w:ascii="Times New Roman" w:hAnsi="Times New Roman" w:cs="Times New Roman"/>
          <w:color w:val="000000" w:themeColor="text1"/>
          <w:sz w:val="24"/>
          <w:szCs w:val="24"/>
        </w:rPr>
        <w:t xml:space="preserve"> des caractéristiques anthropomorphiques, la croyance que les éléments de la nature existent avec </w:t>
      </w:r>
      <w:r w:rsidR="009F6A51" w:rsidRPr="00CB3C7D">
        <w:rPr>
          <w:rFonts w:ascii="Times New Roman" w:hAnsi="Times New Roman" w:cs="Times New Roman"/>
          <w:color w:val="000000" w:themeColor="text1"/>
          <w:sz w:val="24"/>
          <w:szCs w:val="24"/>
        </w:rPr>
        <w:t>une</w:t>
      </w:r>
      <w:r w:rsidRPr="00CB3C7D">
        <w:rPr>
          <w:rFonts w:ascii="Times New Roman" w:hAnsi="Times New Roman" w:cs="Times New Roman"/>
          <w:color w:val="000000" w:themeColor="text1"/>
          <w:sz w:val="24"/>
          <w:szCs w:val="24"/>
        </w:rPr>
        <w:t xml:space="preserve"> personnalité </w:t>
      </w:r>
      <w:r w:rsidR="009F6A51" w:rsidRPr="00CB3C7D">
        <w:rPr>
          <w:rFonts w:ascii="Times New Roman" w:hAnsi="Times New Roman" w:cs="Times New Roman"/>
          <w:color w:val="000000" w:themeColor="text1"/>
          <w:sz w:val="24"/>
          <w:szCs w:val="24"/>
        </w:rPr>
        <w:t>propre</w:t>
      </w:r>
      <w:r w:rsidRPr="00CB3C7D">
        <w:rPr>
          <w:rFonts w:ascii="Times New Roman" w:hAnsi="Times New Roman" w:cs="Times New Roman"/>
          <w:color w:val="000000" w:themeColor="text1"/>
          <w:sz w:val="24"/>
          <w:szCs w:val="24"/>
        </w:rPr>
        <w:t xml:space="preserve">. </w:t>
      </w:r>
      <w:r w:rsidR="001E6578" w:rsidRPr="00CB3C7D">
        <w:rPr>
          <w:rFonts w:ascii="Times New Roman" w:hAnsi="Times New Roman" w:cs="Times New Roman"/>
          <w:color w:val="000000" w:themeColor="text1"/>
          <w:sz w:val="24"/>
          <w:szCs w:val="24"/>
        </w:rPr>
        <w:t xml:space="preserve">C’est la cosmovision historique qui accompagna une vision holistique de la réalité. </w:t>
      </w:r>
      <w:r w:rsidRPr="00CB3C7D">
        <w:rPr>
          <w:rFonts w:ascii="Times New Roman" w:hAnsi="Times New Roman" w:cs="Times New Roman"/>
          <w:color w:val="000000" w:themeColor="text1"/>
          <w:sz w:val="24"/>
          <w:szCs w:val="24"/>
        </w:rPr>
        <w:t xml:space="preserve">En réalité, force est de constater que, face à la logique du capitalisme, au développement de l’urbanisation et à l’attraction qu’exerce la consommation irrationnelle, les grandes philosophies orientales, tout comme les traditions des peuples originaux ne peuvent résister. </w:t>
      </w:r>
      <w:r w:rsidR="001E6578" w:rsidRPr="00CB3C7D">
        <w:rPr>
          <w:rFonts w:ascii="Times New Roman" w:hAnsi="Times New Roman" w:cs="Times New Roman"/>
          <w:color w:val="000000" w:themeColor="text1"/>
          <w:sz w:val="24"/>
          <w:szCs w:val="24"/>
        </w:rPr>
        <w:t>C’est bien le caractère holistique qu’il faut restaurer, face à la segmentation du réel par une modernité absorbée par la logique du marché capitaliste.</w:t>
      </w:r>
    </w:p>
    <w:p w:rsidR="004A48D7" w:rsidRPr="00CB3C7D" w:rsidRDefault="004A48D7" w:rsidP="00502B6C">
      <w:pPr>
        <w:autoSpaceDE w:val="0"/>
        <w:autoSpaceDN w:val="0"/>
        <w:adjustRightInd w:val="0"/>
        <w:spacing w:after="0"/>
        <w:jc w:val="both"/>
        <w:rPr>
          <w:rFonts w:ascii="Times New Roman" w:hAnsi="Times New Roman" w:cs="Times New Roman"/>
          <w:color w:val="000000" w:themeColor="text1"/>
          <w:sz w:val="24"/>
          <w:szCs w:val="24"/>
        </w:rPr>
      </w:pPr>
    </w:p>
    <w:p w:rsidR="004A48D7" w:rsidRPr="00CB3C7D" w:rsidRDefault="00784B3C" w:rsidP="00502B6C">
      <w:pPr>
        <w:autoSpaceDE w:val="0"/>
        <w:autoSpaceDN w:val="0"/>
        <w:adjustRightInd w:val="0"/>
        <w:spacing w:after="0"/>
        <w:jc w:val="both"/>
        <w:rPr>
          <w:rFonts w:ascii="Times New Roman" w:hAnsi="Times New Roman" w:cs="Times New Roman"/>
          <w:b/>
          <w:color w:val="000000" w:themeColor="text1"/>
          <w:sz w:val="24"/>
          <w:szCs w:val="24"/>
        </w:rPr>
      </w:pPr>
      <w:r w:rsidRPr="00CB3C7D">
        <w:rPr>
          <w:rFonts w:ascii="Times New Roman" w:hAnsi="Times New Roman" w:cs="Times New Roman"/>
          <w:b/>
          <w:color w:val="000000" w:themeColor="text1"/>
          <w:sz w:val="24"/>
          <w:szCs w:val="24"/>
        </w:rPr>
        <w:t>b</w:t>
      </w:r>
      <w:r w:rsidR="004A48D7" w:rsidRPr="00CB3C7D">
        <w:rPr>
          <w:rFonts w:ascii="Times New Roman" w:hAnsi="Times New Roman" w:cs="Times New Roman"/>
          <w:b/>
          <w:color w:val="000000" w:themeColor="text1"/>
          <w:sz w:val="24"/>
          <w:szCs w:val="24"/>
        </w:rPr>
        <w:t>) La subordination de la valeur d'échange à la valeur d'usage</w:t>
      </w:r>
    </w:p>
    <w:p w:rsidR="004A48D7" w:rsidRPr="00CB3C7D" w:rsidRDefault="004A48D7" w:rsidP="00502B6C">
      <w:pPr>
        <w:autoSpaceDE w:val="0"/>
        <w:autoSpaceDN w:val="0"/>
        <w:adjustRightInd w:val="0"/>
        <w:spacing w:after="0"/>
        <w:jc w:val="both"/>
        <w:rPr>
          <w:rFonts w:ascii="Times New Roman" w:hAnsi="Times New Roman" w:cs="Times New Roman"/>
          <w:color w:val="000000" w:themeColor="text1"/>
          <w:sz w:val="24"/>
          <w:szCs w:val="24"/>
        </w:rPr>
      </w:pPr>
    </w:p>
    <w:p w:rsidR="00E63421" w:rsidRPr="00CB3C7D" w:rsidRDefault="004A48D7" w:rsidP="00502B6C">
      <w:pPr>
        <w:autoSpaceDE w:val="0"/>
        <w:autoSpaceDN w:val="0"/>
        <w:adjustRightInd w:val="0"/>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 xml:space="preserve">Le changement de paradigme dans </w:t>
      </w:r>
      <w:r w:rsidR="001E6578" w:rsidRPr="00CB3C7D">
        <w:rPr>
          <w:rFonts w:ascii="Times New Roman" w:hAnsi="Times New Roman" w:cs="Times New Roman"/>
          <w:color w:val="000000" w:themeColor="text1"/>
          <w:sz w:val="24"/>
          <w:szCs w:val="24"/>
        </w:rPr>
        <w:t>sa</w:t>
      </w:r>
      <w:r w:rsidRPr="00CB3C7D">
        <w:rPr>
          <w:rFonts w:ascii="Times New Roman" w:hAnsi="Times New Roman" w:cs="Times New Roman"/>
          <w:color w:val="000000" w:themeColor="text1"/>
          <w:sz w:val="24"/>
          <w:szCs w:val="24"/>
        </w:rPr>
        <w:t xml:space="preserve"> relation avec l'économie </w:t>
      </w:r>
      <w:r w:rsidR="001E6578" w:rsidRPr="00CB3C7D">
        <w:rPr>
          <w:rFonts w:ascii="Times New Roman" w:hAnsi="Times New Roman" w:cs="Times New Roman"/>
          <w:color w:val="000000" w:themeColor="text1"/>
          <w:sz w:val="24"/>
          <w:szCs w:val="24"/>
        </w:rPr>
        <w:t>consist</w:t>
      </w:r>
      <w:r w:rsidRPr="00CB3C7D">
        <w:rPr>
          <w:rFonts w:ascii="Times New Roman" w:hAnsi="Times New Roman" w:cs="Times New Roman"/>
          <w:color w:val="000000" w:themeColor="text1"/>
          <w:sz w:val="24"/>
          <w:szCs w:val="24"/>
        </w:rPr>
        <w:t>e</w:t>
      </w:r>
      <w:r w:rsidR="001E6578" w:rsidRPr="00CB3C7D">
        <w:rPr>
          <w:rFonts w:ascii="Times New Roman" w:hAnsi="Times New Roman" w:cs="Times New Roman"/>
          <w:color w:val="000000" w:themeColor="text1"/>
          <w:sz w:val="24"/>
          <w:szCs w:val="24"/>
        </w:rPr>
        <w:t xml:space="preserve"> à favoriser</w:t>
      </w:r>
      <w:r w:rsidRPr="00CB3C7D">
        <w:rPr>
          <w:rFonts w:ascii="Times New Roman" w:hAnsi="Times New Roman" w:cs="Times New Roman"/>
          <w:color w:val="000000" w:themeColor="text1"/>
          <w:sz w:val="24"/>
          <w:szCs w:val="24"/>
        </w:rPr>
        <w:t xml:space="preserve"> la valeur d'usage plutôt que la valeur d'échange, que le capitalisme </w:t>
      </w:r>
      <w:r w:rsidR="001E6578" w:rsidRPr="00CB3C7D">
        <w:rPr>
          <w:rFonts w:ascii="Times New Roman" w:hAnsi="Times New Roman" w:cs="Times New Roman"/>
          <w:color w:val="000000" w:themeColor="text1"/>
          <w:sz w:val="24"/>
          <w:szCs w:val="24"/>
        </w:rPr>
        <w:t>érige en unique paramètre.</w:t>
      </w:r>
      <w:r w:rsidRPr="00CB3C7D">
        <w:rPr>
          <w:rFonts w:ascii="Times New Roman" w:hAnsi="Times New Roman" w:cs="Times New Roman"/>
          <w:color w:val="000000" w:themeColor="text1"/>
          <w:sz w:val="24"/>
          <w:szCs w:val="24"/>
        </w:rPr>
        <w:t xml:space="preserve"> Il est </w:t>
      </w:r>
      <w:r w:rsidRPr="00CB3C7D">
        <w:rPr>
          <w:rFonts w:ascii="Times New Roman" w:hAnsi="Times New Roman" w:cs="Times New Roman"/>
          <w:color w:val="000000" w:themeColor="text1"/>
          <w:sz w:val="24"/>
          <w:szCs w:val="24"/>
        </w:rPr>
        <w:lastRenderedPageBreak/>
        <w:t xml:space="preserve">question de la valeur d'usage quand un bien ou </w:t>
      </w:r>
      <w:r w:rsidR="001E6578" w:rsidRPr="00CB3C7D">
        <w:rPr>
          <w:rFonts w:ascii="Times New Roman" w:hAnsi="Times New Roman" w:cs="Times New Roman"/>
          <w:color w:val="000000" w:themeColor="text1"/>
          <w:sz w:val="24"/>
          <w:szCs w:val="24"/>
        </w:rPr>
        <w:t xml:space="preserve">un </w:t>
      </w:r>
      <w:r w:rsidRPr="00CB3C7D">
        <w:rPr>
          <w:rFonts w:ascii="Times New Roman" w:hAnsi="Times New Roman" w:cs="Times New Roman"/>
          <w:color w:val="000000" w:themeColor="text1"/>
          <w:sz w:val="24"/>
          <w:szCs w:val="24"/>
        </w:rPr>
        <w:t xml:space="preserve">service est utile pour répondre aux besoins de </w:t>
      </w:r>
      <w:r w:rsidR="001E6578" w:rsidRPr="00CB3C7D">
        <w:rPr>
          <w:rFonts w:ascii="Times New Roman" w:hAnsi="Times New Roman" w:cs="Times New Roman"/>
          <w:color w:val="000000" w:themeColor="text1"/>
          <w:sz w:val="24"/>
          <w:szCs w:val="24"/>
        </w:rPr>
        <w:t>l</w:t>
      </w:r>
      <w:r w:rsidRPr="00CB3C7D">
        <w:rPr>
          <w:rFonts w:ascii="Times New Roman" w:hAnsi="Times New Roman" w:cs="Times New Roman"/>
          <w:color w:val="000000" w:themeColor="text1"/>
          <w:sz w:val="24"/>
          <w:szCs w:val="24"/>
        </w:rPr>
        <w:t>a vie. Ils acquièrent une valeur d'échange quand ils font l'objet d'une transaction.</w:t>
      </w:r>
      <w:r w:rsidR="001E6578" w:rsidRPr="00CB3C7D">
        <w:rPr>
          <w:rFonts w:ascii="Times New Roman" w:hAnsi="Times New Roman" w:cs="Times New Roman"/>
          <w:color w:val="000000" w:themeColor="text1"/>
          <w:sz w:val="24"/>
          <w:szCs w:val="24"/>
        </w:rPr>
        <w:t xml:space="preserve"> </w:t>
      </w:r>
      <w:r w:rsidRPr="00CB3C7D">
        <w:rPr>
          <w:rFonts w:ascii="Times New Roman" w:hAnsi="Times New Roman" w:cs="Times New Roman"/>
          <w:color w:val="000000" w:themeColor="text1"/>
          <w:sz w:val="24"/>
          <w:szCs w:val="24"/>
        </w:rPr>
        <w:t xml:space="preserve"> Pour le capitalisme, la forme la plus développée de la production marchande, </w:t>
      </w:r>
      <w:r w:rsidR="001E6578" w:rsidRPr="00CB3C7D">
        <w:rPr>
          <w:rFonts w:ascii="Times New Roman" w:hAnsi="Times New Roman" w:cs="Times New Roman"/>
          <w:color w:val="000000" w:themeColor="text1"/>
          <w:sz w:val="24"/>
          <w:szCs w:val="24"/>
        </w:rPr>
        <w:t>il s’agit de la seule valeur</w:t>
      </w:r>
      <w:r w:rsidRPr="00CB3C7D">
        <w:rPr>
          <w:rFonts w:ascii="Times New Roman" w:hAnsi="Times New Roman" w:cs="Times New Roman"/>
          <w:color w:val="000000" w:themeColor="text1"/>
          <w:sz w:val="24"/>
          <w:szCs w:val="24"/>
        </w:rPr>
        <w:t>. Un bien ou un service qui ne peut pas être converti en marchandise n</w:t>
      </w:r>
      <w:r w:rsidR="00E63421" w:rsidRPr="00CB3C7D">
        <w:rPr>
          <w:rFonts w:ascii="Times New Roman" w:hAnsi="Times New Roman" w:cs="Times New Roman"/>
          <w:color w:val="000000" w:themeColor="text1"/>
          <w:sz w:val="24"/>
          <w:szCs w:val="24"/>
        </w:rPr>
        <w:t>e mérite aucune considération,</w:t>
      </w:r>
      <w:r w:rsidRPr="00CB3C7D">
        <w:rPr>
          <w:rFonts w:ascii="Times New Roman" w:hAnsi="Times New Roman" w:cs="Times New Roman"/>
          <w:color w:val="000000" w:themeColor="text1"/>
          <w:sz w:val="24"/>
          <w:szCs w:val="24"/>
        </w:rPr>
        <w:t xml:space="preserve"> parce qu'il ne contribue pas à l'accumulation d</w:t>
      </w:r>
      <w:r w:rsidR="00E63421" w:rsidRPr="00CB3C7D">
        <w:rPr>
          <w:rFonts w:ascii="Times New Roman" w:hAnsi="Times New Roman" w:cs="Times New Roman"/>
          <w:color w:val="000000" w:themeColor="text1"/>
          <w:sz w:val="24"/>
          <w:szCs w:val="24"/>
        </w:rPr>
        <w:t>u</w:t>
      </w:r>
      <w:r w:rsidRPr="00CB3C7D">
        <w:rPr>
          <w:rFonts w:ascii="Times New Roman" w:hAnsi="Times New Roman" w:cs="Times New Roman"/>
          <w:color w:val="000000" w:themeColor="text1"/>
          <w:sz w:val="24"/>
          <w:szCs w:val="24"/>
        </w:rPr>
        <w:t xml:space="preserve"> capital, le but et le moteur de l'économie</w:t>
      </w:r>
      <w:r w:rsidR="00E63421" w:rsidRPr="00CB3C7D">
        <w:rPr>
          <w:rFonts w:ascii="Times New Roman" w:hAnsi="Times New Roman" w:cs="Times New Roman"/>
          <w:color w:val="000000" w:themeColor="text1"/>
          <w:sz w:val="24"/>
          <w:szCs w:val="24"/>
        </w:rPr>
        <w:t>.</w:t>
      </w:r>
    </w:p>
    <w:p w:rsidR="004A48D7" w:rsidRPr="00CB3C7D" w:rsidRDefault="006C003F" w:rsidP="00502B6C">
      <w:pPr>
        <w:autoSpaceDE w:val="0"/>
        <w:autoSpaceDN w:val="0"/>
        <w:adjustRightInd w:val="0"/>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 xml:space="preserve">                                                                                                                                                                                                                                                                                                                                                                                                                                                       </w:t>
      </w:r>
      <w:r w:rsidR="00E63421" w:rsidRPr="00CB3C7D">
        <w:rPr>
          <w:rFonts w:ascii="Times New Roman" w:hAnsi="Times New Roman" w:cs="Times New Roman"/>
          <w:color w:val="000000" w:themeColor="text1"/>
          <w:sz w:val="24"/>
          <w:szCs w:val="24"/>
        </w:rPr>
        <w:t>Dans une telle pers</w:t>
      </w:r>
      <w:r w:rsidR="004A48D7" w:rsidRPr="00CB3C7D">
        <w:rPr>
          <w:rFonts w:ascii="Times New Roman" w:hAnsi="Times New Roman" w:cs="Times New Roman"/>
          <w:color w:val="000000" w:themeColor="text1"/>
          <w:sz w:val="24"/>
          <w:szCs w:val="24"/>
        </w:rPr>
        <w:t>pective, l</w:t>
      </w:r>
      <w:r w:rsidR="00E63421" w:rsidRPr="00CB3C7D">
        <w:rPr>
          <w:rFonts w:ascii="Times New Roman" w:hAnsi="Times New Roman" w:cs="Times New Roman"/>
          <w:color w:val="000000" w:themeColor="text1"/>
          <w:sz w:val="24"/>
          <w:szCs w:val="24"/>
        </w:rPr>
        <w:t>a valeur d’usage est secondaire</w:t>
      </w:r>
      <w:r w:rsidR="004A48D7" w:rsidRPr="00CB3C7D">
        <w:rPr>
          <w:rFonts w:ascii="Times New Roman" w:hAnsi="Times New Roman" w:cs="Times New Roman"/>
          <w:color w:val="000000" w:themeColor="text1"/>
          <w:sz w:val="24"/>
          <w:szCs w:val="24"/>
        </w:rPr>
        <w:t>. On peut même produire des biens sans aucune utilité, à condition qu’ils soient payés (par</w:t>
      </w:r>
      <w:r w:rsidRPr="00CB3C7D">
        <w:rPr>
          <w:rFonts w:ascii="Times New Roman" w:hAnsi="Times New Roman" w:cs="Times New Roman"/>
          <w:color w:val="000000" w:themeColor="text1"/>
          <w:sz w:val="24"/>
          <w:szCs w:val="24"/>
        </w:rPr>
        <w:t xml:space="preserve"> </w:t>
      </w:r>
      <w:r w:rsidR="004A48D7" w:rsidRPr="00CB3C7D">
        <w:rPr>
          <w:rFonts w:ascii="Times New Roman" w:hAnsi="Times New Roman" w:cs="Times New Roman"/>
          <w:color w:val="000000" w:themeColor="text1"/>
          <w:sz w:val="24"/>
          <w:szCs w:val="24"/>
        </w:rPr>
        <w:t>exemple, l’explosion des dépenses militaires ou les éléphants blan</w:t>
      </w:r>
      <w:r w:rsidRPr="00CB3C7D">
        <w:rPr>
          <w:rFonts w:ascii="Times New Roman" w:hAnsi="Times New Roman" w:cs="Times New Roman"/>
          <w:color w:val="000000" w:themeColor="text1"/>
          <w:sz w:val="24"/>
          <w:szCs w:val="24"/>
        </w:rPr>
        <w:t>cs de la coopération internatio</w:t>
      </w:r>
      <w:r w:rsidR="004A48D7" w:rsidRPr="00CB3C7D">
        <w:rPr>
          <w:rFonts w:ascii="Times New Roman" w:hAnsi="Times New Roman" w:cs="Times New Roman"/>
          <w:color w:val="000000" w:themeColor="text1"/>
          <w:sz w:val="24"/>
          <w:szCs w:val="24"/>
        </w:rPr>
        <w:t>nale), tout comme on peut créer aussi des besoins artificiels grâce à la publicité ou encore gonfler les services financiers en créant des bulles spéculatives. Par contre, en</w:t>
      </w:r>
      <w:r w:rsidRPr="00CB3C7D">
        <w:rPr>
          <w:rFonts w:ascii="Times New Roman" w:hAnsi="Times New Roman" w:cs="Times New Roman"/>
          <w:color w:val="000000" w:themeColor="text1"/>
          <w:sz w:val="24"/>
          <w:szCs w:val="24"/>
        </w:rPr>
        <w:t xml:space="preserve"> </w:t>
      </w:r>
      <w:r w:rsidR="004A48D7" w:rsidRPr="00CB3C7D">
        <w:rPr>
          <w:rFonts w:ascii="Times New Roman" w:hAnsi="Times New Roman" w:cs="Times New Roman"/>
          <w:color w:val="000000" w:themeColor="text1"/>
          <w:sz w:val="24"/>
          <w:szCs w:val="24"/>
        </w:rPr>
        <w:t>mettant l’accent sur la valeur d’usage, le marché est mis au service des besoins humains.</w:t>
      </w:r>
    </w:p>
    <w:p w:rsidR="006C003F" w:rsidRPr="00CB3C7D" w:rsidRDefault="006C003F" w:rsidP="00502B6C">
      <w:pPr>
        <w:autoSpaceDE w:val="0"/>
        <w:autoSpaceDN w:val="0"/>
        <w:adjustRightInd w:val="0"/>
        <w:spacing w:after="0"/>
        <w:jc w:val="both"/>
        <w:rPr>
          <w:rFonts w:ascii="Times New Roman" w:hAnsi="Times New Roman" w:cs="Times New Roman"/>
          <w:color w:val="000000" w:themeColor="text1"/>
          <w:sz w:val="24"/>
          <w:szCs w:val="24"/>
        </w:rPr>
      </w:pPr>
    </w:p>
    <w:p w:rsidR="006C003F" w:rsidRPr="00CB3C7D" w:rsidRDefault="00784B3C" w:rsidP="00502B6C">
      <w:pPr>
        <w:autoSpaceDE w:val="0"/>
        <w:autoSpaceDN w:val="0"/>
        <w:adjustRightInd w:val="0"/>
        <w:spacing w:after="0"/>
        <w:jc w:val="both"/>
        <w:rPr>
          <w:rFonts w:ascii="Times New Roman" w:hAnsi="Times New Roman" w:cs="Times New Roman"/>
          <w:b/>
          <w:color w:val="000000" w:themeColor="text1"/>
          <w:sz w:val="24"/>
          <w:szCs w:val="24"/>
        </w:rPr>
      </w:pPr>
      <w:r w:rsidRPr="00CB3C7D">
        <w:rPr>
          <w:rFonts w:ascii="Times New Roman" w:hAnsi="Times New Roman" w:cs="Times New Roman"/>
          <w:b/>
          <w:color w:val="000000" w:themeColor="text1"/>
          <w:sz w:val="24"/>
          <w:szCs w:val="24"/>
        </w:rPr>
        <w:t>c</w:t>
      </w:r>
      <w:r w:rsidR="006C003F" w:rsidRPr="00CB3C7D">
        <w:rPr>
          <w:rFonts w:ascii="Times New Roman" w:hAnsi="Times New Roman" w:cs="Times New Roman"/>
          <w:b/>
          <w:color w:val="000000" w:themeColor="text1"/>
          <w:sz w:val="24"/>
          <w:szCs w:val="24"/>
        </w:rPr>
        <w:t>) La généralisation des processus démocratiques</w:t>
      </w:r>
    </w:p>
    <w:p w:rsidR="006C003F" w:rsidRPr="00CB3C7D" w:rsidRDefault="006C003F" w:rsidP="00502B6C">
      <w:pPr>
        <w:autoSpaceDE w:val="0"/>
        <w:autoSpaceDN w:val="0"/>
        <w:adjustRightInd w:val="0"/>
        <w:spacing w:after="0"/>
        <w:jc w:val="both"/>
        <w:rPr>
          <w:rFonts w:ascii="Times New Roman" w:hAnsi="Times New Roman" w:cs="Times New Roman"/>
          <w:color w:val="000000" w:themeColor="text1"/>
          <w:sz w:val="24"/>
          <w:szCs w:val="24"/>
        </w:rPr>
      </w:pPr>
    </w:p>
    <w:p w:rsidR="005951F4" w:rsidRPr="00CB3C7D" w:rsidRDefault="006C003F" w:rsidP="00502B6C">
      <w:pPr>
        <w:autoSpaceDE w:val="0"/>
        <w:autoSpaceDN w:val="0"/>
        <w:adjustRightInd w:val="0"/>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Un troisième axe dans l'examen des fondements de la vie collective, basée sur le nouveau paradigme du bien commun de l'humanité est constituée par une généralisation de la démocratie, non seulement dans le domaine politique, mais aussi pour le système économique, dans les relations entre les hommes et les femmes et dans toutes les institutions. En d'autres termes, la démocratie formelle, souvent utilisé</w:t>
      </w:r>
      <w:r w:rsidR="00E63421" w:rsidRPr="00CB3C7D">
        <w:rPr>
          <w:rFonts w:ascii="Times New Roman" w:hAnsi="Times New Roman" w:cs="Times New Roman"/>
          <w:color w:val="000000" w:themeColor="text1"/>
          <w:sz w:val="24"/>
          <w:szCs w:val="24"/>
        </w:rPr>
        <w:t>e</w:t>
      </w:r>
      <w:r w:rsidRPr="00CB3C7D">
        <w:rPr>
          <w:rFonts w:ascii="Times New Roman" w:hAnsi="Times New Roman" w:cs="Times New Roman"/>
          <w:color w:val="000000" w:themeColor="text1"/>
          <w:sz w:val="24"/>
          <w:szCs w:val="24"/>
        </w:rPr>
        <w:t xml:space="preserve"> comme un moyen d'établir une égalité artificielle et </w:t>
      </w:r>
      <w:r w:rsidR="00457355" w:rsidRPr="00CB3C7D">
        <w:rPr>
          <w:rFonts w:ascii="Times New Roman" w:hAnsi="Times New Roman" w:cs="Times New Roman"/>
          <w:color w:val="000000" w:themeColor="text1"/>
          <w:sz w:val="24"/>
          <w:szCs w:val="24"/>
        </w:rPr>
        <w:t xml:space="preserve">servant </w:t>
      </w:r>
      <w:r w:rsidRPr="00CB3C7D">
        <w:rPr>
          <w:rFonts w:ascii="Times New Roman" w:hAnsi="Times New Roman" w:cs="Times New Roman"/>
          <w:color w:val="000000" w:themeColor="text1"/>
          <w:sz w:val="24"/>
          <w:szCs w:val="24"/>
        </w:rPr>
        <w:t xml:space="preserve">à perpétuer </w:t>
      </w:r>
      <w:r w:rsidR="00E63421" w:rsidRPr="00CB3C7D">
        <w:rPr>
          <w:rFonts w:ascii="Times New Roman" w:hAnsi="Times New Roman" w:cs="Times New Roman"/>
          <w:color w:val="000000" w:themeColor="text1"/>
          <w:sz w:val="24"/>
          <w:szCs w:val="24"/>
        </w:rPr>
        <w:t>les</w:t>
      </w:r>
      <w:r w:rsidRPr="00CB3C7D">
        <w:rPr>
          <w:rFonts w:ascii="Times New Roman" w:hAnsi="Times New Roman" w:cs="Times New Roman"/>
          <w:color w:val="000000" w:themeColor="text1"/>
          <w:sz w:val="24"/>
          <w:szCs w:val="24"/>
        </w:rPr>
        <w:t xml:space="preserve"> déséquilibres sociaux</w:t>
      </w:r>
      <w:r w:rsidR="00457355" w:rsidRPr="00CB3C7D">
        <w:rPr>
          <w:rFonts w:ascii="Times New Roman" w:hAnsi="Times New Roman" w:cs="Times New Roman"/>
          <w:color w:val="000000" w:themeColor="text1"/>
          <w:sz w:val="24"/>
          <w:szCs w:val="24"/>
        </w:rPr>
        <w:t>,</w:t>
      </w:r>
      <w:r w:rsidRPr="00CB3C7D">
        <w:rPr>
          <w:rFonts w:ascii="Times New Roman" w:hAnsi="Times New Roman" w:cs="Times New Roman"/>
          <w:color w:val="000000" w:themeColor="text1"/>
          <w:sz w:val="24"/>
          <w:szCs w:val="24"/>
        </w:rPr>
        <w:t xml:space="preserve"> </w:t>
      </w:r>
      <w:r w:rsidR="00E63421" w:rsidRPr="00CB3C7D">
        <w:rPr>
          <w:rFonts w:ascii="Times New Roman" w:hAnsi="Times New Roman" w:cs="Times New Roman"/>
          <w:color w:val="000000" w:themeColor="text1"/>
          <w:sz w:val="24"/>
          <w:szCs w:val="24"/>
        </w:rPr>
        <w:t xml:space="preserve">doit </w:t>
      </w:r>
      <w:r w:rsidRPr="00CB3C7D">
        <w:rPr>
          <w:rFonts w:ascii="Times New Roman" w:hAnsi="Times New Roman" w:cs="Times New Roman"/>
          <w:color w:val="000000" w:themeColor="text1"/>
          <w:sz w:val="24"/>
          <w:szCs w:val="24"/>
        </w:rPr>
        <w:t>être transformé</w:t>
      </w:r>
      <w:r w:rsidR="00E63421" w:rsidRPr="00CB3C7D">
        <w:rPr>
          <w:rFonts w:ascii="Times New Roman" w:hAnsi="Times New Roman" w:cs="Times New Roman"/>
          <w:color w:val="000000" w:themeColor="text1"/>
          <w:sz w:val="24"/>
          <w:szCs w:val="24"/>
        </w:rPr>
        <w:t>e</w:t>
      </w:r>
      <w:r w:rsidRPr="00CB3C7D">
        <w:rPr>
          <w:rFonts w:ascii="Times New Roman" w:hAnsi="Times New Roman" w:cs="Times New Roman"/>
          <w:color w:val="000000" w:themeColor="text1"/>
          <w:sz w:val="24"/>
          <w:szCs w:val="24"/>
        </w:rPr>
        <w:t xml:space="preserve"> en </w:t>
      </w:r>
      <w:r w:rsidR="00457355" w:rsidRPr="00CB3C7D">
        <w:rPr>
          <w:rFonts w:ascii="Times New Roman" w:hAnsi="Times New Roman" w:cs="Times New Roman"/>
          <w:color w:val="000000" w:themeColor="text1"/>
          <w:sz w:val="24"/>
          <w:szCs w:val="24"/>
        </w:rPr>
        <w:t>une</w:t>
      </w:r>
      <w:r w:rsidRPr="00CB3C7D">
        <w:rPr>
          <w:rFonts w:ascii="Times New Roman" w:hAnsi="Times New Roman" w:cs="Times New Roman"/>
          <w:color w:val="000000" w:themeColor="text1"/>
          <w:sz w:val="24"/>
          <w:szCs w:val="24"/>
        </w:rPr>
        <w:t xml:space="preserve"> formulation de politiques de solidarité. Cela implique, en particulier, un </w:t>
      </w:r>
      <w:r w:rsidR="00457355" w:rsidRPr="00CB3C7D">
        <w:rPr>
          <w:rFonts w:ascii="Times New Roman" w:hAnsi="Times New Roman" w:cs="Times New Roman"/>
          <w:color w:val="000000" w:themeColor="text1"/>
          <w:sz w:val="24"/>
          <w:szCs w:val="24"/>
        </w:rPr>
        <w:t>ré</w:t>
      </w:r>
      <w:r w:rsidRPr="00CB3C7D">
        <w:rPr>
          <w:rFonts w:ascii="Times New Roman" w:hAnsi="Times New Roman" w:cs="Times New Roman"/>
          <w:color w:val="000000" w:themeColor="text1"/>
          <w:sz w:val="24"/>
          <w:szCs w:val="24"/>
        </w:rPr>
        <w:t xml:space="preserve">examen de la notion de l'Etat et une </w:t>
      </w:r>
      <w:r w:rsidR="00457355" w:rsidRPr="00CB3C7D">
        <w:rPr>
          <w:rFonts w:ascii="Times New Roman" w:hAnsi="Times New Roman" w:cs="Times New Roman"/>
          <w:color w:val="000000" w:themeColor="text1"/>
          <w:sz w:val="24"/>
          <w:szCs w:val="24"/>
        </w:rPr>
        <w:t>défense</w:t>
      </w:r>
      <w:r w:rsidRPr="00CB3C7D">
        <w:rPr>
          <w:rFonts w:ascii="Times New Roman" w:hAnsi="Times New Roman" w:cs="Times New Roman"/>
          <w:color w:val="000000" w:themeColor="text1"/>
          <w:sz w:val="24"/>
          <w:szCs w:val="24"/>
        </w:rPr>
        <w:t xml:space="preserve"> des droits de l'homme dans toutes </w:t>
      </w:r>
      <w:r w:rsidR="00457355" w:rsidRPr="00CB3C7D">
        <w:rPr>
          <w:rFonts w:ascii="Times New Roman" w:hAnsi="Times New Roman" w:cs="Times New Roman"/>
          <w:color w:val="000000" w:themeColor="text1"/>
          <w:sz w:val="24"/>
          <w:szCs w:val="24"/>
        </w:rPr>
        <w:t>leurs</w:t>
      </w:r>
      <w:r w:rsidRPr="00CB3C7D">
        <w:rPr>
          <w:rFonts w:ascii="Times New Roman" w:hAnsi="Times New Roman" w:cs="Times New Roman"/>
          <w:color w:val="000000" w:themeColor="text1"/>
          <w:sz w:val="24"/>
          <w:szCs w:val="24"/>
        </w:rPr>
        <w:t xml:space="preserve"> dimensions, individuelles et collectives. Il </w:t>
      </w:r>
      <w:r w:rsidR="00457355" w:rsidRPr="00CB3C7D">
        <w:rPr>
          <w:rFonts w:ascii="Times New Roman" w:hAnsi="Times New Roman" w:cs="Times New Roman"/>
          <w:color w:val="000000" w:themeColor="text1"/>
          <w:sz w:val="24"/>
          <w:szCs w:val="24"/>
        </w:rPr>
        <w:t>s’agit e faire de</w:t>
      </w:r>
      <w:r w:rsidRPr="00CB3C7D">
        <w:rPr>
          <w:rFonts w:ascii="Times New Roman" w:hAnsi="Times New Roman" w:cs="Times New Roman"/>
          <w:color w:val="000000" w:themeColor="text1"/>
          <w:sz w:val="24"/>
          <w:szCs w:val="24"/>
        </w:rPr>
        <w:t xml:space="preserve"> tout être humain sans distinction de race, de sexe, de classe, un sujet de construction sociale et </w:t>
      </w:r>
      <w:r w:rsidR="00457355" w:rsidRPr="00CB3C7D">
        <w:rPr>
          <w:rFonts w:ascii="Times New Roman" w:hAnsi="Times New Roman" w:cs="Times New Roman"/>
          <w:color w:val="000000" w:themeColor="text1"/>
          <w:sz w:val="24"/>
          <w:szCs w:val="24"/>
        </w:rPr>
        <w:t xml:space="preserve">permet </w:t>
      </w:r>
      <w:r w:rsidRPr="00CB3C7D">
        <w:rPr>
          <w:rFonts w:ascii="Times New Roman" w:hAnsi="Times New Roman" w:cs="Times New Roman"/>
          <w:color w:val="000000" w:themeColor="text1"/>
          <w:sz w:val="24"/>
          <w:szCs w:val="24"/>
        </w:rPr>
        <w:t>de réévaluer la subjectivité</w:t>
      </w:r>
      <w:r w:rsidR="00457355" w:rsidRPr="00CB3C7D">
        <w:rPr>
          <w:rFonts w:ascii="Times New Roman" w:hAnsi="Times New Roman" w:cs="Times New Roman"/>
          <w:color w:val="000000" w:themeColor="text1"/>
          <w:sz w:val="24"/>
          <w:szCs w:val="24"/>
        </w:rPr>
        <w:t>.</w:t>
      </w:r>
      <w:r w:rsidRPr="00CB3C7D">
        <w:rPr>
          <w:rFonts w:ascii="Times New Roman" w:hAnsi="Times New Roman" w:cs="Times New Roman"/>
          <w:color w:val="000000" w:themeColor="text1"/>
          <w:sz w:val="24"/>
          <w:szCs w:val="24"/>
        </w:rPr>
        <w:t xml:space="preserve"> </w:t>
      </w:r>
    </w:p>
    <w:p w:rsidR="005951F4" w:rsidRPr="00CB3C7D" w:rsidRDefault="005951F4" w:rsidP="00502B6C">
      <w:pPr>
        <w:autoSpaceDE w:val="0"/>
        <w:autoSpaceDN w:val="0"/>
        <w:adjustRightInd w:val="0"/>
        <w:spacing w:after="0"/>
        <w:jc w:val="both"/>
        <w:rPr>
          <w:rFonts w:ascii="Times New Roman" w:hAnsi="Times New Roman" w:cs="Times New Roman"/>
          <w:color w:val="000000" w:themeColor="text1"/>
          <w:sz w:val="24"/>
          <w:szCs w:val="24"/>
        </w:rPr>
      </w:pPr>
    </w:p>
    <w:p w:rsidR="005951F4" w:rsidRPr="00CB3C7D" w:rsidRDefault="005951F4" w:rsidP="00502B6C">
      <w:pPr>
        <w:autoSpaceDE w:val="0"/>
        <w:autoSpaceDN w:val="0"/>
        <w:adjustRightInd w:val="0"/>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 xml:space="preserve">Dans ce domaine, la conception de l’État est centrale. En effaçant toutes les différences pour construire des citoyens, en principe, égaux, l’État </w:t>
      </w:r>
      <w:r w:rsidR="00457355" w:rsidRPr="00CB3C7D">
        <w:rPr>
          <w:rFonts w:ascii="Times New Roman" w:hAnsi="Times New Roman" w:cs="Times New Roman"/>
          <w:color w:val="000000" w:themeColor="text1"/>
          <w:sz w:val="24"/>
          <w:szCs w:val="24"/>
        </w:rPr>
        <w:t>centralisateur</w:t>
      </w:r>
      <w:r w:rsidRPr="00CB3C7D">
        <w:rPr>
          <w:rFonts w:ascii="Times New Roman" w:hAnsi="Times New Roman" w:cs="Times New Roman"/>
          <w:color w:val="000000" w:themeColor="text1"/>
          <w:sz w:val="24"/>
          <w:szCs w:val="24"/>
        </w:rPr>
        <w:t xml:space="preserve"> ne </w:t>
      </w:r>
      <w:r w:rsidR="00457355" w:rsidRPr="00CB3C7D">
        <w:rPr>
          <w:rFonts w:ascii="Times New Roman" w:hAnsi="Times New Roman" w:cs="Times New Roman"/>
          <w:color w:val="000000" w:themeColor="text1"/>
          <w:sz w:val="24"/>
          <w:szCs w:val="24"/>
        </w:rPr>
        <w:t>peut créer</w:t>
      </w:r>
      <w:r w:rsidRPr="00CB3C7D">
        <w:rPr>
          <w:rFonts w:ascii="Times New Roman" w:hAnsi="Times New Roman" w:cs="Times New Roman"/>
          <w:color w:val="000000" w:themeColor="text1"/>
          <w:sz w:val="24"/>
          <w:szCs w:val="24"/>
        </w:rPr>
        <w:t xml:space="preserve"> une démocratie véritable. Sans doute, </w:t>
      </w:r>
      <w:r w:rsidR="00457355" w:rsidRPr="00CB3C7D">
        <w:rPr>
          <w:rFonts w:ascii="Times New Roman" w:hAnsi="Times New Roman" w:cs="Times New Roman"/>
          <w:color w:val="000000" w:themeColor="text1"/>
          <w:sz w:val="24"/>
          <w:szCs w:val="24"/>
        </w:rPr>
        <w:t>l’Etat libéral</w:t>
      </w:r>
      <w:r w:rsidRPr="00CB3C7D">
        <w:rPr>
          <w:rFonts w:ascii="Times New Roman" w:hAnsi="Times New Roman" w:cs="Times New Roman"/>
          <w:color w:val="000000" w:themeColor="text1"/>
          <w:sz w:val="24"/>
          <w:szCs w:val="24"/>
        </w:rPr>
        <w:t xml:space="preserve"> fut un pas en avant par rapport aux structures politiques de l’Ancien régime européen. Mais aujourd’hui, il faut prendre en considération non seulement les oppositions de classes qui permettent à l’une ou l’autre coalition de s’approprier de l’État pour asseoir la domination de leurs intérêts, mais aussi les divers</w:t>
      </w:r>
      <w:r w:rsidR="00457355" w:rsidRPr="00CB3C7D">
        <w:rPr>
          <w:rFonts w:ascii="Times New Roman" w:hAnsi="Times New Roman" w:cs="Times New Roman"/>
          <w:color w:val="000000" w:themeColor="text1"/>
          <w:sz w:val="24"/>
          <w:szCs w:val="24"/>
        </w:rPr>
        <w:t xml:space="preserve"> groupes </w:t>
      </w:r>
      <w:r w:rsidRPr="00CB3C7D">
        <w:rPr>
          <w:rFonts w:ascii="Times New Roman" w:hAnsi="Times New Roman" w:cs="Times New Roman"/>
          <w:color w:val="000000" w:themeColor="text1"/>
          <w:sz w:val="24"/>
          <w:szCs w:val="24"/>
        </w:rPr>
        <w:t>qu</w:t>
      </w:r>
      <w:r w:rsidR="00457355" w:rsidRPr="00CB3C7D">
        <w:rPr>
          <w:rFonts w:ascii="Times New Roman" w:hAnsi="Times New Roman" w:cs="Times New Roman"/>
          <w:color w:val="000000" w:themeColor="text1"/>
          <w:sz w:val="24"/>
          <w:szCs w:val="24"/>
        </w:rPr>
        <w:t>i</w:t>
      </w:r>
      <w:r w:rsidRPr="00CB3C7D">
        <w:rPr>
          <w:rFonts w:ascii="Times New Roman" w:hAnsi="Times New Roman" w:cs="Times New Roman"/>
          <w:color w:val="000000" w:themeColor="text1"/>
          <w:sz w:val="24"/>
          <w:szCs w:val="24"/>
        </w:rPr>
        <w:t xml:space="preserve"> constituent </w:t>
      </w:r>
      <w:r w:rsidR="00457355" w:rsidRPr="00CB3C7D">
        <w:rPr>
          <w:rFonts w:ascii="Times New Roman" w:hAnsi="Times New Roman" w:cs="Times New Roman"/>
          <w:color w:val="000000" w:themeColor="text1"/>
          <w:sz w:val="24"/>
          <w:szCs w:val="24"/>
        </w:rPr>
        <w:t>un</w:t>
      </w:r>
      <w:r w:rsidRPr="00CB3C7D">
        <w:rPr>
          <w:rFonts w:ascii="Times New Roman" w:hAnsi="Times New Roman" w:cs="Times New Roman"/>
          <w:color w:val="000000" w:themeColor="text1"/>
          <w:sz w:val="24"/>
          <w:szCs w:val="24"/>
        </w:rPr>
        <w:t xml:space="preserve"> territoire et qui ont le droit de revendiquer leurs cultures, leurs références terr</w:t>
      </w:r>
      <w:r w:rsidR="00457355" w:rsidRPr="00CB3C7D">
        <w:rPr>
          <w:rFonts w:ascii="Times New Roman" w:hAnsi="Times New Roman" w:cs="Times New Roman"/>
          <w:color w:val="000000" w:themeColor="text1"/>
          <w:sz w:val="24"/>
          <w:szCs w:val="24"/>
        </w:rPr>
        <w:t>itoriales et leurs institutions.</w:t>
      </w:r>
    </w:p>
    <w:p w:rsidR="00483023" w:rsidRPr="00CB3C7D" w:rsidRDefault="00483023" w:rsidP="00502B6C">
      <w:pPr>
        <w:autoSpaceDE w:val="0"/>
        <w:autoSpaceDN w:val="0"/>
        <w:adjustRightInd w:val="0"/>
        <w:spacing w:after="0"/>
        <w:jc w:val="both"/>
        <w:rPr>
          <w:rFonts w:ascii="Times New Roman" w:hAnsi="Times New Roman" w:cs="Times New Roman"/>
          <w:color w:val="000000" w:themeColor="text1"/>
          <w:sz w:val="24"/>
          <w:szCs w:val="24"/>
        </w:rPr>
      </w:pPr>
    </w:p>
    <w:p w:rsidR="005951F4" w:rsidRPr="00CB3C7D" w:rsidRDefault="005951F4" w:rsidP="00502B6C">
      <w:pPr>
        <w:autoSpaceDE w:val="0"/>
        <w:autoSpaceDN w:val="0"/>
        <w:adjustRightInd w:val="0"/>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 xml:space="preserve">Il ne s’agit pas de tomber </w:t>
      </w:r>
      <w:r w:rsidR="00457355" w:rsidRPr="00CB3C7D">
        <w:rPr>
          <w:rFonts w:ascii="Times New Roman" w:hAnsi="Times New Roman" w:cs="Times New Roman"/>
          <w:color w:val="000000" w:themeColor="text1"/>
          <w:sz w:val="24"/>
          <w:szCs w:val="24"/>
        </w:rPr>
        <w:t xml:space="preserve">pour autant </w:t>
      </w:r>
      <w:r w:rsidRPr="00CB3C7D">
        <w:rPr>
          <w:rFonts w:ascii="Times New Roman" w:hAnsi="Times New Roman" w:cs="Times New Roman"/>
          <w:color w:val="000000" w:themeColor="text1"/>
          <w:sz w:val="24"/>
          <w:szCs w:val="24"/>
        </w:rPr>
        <w:t>dans un communautarisme qui débilite l’État, comme dans certains pays européens durant l’ère néolibérale, ni de r</w:t>
      </w:r>
      <w:r w:rsidR="00457355" w:rsidRPr="00CB3C7D">
        <w:rPr>
          <w:rFonts w:ascii="Times New Roman" w:hAnsi="Times New Roman" w:cs="Times New Roman"/>
          <w:color w:val="000000" w:themeColor="text1"/>
          <w:sz w:val="24"/>
          <w:szCs w:val="24"/>
        </w:rPr>
        <w:t>etourner</w:t>
      </w:r>
      <w:r w:rsidRPr="00CB3C7D">
        <w:rPr>
          <w:rFonts w:ascii="Times New Roman" w:hAnsi="Times New Roman" w:cs="Times New Roman"/>
          <w:color w:val="000000" w:themeColor="text1"/>
          <w:sz w:val="24"/>
          <w:szCs w:val="24"/>
        </w:rPr>
        <w:t xml:space="preserve"> à un passé romantique, comme certains mouvements politico-religieux. Il ne s’agit pas non plus de tomber dans le piège des pouvoirs économiques (entreprises transnationales ou institutions financières internationales) qui préfèrent négocier avec des entités locales de faible dimension. L’objectif est d’atteindre un équilibre entre ces diverses dimensions de la vie collective, en reconnaissant et en instaurant les mécanismes de participation.</w:t>
      </w:r>
    </w:p>
    <w:p w:rsidR="005951F4" w:rsidRPr="00CB3C7D" w:rsidRDefault="005951F4" w:rsidP="00502B6C">
      <w:pPr>
        <w:autoSpaceDE w:val="0"/>
        <w:autoSpaceDN w:val="0"/>
        <w:adjustRightInd w:val="0"/>
        <w:spacing w:after="0"/>
        <w:jc w:val="both"/>
        <w:rPr>
          <w:rFonts w:ascii="Times New Roman" w:hAnsi="Times New Roman" w:cs="Times New Roman"/>
          <w:color w:val="000000" w:themeColor="text1"/>
          <w:sz w:val="24"/>
          <w:szCs w:val="24"/>
        </w:rPr>
      </w:pPr>
    </w:p>
    <w:p w:rsidR="005951F4" w:rsidRPr="00CB3C7D" w:rsidRDefault="005951F4" w:rsidP="00502B6C">
      <w:pPr>
        <w:autoSpaceDE w:val="0"/>
        <w:autoSpaceDN w:val="0"/>
        <w:adjustRightInd w:val="0"/>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Le rôle de l’État ne peut être conçu sans prendre en considération les groupes sociaux les plus</w:t>
      </w:r>
      <w:r w:rsidR="00502B6C" w:rsidRPr="00CB3C7D">
        <w:rPr>
          <w:rFonts w:ascii="Times New Roman" w:hAnsi="Times New Roman" w:cs="Times New Roman"/>
          <w:color w:val="000000" w:themeColor="text1"/>
          <w:sz w:val="24"/>
          <w:szCs w:val="24"/>
        </w:rPr>
        <w:t xml:space="preserve"> </w:t>
      </w:r>
      <w:r w:rsidRPr="00CB3C7D">
        <w:rPr>
          <w:rFonts w:ascii="Times New Roman" w:hAnsi="Times New Roman" w:cs="Times New Roman"/>
          <w:color w:val="000000" w:themeColor="text1"/>
          <w:sz w:val="24"/>
          <w:szCs w:val="24"/>
        </w:rPr>
        <w:t xml:space="preserve">marginalisés, les paysans sans terre, les castes inférieures et les </w:t>
      </w:r>
      <w:r w:rsidRPr="00CB3C7D">
        <w:rPr>
          <w:rFonts w:ascii="Times New Roman" w:hAnsi="Times New Roman" w:cs="Times New Roman"/>
          <w:i/>
          <w:iCs/>
          <w:color w:val="000000" w:themeColor="text1"/>
          <w:sz w:val="24"/>
          <w:szCs w:val="24"/>
        </w:rPr>
        <w:t xml:space="preserve">dalits </w:t>
      </w:r>
      <w:r w:rsidRPr="00CB3C7D">
        <w:rPr>
          <w:rFonts w:ascii="Times New Roman" w:hAnsi="Times New Roman" w:cs="Times New Roman"/>
          <w:color w:val="000000" w:themeColor="text1"/>
          <w:sz w:val="24"/>
          <w:szCs w:val="24"/>
        </w:rPr>
        <w:t xml:space="preserve">(hors castes) ignorés </w:t>
      </w:r>
      <w:r w:rsidRPr="00CB3C7D">
        <w:rPr>
          <w:rFonts w:ascii="Times New Roman" w:hAnsi="Times New Roman" w:cs="Times New Roman"/>
          <w:color w:val="000000" w:themeColor="text1"/>
          <w:sz w:val="24"/>
          <w:szCs w:val="24"/>
        </w:rPr>
        <w:lastRenderedPageBreak/>
        <w:t>depuis</w:t>
      </w:r>
      <w:r w:rsidR="00502B6C" w:rsidRPr="00CB3C7D">
        <w:rPr>
          <w:rFonts w:ascii="Times New Roman" w:hAnsi="Times New Roman" w:cs="Times New Roman"/>
          <w:color w:val="000000" w:themeColor="text1"/>
          <w:sz w:val="24"/>
          <w:szCs w:val="24"/>
        </w:rPr>
        <w:t xml:space="preserve"> </w:t>
      </w:r>
      <w:r w:rsidRPr="00CB3C7D">
        <w:rPr>
          <w:rFonts w:ascii="Times New Roman" w:hAnsi="Times New Roman" w:cs="Times New Roman"/>
          <w:color w:val="000000" w:themeColor="text1"/>
          <w:sz w:val="24"/>
          <w:szCs w:val="24"/>
        </w:rPr>
        <w:t>des millénaires, les peuples indigènes et les afro-descendants des Amériques, exclus depuis plus</w:t>
      </w:r>
      <w:r w:rsidR="00502B6C" w:rsidRPr="00CB3C7D">
        <w:rPr>
          <w:rFonts w:ascii="Times New Roman" w:hAnsi="Times New Roman" w:cs="Times New Roman"/>
          <w:color w:val="000000" w:themeColor="text1"/>
          <w:sz w:val="24"/>
          <w:szCs w:val="24"/>
        </w:rPr>
        <w:t xml:space="preserve"> </w:t>
      </w:r>
      <w:r w:rsidRPr="00CB3C7D">
        <w:rPr>
          <w:rFonts w:ascii="Times New Roman" w:hAnsi="Times New Roman" w:cs="Times New Roman"/>
          <w:color w:val="000000" w:themeColor="text1"/>
          <w:sz w:val="24"/>
          <w:szCs w:val="24"/>
        </w:rPr>
        <w:t>de 500 ans. Les procédures juridiques, même si elles sont constitutionnelles, ne suffisent pas pour</w:t>
      </w:r>
      <w:r w:rsidR="00502B6C" w:rsidRPr="00CB3C7D">
        <w:rPr>
          <w:rFonts w:ascii="Times New Roman" w:hAnsi="Times New Roman" w:cs="Times New Roman"/>
          <w:color w:val="000000" w:themeColor="text1"/>
          <w:sz w:val="24"/>
          <w:szCs w:val="24"/>
        </w:rPr>
        <w:t xml:space="preserve"> </w:t>
      </w:r>
      <w:r w:rsidRPr="00CB3C7D">
        <w:rPr>
          <w:rFonts w:ascii="Times New Roman" w:hAnsi="Times New Roman" w:cs="Times New Roman"/>
          <w:color w:val="000000" w:themeColor="text1"/>
          <w:sz w:val="24"/>
          <w:szCs w:val="24"/>
        </w:rPr>
        <w:t xml:space="preserve">changer la situation, même si elles sont nécessaires. Dans aucune société, </w:t>
      </w:r>
      <w:r w:rsidR="00502B6C" w:rsidRPr="00CB3C7D">
        <w:rPr>
          <w:rFonts w:ascii="Times New Roman" w:hAnsi="Times New Roman" w:cs="Times New Roman"/>
          <w:color w:val="000000" w:themeColor="text1"/>
          <w:sz w:val="24"/>
          <w:szCs w:val="24"/>
        </w:rPr>
        <w:t>le racisme et les pré</w:t>
      </w:r>
      <w:r w:rsidRPr="00CB3C7D">
        <w:rPr>
          <w:rFonts w:ascii="Times New Roman" w:hAnsi="Times New Roman" w:cs="Times New Roman"/>
          <w:color w:val="000000" w:themeColor="text1"/>
          <w:sz w:val="24"/>
          <w:szCs w:val="24"/>
        </w:rPr>
        <w:t>jugés ne disparaissent rapidement. Dans ce domaine, le facteur culturel a une grande importance</w:t>
      </w:r>
      <w:r w:rsidR="00502B6C" w:rsidRPr="00CB3C7D">
        <w:rPr>
          <w:rFonts w:ascii="Times New Roman" w:hAnsi="Times New Roman" w:cs="Times New Roman"/>
          <w:color w:val="000000" w:themeColor="text1"/>
          <w:sz w:val="24"/>
          <w:szCs w:val="24"/>
        </w:rPr>
        <w:t xml:space="preserve"> </w:t>
      </w:r>
      <w:r w:rsidRPr="00CB3C7D">
        <w:rPr>
          <w:rFonts w:ascii="Times New Roman" w:hAnsi="Times New Roman" w:cs="Times New Roman"/>
          <w:color w:val="000000" w:themeColor="text1"/>
          <w:sz w:val="24"/>
          <w:szCs w:val="24"/>
        </w:rPr>
        <w:t>et peut faire l’objet d’initiatives spécifiques. Les politiques sociales, de protection des agressions du marché global et permettant la satisfaction des besoins de ba</w:t>
      </w:r>
      <w:r w:rsidR="00502B6C" w:rsidRPr="00CB3C7D">
        <w:rPr>
          <w:rFonts w:ascii="Times New Roman" w:hAnsi="Times New Roman" w:cs="Times New Roman"/>
          <w:color w:val="000000" w:themeColor="text1"/>
          <w:sz w:val="24"/>
          <w:szCs w:val="24"/>
        </w:rPr>
        <w:t>se, constituent une étape impor</w:t>
      </w:r>
      <w:r w:rsidRPr="00CB3C7D">
        <w:rPr>
          <w:rFonts w:ascii="Times New Roman" w:hAnsi="Times New Roman" w:cs="Times New Roman"/>
          <w:color w:val="000000" w:themeColor="text1"/>
          <w:sz w:val="24"/>
          <w:szCs w:val="24"/>
        </w:rPr>
        <w:t>tante de la transition, à condition de ne pas se limiter à l’assistance se substitu</w:t>
      </w:r>
      <w:r w:rsidR="00103F41" w:rsidRPr="00CB3C7D">
        <w:rPr>
          <w:rFonts w:ascii="Times New Roman" w:hAnsi="Times New Roman" w:cs="Times New Roman"/>
          <w:color w:val="000000" w:themeColor="text1"/>
          <w:sz w:val="24"/>
          <w:szCs w:val="24"/>
        </w:rPr>
        <w:t>ant</w:t>
      </w:r>
      <w:r w:rsidRPr="00CB3C7D">
        <w:rPr>
          <w:rFonts w:ascii="Times New Roman" w:hAnsi="Times New Roman" w:cs="Times New Roman"/>
          <w:color w:val="000000" w:themeColor="text1"/>
          <w:sz w:val="24"/>
          <w:szCs w:val="24"/>
        </w:rPr>
        <w:t xml:space="preserve"> aux</w:t>
      </w:r>
      <w:r w:rsidR="00502B6C" w:rsidRPr="00CB3C7D">
        <w:rPr>
          <w:rFonts w:ascii="Times New Roman" w:hAnsi="Times New Roman" w:cs="Times New Roman"/>
          <w:color w:val="000000" w:themeColor="text1"/>
          <w:sz w:val="24"/>
          <w:szCs w:val="24"/>
        </w:rPr>
        <w:t xml:space="preserve"> </w:t>
      </w:r>
      <w:r w:rsidRPr="00CB3C7D">
        <w:rPr>
          <w:rFonts w:ascii="Times New Roman" w:hAnsi="Times New Roman" w:cs="Times New Roman"/>
          <w:color w:val="000000" w:themeColor="text1"/>
          <w:sz w:val="24"/>
          <w:szCs w:val="24"/>
        </w:rPr>
        <w:t>reformes structurelles.</w:t>
      </w:r>
    </w:p>
    <w:p w:rsidR="00502B6C" w:rsidRPr="00CB3C7D" w:rsidRDefault="00502B6C" w:rsidP="0046224F">
      <w:pPr>
        <w:autoSpaceDE w:val="0"/>
        <w:autoSpaceDN w:val="0"/>
        <w:adjustRightInd w:val="0"/>
        <w:spacing w:after="0"/>
        <w:jc w:val="both"/>
        <w:rPr>
          <w:rFonts w:ascii="Times New Roman" w:hAnsi="Times New Roman" w:cs="Times New Roman"/>
          <w:color w:val="000000" w:themeColor="text1"/>
          <w:sz w:val="24"/>
          <w:szCs w:val="24"/>
        </w:rPr>
      </w:pPr>
    </w:p>
    <w:p w:rsidR="00502B6C" w:rsidRPr="00CB3C7D" w:rsidRDefault="00784B3C" w:rsidP="0046224F">
      <w:pPr>
        <w:autoSpaceDE w:val="0"/>
        <w:autoSpaceDN w:val="0"/>
        <w:adjustRightInd w:val="0"/>
        <w:spacing w:after="0"/>
        <w:jc w:val="both"/>
        <w:rPr>
          <w:rFonts w:ascii="Times New Roman" w:hAnsi="Times New Roman" w:cs="Times New Roman"/>
          <w:b/>
          <w:color w:val="000000" w:themeColor="text1"/>
          <w:sz w:val="24"/>
          <w:szCs w:val="24"/>
        </w:rPr>
      </w:pPr>
      <w:r w:rsidRPr="00CB3C7D">
        <w:rPr>
          <w:rFonts w:ascii="Times New Roman" w:hAnsi="Times New Roman" w:cs="Times New Roman"/>
          <w:b/>
          <w:color w:val="000000" w:themeColor="text1"/>
          <w:sz w:val="24"/>
          <w:szCs w:val="24"/>
        </w:rPr>
        <w:t>d</w:t>
      </w:r>
      <w:r w:rsidR="00502B6C" w:rsidRPr="00CB3C7D">
        <w:rPr>
          <w:rFonts w:ascii="Times New Roman" w:hAnsi="Times New Roman" w:cs="Times New Roman"/>
          <w:b/>
          <w:color w:val="000000" w:themeColor="text1"/>
          <w:sz w:val="24"/>
          <w:szCs w:val="24"/>
        </w:rPr>
        <w:t xml:space="preserve">) </w:t>
      </w:r>
      <w:r w:rsidRPr="00CB3C7D">
        <w:rPr>
          <w:rFonts w:ascii="Times New Roman" w:hAnsi="Times New Roman" w:cs="Times New Roman"/>
          <w:b/>
          <w:color w:val="000000" w:themeColor="text1"/>
          <w:sz w:val="24"/>
          <w:szCs w:val="24"/>
        </w:rPr>
        <w:t>L’</w:t>
      </w:r>
      <w:r w:rsidR="00502B6C" w:rsidRPr="00CB3C7D">
        <w:rPr>
          <w:rFonts w:ascii="Times New Roman" w:hAnsi="Times New Roman" w:cs="Times New Roman"/>
          <w:b/>
          <w:color w:val="000000" w:themeColor="text1"/>
          <w:sz w:val="24"/>
          <w:szCs w:val="24"/>
        </w:rPr>
        <w:t>Interculturalité</w:t>
      </w:r>
    </w:p>
    <w:p w:rsidR="005951F4" w:rsidRPr="00CB3C7D" w:rsidRDefault="005951F4" w:rsidP="0046224F">
      <w:pPr>
        <w:autoSpaceDE w:val="0"/>
        <w:autoSpaceDN w:val="0"/>
        <w:adjustRightInd w:val="0"/>
        <w:spacing w:after="0"/>
        <w:jc w:val="both"/>
        <w:rPr>
          <w:rFonts w:ascii="Times New Roman" w:hAnsi="Times New Roman" w:cs="Times New Roman"/>
          <w:color w:val="000000" w:themeColor="text1"/>
          <w:sz w:val="24"/>
          <w:szCs w:val="24"/>
        </w:rPr>
      </w:pPr>
    </w:p>
    <w:p w:rsidR="00502B6C" w:rsidRPr="00CB3C7D" w:rsidRDefault="00502B6C" w:rsidP="0046224F">
      <w:pPr>
        <w:autoSpaceDE w:val="0"/>
        <w:autoSpaceDN w:val="0"/>
        <w:adjustRightInd w:val="0"/>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 xml:space="preserve">L’objectif </w:t>
      </w:r>
      <w:r w:rsidR="00103F41" w:rsidRPr="00CB3C7D">
        <w:rPr>
          <w:rFonts w:ascii="Times New Roman" w:hAnsi="Times New Roman" w:cs="Times New Roman"/>
          <w:color w:val="000000" w:themeColor="text1"/>
          <w:sz w:val="24"/>
          <w:szCs w:val="24"/>
        </w:rPr>
        <w:t xml:space="preserve">culturel </w:t>
      </w:r>
      <w:r w:rsidRPr="00CB3C7D">
        <w:rPr>
          <w:rFonts w:ascii="Times New Roman" w:hAnsi="Times New Roman" w:cs="Times New Roman"/>
          <w:color w:val="000000" w:themeColor="text1"/>
          <w:sz w:val="24"/>
          <w:szCs w:val="24"/>
        </w:rPr>
        <w:t xml:space="preserve">du paradigme est de donner à tous les savoirs, cultures, philosophies et </w:t>
      </w:r>
      <w:r w:rsidR="00103F41" w:rsidRPr="00CB3C7D">
        <w:rPr>
          <w:rFonts w:ascii="Times New Roman" w:hAnsi="Times New Roman" w:cs="Times New Roman"/>
          <w:color w:val="000000" w:themeColor="text1"/>
          <w:sz w:val="24"/>
          <w:szCs w:val="24"/>
        </w:rPr>
        <w:t>spiritualités</w:t>
      </w:r>
      <w:r w:rsidRPr="00CB3C7D">
        <w:rPr>
          <w:rFonts w:ascii="Times New Roman" w:hAnsi="Times New Roman" w:cs="Times New Roman"/>
          <w:color w:val="000000" w:themeColor="text1"/>
          <w:sz w:val="24"/>
          <w:szCs w:val="24"/>
        </w:rPr>
        <w:t>, la possibilité de contribuer au «Bien commun de l’Humanité». Cela ne saurait être le rôle exclusif de la culture occidentale. Celle-ci est en réalité responsable d’une conception du développement, qui élimine ou marginalise toute autre perspective d’interprétation. Cela implique la lecture du réel, son interprétation et son anticipation, mais aussi l’éthique nécessaire à l’élaboration du «Bien commun de l’Humanité»</w:t>
      </w:r>
      <w:r w:rsidR="00103F41" w:rsidRPr="00CB3C7D">
        <w:rPr>
          <w:rFonts w:ascii="Times New Roman" w:hAnsi="Times New Roman" w:cs="Times New Roman"/>
          <w:color w:val="000000" w:themeColor="text1"/>
          <w:sz w:val="24"/>
          <w:szCs w:val="24"/>
        </w:rPr>
        <w:t>,</w:t>
      </w:r>
      <w:r w:rsidRPr="00CB3C7D">
        <w:rPr>
          <w:rFonts w:ascii="Times New Roman" w:hAnsi="Times New Roman" w:cs="Times New Roman"/>
          <w:color w:val="000000" w:themeColor="text1"/>
          <w:sz w:val="24"/>
          <w:szCs w:val="24"/>
        </w:rPr>
        <w:t xml:space="preserve"> la dimension affective nécessaire à l’auto-implication des acteurs</w:t>
      </w:r>
      <w:r w:rsidR="00103F41" w:rsidRPr="00CB3C7D">
        <w:rPr>
          <w:rFonts w:ascii="Times New Roman" w:hAnsi="Times New Roman" w:cs="Times New Roman"/>
          <w:color w:val="000000" w:themeColor="text1"/>
          <w:sz w:val="24"/>
          <w:szCs w:val="24"/>
        </w:rPr>
        <w:t>, tout comme</w:t>
      </w:r>
      <w:r w:rsidRPr="00CB3C7D">
        <w:rPr>
          <w:rFonts w:ascii="Times New Roman" w:hAnsi="Times New Roman" w:cs="Times New Roman"/>
          <w:color w:val="000000" w:themeColor="text1"/>
          <w:sz w:val="24"/>
          <w:szCs w:val="24"/>
        </w:rPr>
        <w:t xml:space="preserve"> les </w:t>
      </w:r>
      <w:r w:rsidR="006E5277" w:rsidRPr="00CB3C7D">
        <w:rPr>
          <w:rFonts w:ascii="Times New Roman" w:hAnsi="Times New Roman" w:cs="Times New Roman"/>
          <w:color w:val="000000" w:themeColor="text1"/>
          <w:sz w:val="24"/>
          <w:szCs w:val="24"/>
        </w:rPr>
        <w:t xml:space="preserve">diverses </w:t>
      </w:r>
      <w:r w:rsidRPr="00CB3C7D">
        <w:rPr>
          <w:rFonts w:ascii="Times New Roman" w:hAnsi="Times New Roman" w:cs="Times New Roman"/>
          <w:color w:val="000000" w:themeColor="text1"/>
          <w:sz w:val="24"/>
          <w:szCs w:val="24"/>
        </w:rPr>
        <w:t xml:space="preserve">expressions esthétiques. La multiculturalité suppose, bien entendu, l’adoption des trois autres </w:t>
      </w:r>
      <w:r w:rsidR="00103F41" w:rsidRPr="00CB3C7D">
        <w:rPr>
          <w:rFonts w:ascii="Times New Roman" w:hAnsi="Times New Roman" w:cs="Times New Roman"/>
          <w:color w:val="000000" w:themeColor="text1"/>
          <w:sz w:val="24"/>
          <w:szCs w:val="24"/>
        </w:rPr>
        <w:t>dimensions du</w:t>
      </w:r>
      <w:r w:rsidRPr="00CB3C7D">
        <w:rPr>
          <w:rFonts w:ascii="Times New Roman" w:hAnsi="Times New Roman" w:cs="Times New Roman"/>
          <w:color w:val="000000" w:themeColor="text1"/>
          <w:sz w:val="24"/>
          <w:szCs w:val="24"/>
        </w:rPr>
        <w:t xml:space="preserve"> paradigme, le rapport à la nature, la production des bases matérielles de la vie et l’organisation démocratique généralisée. Elle est aussi  importante pour la transmission des idées et des valeurs. Parler dans le langage qui est propre à chaque culture et s’exprimer en des termes culturellement compréhensibles par tous, ce sont des exigences de la démocratie.</w:t>
      </w:r>
    </w:p>
    <w:p w:rsidR="00502B6C" w:rsidRPr="00CB3C7D" w:rsidRDefault="00502B6C" w:rsidP="0046224F">
      <w:pPr>
        <w:autoSpaceDE w:val="0"/>
        <w:autoSpaceDN w:val="0"/>
        <w:adjustRightInd w:val="0"/>
        <w:spacing w:after="0"/>
        <w:jc w:val="both"/>
        <w:rPr>
          <w:rFonts w:ascii="Times New Roman" w:hAnsi="Times New Roman" w:cs="Times New Roman"/>
          <w:color w:val="000000" w:themeColor="text1"/>
          <w:sz w:val="24"/>
          <w:szCs w:val="24"/>
        </w:rPr>
      </w:pPr>
    </w:p>
    <w:p w:rsidR="00502B6C" w:rsidRPr="00CB3C7D" w:rsidRDefault="00103F41" w:rsidP="0046224F">
      <w:pPr>
        <w:autoSpaceDE w:val="0"/>
        <w:autoSpaceDN w:val="0"/>
        <w:adjustRightInd w:val="0"/>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Cepen</w:t>
      </w:r>
      <w:r w:rsidR="00502B6C" w:rsidRPr="00CB3C7D">
        <w:rPr>
          <w:rFonts w:ascii="Times New Roman" w:hAnsi="Times New Roman" w:cs="Times New Roman"/>
          <w:color w:val="000000" w:themeColor="text1"/>
          <w:sz w:val="24"/>
          <w:szCs w:val="24"/>
        </w:rPr>
        <w:t>dant, la multiculturalité n’est pas suffisante. Il s’agir de promouvoir une interculturalité ouverte, c’est-à-dire des cultures en dialogue, avec des échanges possibles. Les cultures ne sont pas des objets de musée, mais bien des éléments vivants d’une société. Les migrations internes et externes, en lien avec le développement des moyens de communication, sont des facteurs de</w:t>
      </w:r>
      <w:r w:rsidRPr="00CB3C7D">
        <w:rPr>
          <w:rFonts w:ascii="Times New Roman" w:hAnsi="Times New Roman" w:cs="Times New Roman"/>
          <w:color w:val="000000" w:themeColor="text1"/>
          <w:sz w:val="24"/>
          <w:szCs w:val="24"/>
        </w:rPr>
        <w:t xml:space="preserve"> nombreux changements culturels.</w:t>
      </w:r>
      <w:r w:rsidR="00502B6C" w:rsidRPr="00CB3C7D">
        <w:rPr>
          <w:rFonts w:ascii="Times New Roman" w:hAnsi="Times New Roman" w:cs="Times New Roman"/>
          <w:color w:val="000000" w:themeColor="text1"/>
          <w:sz w:val="24"/>
          <w:szCs w:val="24"/>
        </w:rPr>
        <w:t xml:space="preserve"> </w:t>
      </w:r>
    </w:p>
    <w:p w:rsidR="00502B6C" w:rsidRPr="00CB3C7D" w:rsidRDefault="00502B6C" w:rsidP="0046224F">
      <w:pPr>
        <w:autoSpaceDE w:val="0"/>
        <w:autoSpaceDN w:val="0"/>
        <w:adjustRightInd w:val="0"/>
        <w:spacing w:after="0"/>
        <w:jc w:val="both"/>
        <w:rPr>
          <w:rFonts w:ascii="Times New Roman" w:hAnsi="Times New Roman" w:cs="Times New Roman"/>
          <w:color w:val="000000" w:themeColor="text1"/>
          <w:sz w:val="24"/>
          <w:szCs w:val="24"/>
        </w:rPr>
      </w:pPr>
    </w:p>
    <w:p w:rsidR="00732BEF" w:rsidRPr="00CB3C7D" w:rsidRDefault="00732BEF" w:rsidP="0046224F">
      <w:pPr>
        <w:autoSpaceDE w:val="0"/>
        <w:autoSpaceDN w:val="0"/>
        <w:adjustRightInd w:val="0"/>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 xml:space="preserve">Cela nous conduit à poser les problèmes pratiques, tels que l’État pluriculturel, ce que dans des pays comme la Bolivie et l’Équateur s’est traduit par l’établissement d’États plurinationaux, non sans de nombreuses difficultés d’application dans la pratique politique. L’idée centrale est l’obligation faite aux États de garantir les bases de la reproduction culturelle de peuples différents et, en particulier, d’assurer leur défense contre les agressions de la modernité économique </w:t>
      </w:r>
      <w:r w:rsidR="00103F41" w:rsidRPr="00CB3C7D">
        <w:rPr>
          <w:rFonts w:ascii="Times New Roman" w:hAnsi="Times New Roman" w:cs="Times New Roman"/>
          <w:color w:val="000000" w:themeColor="text1"/>
          <w:sz w:val="24"/>
          <w:szCs w:val="24"/>
        </w:rPr>
        <w:t xml:space="preserve">capitaliste </w:t>
      </w:r>
      <w:r w:rsidRPr="00CB3C7D">
        <w:rPr>
          <w:rFonts w:ascii="Times New Roman" w:hAnsi="Times New Roman" w:cs="Times New Roman"/>
          <w:color w:val="000000" w:themeColor="text1"/>
          <w:sz w:val="24"/>
          <w:szCs w:val="24"/>
        </w:rPr>
        <w:t xml:space="preserve">et de son hégémonie culturelle. </w:t>
      </w:r>
    </w:p>
    <w:p w:rsidR="00732BEF" w:rsidRPr="00CB3C7D" w:rsidRDefault="00732BEF" w:rsidP="0046224F">
      <w:pPr>
        <w:autoSpaceDE w:val="0"/>
        <w:autoSpaceDN w:val="0"/>
        <w:adjustRightInd w:val="0"/>
        <w:spacing w:after="0"/>
        <w:jc w:val="both"/>
        <w:rPr>
          <w:rFonts w:ascii="Times New Roman" w:hAnsi="Times New Roman" w:cs="Times New Roman"/>
          <w:color w:val="000000" w:themeColor="text1"/>
          <w:sz w:val="24"/>
          <w:szCs w:val="24"/>
        </w:rPr>
      </w:pPr>
    </w:p>
    <w:p w:rsidR="007A0121" w:rsidRPr="00CB3C7D" w:rsidRDefault="00136B8B" w:rsidP="007A0121">
      <w:pPr>
        <w:autoSpaceDE w:val="0"/>
        <w:autoSpaceDN w:val="0"/>
        <w:adjustRightInd w:val="0"/>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 xml:space="preserve">Le domaine des connaissances est évidemment complexe et exige une approche nouvelle, tenant compte d’une </w:t>
      </w:r>
      <w:r w:rsidR="0046224F" w:rsidRPr="00CB3C7D">
        <w:rPr>
          <w:rFonts w:ascii="Times New Roman" w:hAnsi="Times New Roman" w:cs="Times New Roman"/>
          <w:color w:val="000000" w:themeColor="text1"/>
          <w:sz w:val="24"/>
          <w:szCs w:val="24"/>
        </w:rPr>
        <w:t>diversité épistémique qui s</w:t>
      </w:r>
      <w:r w:rsidR="0084554F" w:rsidRPr="00CB3C7D">
        <w:rPr>
          <w:rFonts w:ascii="Times New Roman" w:hAnsi="Times New Roman" w:cs="Times New Roman"/>
          <w:color w:val="000000" w:themeColor="text1"/>
          <w:sz w:val="24"/>
          <w:szCs w:val="24"/>
        </w:rPr>
        <w:t>’</w:t>
      </w:r>
      <w:r w:rsidR="0046224F" w:rsidRPr="00CB3C7D">
        <w:rPr>
          <w:rFonts w:ascii="Times New Roman" w:hAnsi="Times New Roman" w:cs="Times New Roman"/>
          <w:color w:val="000000" w:themeColor="text1"/>
          <w:sz w:val="24"/>
          <w:szCs w:val="24"/>
        </w:rPr>
        <w:t xml:space="preserve">oppose à </w:t>
      </w:r>
      <w:r w:rsidR="000D7938" w:rsidRPr="00CB3C7D">
        <w:rPr>
          <w:rFonts w:ascii="Times New Roman" w:hAnsi="Times New Roman" w:cs="Times New Roman"/>
          <w:color w:val="000000" w:themeColor="text1"/>
          <w:sz w:val="24"/>
          <w:szCs w:val="24"/>
        </w:rPr>
        <w:t>une</w:t>
      </w:r>
      <w:r w:rsidRPr="00CB3C7D">
        <w:rPr>
          <w:rFonts w:ascii="Times New Roman" w:hAnsi="Times New Roman" w:cs="Times New Roman"/>
          <w:color w:val="000000" w:themeColor="text1"/>
          <w:sz w:val="24"/>
          <w:szCs w:val="24"/>
        </w:rPr>
        <w:t xml:space="preserve"> </w:t>
      </w:r>
      <w:r w:rsidR="0046224F" w:rsidRPr="00CB3C7D">
        <w:rPr>
          <w:rFonts w:ascii="Times New Roman" w:hAnsi="Times New Roman" w:cs="Times New Roman"/>
          <w:color w:val="000000" w:themeColor="text1"/>
          <w:sz w:val="24"/>
          <w:szCs w:val="24"/>
        </w:rPr>
        <w:t>disciplin</w:t>
      </w:r>
      <w:r w:rsidRPr="00CB3C7D">
        <w:rPr>
          <w:rFonts w:ascii="Times New Roman" w:hAnsi="Times New Roman" w:cs="Times New Roman"/>
          <w:color w:val="000000" w:themeColor="text1"/>
          <w:sz w:val="24"/>
          <w:szCs w:val="24"/>
        </w:rPr>
        <w:t xml:space="preserve">e </w:t>
      </w:r>
      <w:r w:rsidR="0046224F" w:rsidRPr="00CB3C7D">
        <w:rPr>
          <w:rFonts w:ascii="Times New Roman" w:hAnsi="Times New Roman" w:cs="Times New Roman"/>
          <w:color w:val="000000" w:themeColor="text1"/>
          <w:sz w:val="24"/>
          <w:szCs w:val="24"/>
        </w:rPr>
        <w:t xml:space="preserve">d'homogénéisation. </w:t>
      </w:r>
      <w:r w:rsidR="000D7938" w:rsidRPr="00CB3C7D">
        <w:rPr>
          <w:rFonts w:ascii="Times New Roman" w:hAnsi="Times New Roman" w:cs="Times New Roman"/>
          <w:color w:val="000000" w:themeColor="text1"/>
          <w:sz w:val="24"/>
          <w:szCs w:val="24"/>
        </w:rPr>
        <w:t>Au contraire, il s’agit de favoriser l’hybridation des savoirs et  leur complémentarité, qu’ils soient de type académique ou pratique. Les instances ét</w:t>
      </w:r>
      <w:r w:rsidR="007601C5" w:rsidRPr="00CB3C7D">
        <w:rPr>
          <w:rFonts w:ascii="Times New Roman" w:hAnsi="Times New Roman" w:cs="Times New Roman"/>
          <w:color w:val="000000" w:themeColor="text1"/>
          <w:sz w:val="24"/>
          <w:szCs w:val="24"/>
        </w:rPr>
        <w:t xml:space="preserve">hiques doivent </w:t>
      </w:r>
      <w:r w:rsidR="000D7938" w:rsidRPr="00CB3C7D">
        <w:rPr>
          <w:rFonts w:ascii="Times New Roman" w:hAnsi="Times New Roman" w:cs="Times New Roman"/>
          <w:color w:val="000000" w:themeColor="text1"/>
          <w:sz w:val="24"/>
          <w:szCs w:val="24"/>
        </w:rPr>
        <w:t xml:space="preserve">aussi </w:t>
      </w:r>
      <w:r w:rsidR="007601C5" w:rsidRPr="00CB3C7D">
        <w:rPr>
          <w:rFonts w:ascii="Times New Roman" w:hAnsi="Times New Roman" w:cs="Times New Roman"/>
          <w:color w:val="000000" w:themeColor="text1"/>
          <w:sz w:val="24"/>
          <w:szCs w:val="24"/>
        </w:rPr>
        <w:t>être en mesure de s’</w:t>
      </w:r>
      <w:r w:rsidR="007A0121" w:rsidRPr="00CB3C7D">
        <w:rPr>
          <w:rFonts w:ascii="Times New Roman" w:hAnsi="Times New Roman" w:cs="Times New Roman"/>
          <w:color w:val="000000" w:themeColor="text1"/>
          <w:sz w:val="24"/>
          <w:szCs w:val="24"/>
        </w:rPr>
        <w:t xml:space="preserve">exprimer, </w:t>
      </w:r>
      <w:r w:rsidR="007601C5" w:rsidRPr="00CB3C7D">
        <w:rPr>
          <w:rFonts w:ascii="Times New Roman" w:hAnsi="Times New Roman" w:cs="Times New Roman"/>
          <w:color w:val="000000" w:themeColor="text1"/>
          <w:sz w:val="24"/>
          <w:szCs w:val="24"/>
        </w:rPr>
        <w:t xml:space="preserve">comme </w:t>
      </w:r>
      <w:r w:rsidR="007A0121" w:rsidRPr="00CB3C7D">
        <w:rPr>
          <w:rFonts w:ascii="Times New Roman" w:hAnsi="Times New Roman" w:cs="Times New Roman"/>
          <w:color w:val="000000" w:themeColor="text1"/>
          <w:sz w:val="24"/>
          <w:szCs w:val="24"/>
        </w:rPr>
        <w:t xml:space="preserve">les organismes de défense des droits de l'homme, les observatoires de toutes sortes, les </w:t>
      </w:r>
      <w:r w:rsidR="00483023" w:rsidRPr="00CB3C7D">
        <w:rPr>
          <w:rFonts w:ascii="Times New Roman" w:hAnsi="Times New Roman" w:cs="Times New Roman"/>
          <w:color w:val="000000" w:themeColor="text1"/>
          <w:sz w:val="24"/>
          <w:szCs w:val="24"/>
        </w:rPr>
        <w:t>institutions</w:t>
      </w:r>
      <w:r w:rsidR="007A0121" w:rsidRPr="00CB3C7D">
        <w:rPr>
          <w:rFonts w:ascii="Times New Roman" w:hAnsi="Times New Roman" w:cs="Times New Roman"/>
          <w:color w:val="000000" w:themeColor="text1"/>
          <w:sz w:val="24"/>
          <w:szCs w:val="24"/>
        </w:rPr>
        <w:t xml:space="preserve"> religieuses.</w:t>
      </w:r>
    </w:p>
    <w:p w:rsidR="007A0121" w:rsidRPr="00CB3C7D" w:rsidRDefault="007A0121" w:rsidP="007A0121">
      <w:pPr>
        <w:autoSpaceDE w:val="0"/>
        <w:autoSpaceDN w:val="0"/>
        <w:adjustRightInd w:val="0"/>
        <w:spacing w:after="0"/>
        <w:jc w:val="both"/>
        <w:rPr>
          <w:rFonts w:ascii="Times New Roman" w:hAnsi="Times New Roman" w:cs="Times New Roman"/>
          <w:color w:val="000000" w:themeColor="text1"/>
          <w:sz w:val="24"/>
          <w:szCs w:val="24"/>
        </w:rPr>
      </w:pPr>
    </w:p>
    <w:p w:rsidR="007A0121" w:rsidRPr="00CB3C7D" w:rsidRDefault="007A0121" w:rsidP="007A0121">
      <w:pPr>
        <w:autoSpaceDE w:val="0"/>
        <w:autoSpaceDN w:val="0"/>
        <w:adjustRightInd w:val="0"/>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lastRenderedPageBreak/>
        <w:t xml:space="preserve">La culture comprend une dimension spirituelle de l'être humain qui </w:t>
      </w:r>
      <w:r w:rsidR="005A33F6" w:rsidRPr="00CB3C7D">
        <w:rPr>
          <w:rFonts w:ascii="Times New Roman" w:hAnsi="Times New Roman" w:cs="Times New Roman"/>
          <w:color w:val="000000" w:themeColor="text1"/>
          <w:sz w:val="24"/>
          <w:szCs w:val="24"/>
        </w:rPr>
        <w:t xml:space="preserve">le situe </w:t>
      </w:r>
      <w:r w:rsidRPr="00CB3C7D">
        <w:rPr>
          <w:rFonts w:ascii="Times New Roman" w:hAnsi="Times New Roman" w:cs="Times New Roman"/>
          <w:color w:val="000000" w:themeColor="text1"/>
          <w:sz w:val="24"/>
          <w:szCs w:val="24"/>
        </w:rPr>
        <w:t xml:space="preserve">au-delà du quotidien. Ce thème est central dans un moment de crise de civilisation. </w:t>
      </w:r>
      <w:r w:rsidR="007601C5" w:rsidRPr="00CB3C7D">
        <w:rPr>
          <w:rFonts w:ascii="Times New Roman" w:hAnsi="Times New Roman" w:cs="Times New Roman"/>
          <w:color w:val="000000" w:themeColor="text1"/>
          <w:sz w:val="24"/>
          <w:szCs w:val="24"/>
        </w:rPr>
        <w:t>Il e</w:t>
      </w:r>
      <w:r w:rsidRPr="00CB3C7D">
        <w:rPr>
          <w:rFonts w:ascii="Times New Roman" w:hAnsi="Times New Roman" w:cs="Times New Roman"/>
          <w:color w:val="000000" w:themeColor="text1"/>
          <w:sz w:val="24"/>
          <w:szCs w:val="24"/>
        </w:rPr>
        <w:t xml:space="preserve">xiste dans le monde une recherche de sens,  la nécessité de redéfinir les </w:t>
      </w:r>
      <w:r w:rsidR="007601C5" w:rsidRPr="00CB3C7D">
        <w:rPr>
          <w:rFonts w:ascii="Times New Roman" w:hAnsi="Times New Roman" w:cs="Times New Roman"/>
          <w:color w:val="000000" w:themeColor="text1"/>
          <w:sz w:val="24"/>
          <w:szCs w:val="24"/>
        </w:rPr>
        <w:t xml:space="preserve">buts </w:t>
      </w:r>
      <w:r w:rsidRPr="00CB3C7D">
        <w:rPr>
          <w:rFonts w:ascii="Times New Roman" w:hAnsi="Times New Roman" w:cs="Times New Roman"/>
          <w:color w:val="000000" w:themeColor="text1"/>
          <w:sz w:val="24"/>
          <w:szCs w:val="24"/>
        </w:rPr>
        <w:t xml:space="preserve">mêmes </w:t>
      </w:r>
      <w:r w:rsidR="007601C5" w:rsidRPr="00CB3C7D">
        <w:rPr>
          <w:rFonts w:ascii="Times New Roman" w:hAnsi="Times New Roman" w:cs="Times New Roman"/>
          <w:color w:val="000000" w:themeColor="text1"/>
          <w:sz w:val="24"/>
          <w:szCs w:val="24"/>
        </w:rPr>
        <w:t>de</w:t>
      </w:r>
      <w:r w:rsidRPr="00CB3C7D">
        <w:rPr>
          <w:rFonts w:ascii="Times New Roman" w:hAnsi="Times New Roman" w:cs="Times New Roman"/>
          <w:color w:val="000000" w:themeColor="text1"/>
          <w:sz w:val="24"/>
          <w:szCs w:val="24"/>
        </w:rPr>
        <w:t xml:space="preserve"> la vie. La spiritualité est la force qui transcende la matière et lui donne un sens. Les sources de la spiritualité sont nombreu</w:t>
      </w:r>
      <w:r w:rsidR="007601C5" w:rsidRPr="00CB3C7D">
        <w:rPr>
          <w:rFonts w:ascii="Times New Roman" w:hAnsi="Times New Roman" w:cs="Times New Roman"/>
          <w:color w:val="000000" w:themeColor="text1"/>
          <w:sz w:val="24"/>
          <w:szCs w:val="24"/>
        </w:rPr>
        <w:t>ses</w:t>
      </w:r>
      <w:r w:rsidRPr="00CB3C7D">
        <w:rPr>
          <w:rFonts w:ascii="Times New Roman" w:hAnsi="Times New Roman" w:cs="Times New Roman"/>
          <w:color w:val="000000" w:themeColor="text1"/>
          <w:sz w:val="24"/>
          <w:szCs w:val="24"/>
        </w:rPr>
        <w:t xml:space="preserve"> et sont toujours placé</w:t>
      </w:r>
      <w:r w:rsidR="000D7938" w:rsidRPr="00CB3C7D">
        <w:rPr>
          <w:rFonts w:ascii="Times New Roman" w:hAnsi="Times New Roman" w:cs="Times New Roman"/>
          <w:color w:val="000000" w:themeColor="text1"/>
          <w:sz w:val="24"/>
          <w:szCs w:val="24"/>
        </w:rPr>
        <w:t>e</w:t>
      </w:r>
      <w:r w:rsidRPr="00CB3C7D">
        <w:rPr>
          <w:rFonts w:ascii="Times New Roman" w:hAnsi="Times New Roman" w:cs="Times New Roman"/>
          <w:color w:val="000000" w:themeColor="text1"/>
          <w:sz w:val="24"/>
          <w:szCs w:val="24"/>
        </w:rPr>
        <w:t>s dans un contexte social</w:t>
      </w:r>
      <w:r w:rsidR="006E5277" w:rsidRPr="00CB3C7D">
        <w:rPr>
          <w:rFonts w:ascii="Times New Roman" w:hAnsi="Times New Roman" w:cs="Times New Roman"/>
          <w:color w:val="000000" w:themeColor="text1"/>
          <w:sz w:val="24"/>
          <w:szCs w:val="24"/>
        </w:rPr>
        <w:t xml:space="preserve"> </w:t>
      </w:r>
      <w:r w:rsidR="000D7938" w:rsidRPr="00CB3C7D">
        <w:rPr>
          <w:rFonts w:ascii="Times New Roman" w:hAnsi="Times New Roman" w:cs="Times New Roman"/>
          <w:color w:val="000000" w:themeColor="text1"/>
          <w:sz w:val="24"/>
          <w:szCs w:val="24"/>
        </w:rPr>
        <w:t xml:space="preserve">n’existant pas </w:t>
      </w:r>
      <w:r w:rsidRPr="00CB3C7D">
        <w:rPr>
          <w:rFonts w:ascii="Times New Roman" w:hAnsi="Times New Roman" w:cs="Times New Roman"/>
          <w:color w:val="000000" w:themeColor="text1"/>
          <w:sz w:val="24"/>
          <w:szCs w:val="24"/>
        </w:rPr>
        <w:t>sans une base physique et biologique. L'être humain est un: la spiritualité et la matérialité s</w:t>
      </w:r>
      <w:r w:rsidR="006E5277" w:rsidRPr="00CB3C7D">
        <w:rPr>
          <w:rFonts w:ascii="Times New Roman" w:hAnsi="Times New Roman" w:cs="Times New Roman"/>
          <w:color w:val="000000" w:themeColor="text1"/>
          <w:sz w:val="24"/>
          <w:szCs w:val="24"/>
        </w:rPr>
        <w:t>ont indissociables</w:t>
      </w:r>
      <w:r w:rsidRPr="00CB3C7D">
        <w:rPr>
          <w:rFonts w:ascii="Times New Roman" w:hAnsi="Times New Roman" w:cs="Times New Roman"/>
          <w:color w:val="000000" w:themeColor="text1"/>
          <w:sz w:val="24"/>
          <w:szCs w:val="24"/>
        </w:rPr>
        <w:t>. Une vision culturaliste de la spiritualité, ignorant l</w:t>
      </w:r>
      <w:r w:rsidR="005A33F6" w:rsidRPr="00CB3C7D">
        <w:rPr>
          <w:rFonts w:ascii="Times New Roman" w:hAnsi="Times New Roman" w:cs="Times New Roman"/>
          <w:color w:val="000000" w:themeColor="text1"/>
          <w:sz w:val="24"/>
          <w:szCs w:val="24"/>
        </w:rPr>
        <w:t>a matérialité</w:t>
      </w:r>
      <w:r w:rsidRPr="00CB3C7D">
        <w:rPr>
          <w:rFonts w:ascii="Times New Roman" w:hAnsi="Times New Roman" w:cs="Times New Roman"/>
          <w:color w:val="000000" w:themeColor="text1"/>
          <w:sz w:val="24"/>
          <w:szCs w:val="24"/>
        </w:rPr>
        <w:t xml:space="preserve"> de l'être humain, à savoir le corps de l'individu et la réalité économique et politique de la société, est une ab</w:t>
      </w:r>
      <w:r w:rsidR="005A33F6" w:rsidRPr="00CB3C7D">
        <w:rPr>
          <w:rFonts w:ascii="Times New Roman" w:hAnsi="Times New Roman" w:cs="Times New Roman"/>
          <w:color w:val="000000" w:themeColor="text1"/>
          <w:sz w:val="24"/>
          <w:szCs w:val="24"/>
        </w:rPr>
        <w:t>straction</w:t>
      </w:r>
      <w:r w:rsidRPr="00CB3C7D">
        <w:rPr>
          <w:rFonts w:ascii="Times New Roman" w:hAnsi="Times New Roman" w:cs="Times New Roman"/>
          <w:color w:val="000000" w:themeColor="text1"/>
          <w:sz w:val="24"/>
          <w:szCs w:val="24"/>
        </w:rPr>
        <w:t xml:space="preserve"> conceptuelle, conduisant </w:t>
      </w:r>
      <w:r w:rsidR="006E5277" w:rsidRPr="00CB3C7D">
        <w:rPr>
          <w:rFonts w:ascii="Times New Roman" w:hAnsi="Times New Roman" w:cs="Times New Roman"/>
          <w:color w:val="000000" w:themeColor="text1"/>
          <w:sz w:val="24"/>
          <w:szCs w:val="24"/>
        </w:rPr>
        <w:t>au</w:t>
      </w:r>
      <w:r w:rsidRPr="00CB3C7D">
        <w:rPr>
          <w:rFonts w:ascii="Times New Roman" w:hAnsi="Times New Roman" w:cs="Times New Roman"/>
          <w:color w:val="000000" w:themeColor="text1"/>
          <w:sz w:val="24"/>
          <w:szCs w:val="24"/>
        </w:rPr>
        <w:t xml:space="preserve"> réductionnisme (la culture comme facteur </w:t>
      </w:r>
      <w:r w:rsidR="006E5277" w:rsidRPr="00CB3C7D">
        <w:rPr>
          <w:rFonts w:ascii="Times New Roman" w:hAnsi="Times New Roman" w:cs="Times New Roman"/>
          <w:color w:val="000000" w:themeColor="text1"/>
          <w:sz w:val="24"/>
          <w:szCs w:val="24"/>
        </w:rPr>
        <w:t>unique du</w:t>
      </w:r>
      <w:r w:rsidRPr="00CB3C7D">
        <w:rPr>
          <w:rFonts w:ascii="Times New Roman" w:hAnsi="Times New Roman" w:cs="Times New Roman"/>
          <w:color w:val="000000" w:themeColor="text1"/>
          <w:sz w:val="24"/>
          <w:szCs w:val="24"/>
        </w:rPr>
        <w:t xml:space="preserve"> changement) ou </w:t>
      </w:r>
      <w:r w:rsidR="005A33F6" w:rsidRPr="00CB3C7D">
        <w:rPr>
          <w:rFonts w:ascii="Times New Roman" w:hAnsi="Times New Roman" w:cs="Times New Roman"/>
          <w:color w:val="000000" w:themeColor="text1"/>
          <w:sz w:val="24"/>
          <w:szCs w:val="24"/>
        </w:rPr>
        <w:t xml:space="preserve">à </w:t>
      </w:r>
      <w:r w:rsidRPr="00CB3C7D">
        <w:rPr>
          <w:rFonts w:ascii="Times New Roman" w:hAnsi="Times New Roman" w:cs="Times New Roman"/>
          <w:color w:val="000000" w:themeColor="text1"/>
          <w:sz w:val="24"/>
          <w:szCs w:val="24"/>
        </w:rPr>
        <w:t>l'aliénation (l'ignorance des structures sociales). Spiritualité, avec ou sans une référence à un surnaturel, donne un sens à la vie humaine sur la planète. Un changement de paradigme n</w:t>
      </w:r>
      <w:r w:rsidR="0084554F" w:rsidRPr="00CB3C7D">
        <w:rPr>
          <w:rFonts w:ascii="Times New Roman" w:hAnsi="Times New Roman" w:cs="Times New Roman"/>
          <w:color w:val="000000" w:themeColor="text1"/>
          <w:sz w:val="24"/>
          <w:szCs w:val="24"/>
        </w:rPr>
        <w:t>’</w:t>
      </w:r>
      <w:r w:rsidRPr="00CB3C7D">
        <w:rPr>
          <w:rFonts w:ascii="Times New Roman" w:hAnsi="Times New Roman" w:cs="Times New Roman"/>
          <w:color w:val="000000" w:themeColor="text1"/>
          <w:sz w:val="24"/>
          <w:szCs w:val="24"/>
        </w:rPr>
        <w:t xml:space="preserve">est pas </w:t>
      </w:r>
      <w:r w:rsidR="006E5277" w:rsidRPr="00CB3C7D">
        <w:rPr>
          <w:rFonts w:ascii="Times New Roman" w:hAnsi="Times New Roman" w:cs="Times New Roman"/>
          <w:color w:val="000000" w:themeColor="text1"/>
          <w:sz w:val="24"/>
          <w:szCs w:val="24"/>
        </w:rPr>
        <w:t>possible</w:t>
      </w:r>
      <w:r w:rsidRPr="00CB3C7D">
        <w:rPr>
          <w:rFonts w:ascii="Times New Roman" w:hAnsi="Times New Roman" w:cs="Times New Roman"/>
          <w:color w:val="000000" w:themeColor="text1"/>
          <w:sz w:val="24"/>
          <w:szCs w:val="24"/>
        </w:rPr>
        <w:t xml:space="preserve"> sans spiritualité, selon de multiples chemins et de nombreuses expressions.</w:t>
      </w:r>
    </w:p>
    <w:p w:rsidR="007A0121" w:rsidRPr="00CB3C7D" w:rsidRDefault="007A0121" w:rsidP="007A0121">
      <w:pPr>
        <w:autoSpaceDE w:val="0"/>
        <w:autoSpaceDN w:val="0"/>
        <w:adjustRightInd w:val="0"/>
        <w:spacing w:after="0"/>
        <w:jc w:val="both"/>
        <w:rPr>
          <w:rFonts w:ascii="Times New Roman" w:hAnsi="Times New Roman" w:cs="Times New Roman"/>
          <w:color w:val="000000" w:themeColor="text1"/>
          <w:sz w:val="24"/>
          <w:szCs w:val="24"/>
        </w:rPr>
      </w:pPr>
    </w:p>
    <w:p w:rsidR="007A0121" w:rsidRPr="00CB3C7D" w:rsidRDefault="007A0121" w:rsidP="007A0121">
      <w:pPr>
        <w:autoSpaceDE w:val="0"/>
        <w:autoSpaceDN w:val="0"/>
        <w:adjustRightInd w:val="0"/>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 xml:space="preserve">La vision du monde, la lecture de la réalité et </w:t>
      </w:r>
      <w:r w:rsidR="006E5277" w:rsidRPr="00CB3C7D">
        <w:rPr>
          <w:rFonts w:ascii="Times New Roman" w:hAnsi="Times New Roman" w:cs="Times New Roman"/>
          <w:color w:val="000000" w:themeColor="text1"/>
          <w:sz w:val="24"/>
          <w:szCs w:val="24"/>
        </w:rPr>
        <w:t xml:space="preserve">son </w:t>
      </w:r>
      <w:r w:rsidRPr="00CB3C7D">
        <w:rPr>
          <w:rFonts w:ascii="Times New Roman" w:hAnsi="Times New Roman" w:cs="Times New Roman"/>
          <w:color w:val="000000" w:themeColor="text1"/>
          <w:sz w:val="24"/>
          <w:szCs w:val="24"/>
        </w:rPr>
        <w:t>analyse, le développement des connaissances, l'éthique de la co</w:t>
      </w:r>
      <w:r w:rsidR="006E5277" w:rsidRPr="00CB3C7D">
        <w:rPr>
          <w:rFonts w:ascii="Times New Roman" w:hAnsi="Times New Roman" w:cs="Times New Roman"/>
          <w:color w:val="000000" w:themeColor="text1"/>
          <w:sz w:val="24"/>
          <w:szCs w:val="24"/>
        </w:rPr>
        <w:t>nstruction sociale et politique,</w:t>
      </w:r>
      <w:r w:rsidRPr="00CB3C7D">
        <w:rPr>
          <w:rFonts w:ascii="Times New Roman" w:hAnsi="Times New Roman" w:cs="Times New Roman"/>
          <w:color w:val="000000" w:themeColor="text1"/>
          <w:sz w:val="24"/>
          <w:szCs w:val="24"/>
        </w:rPr>
        <w:t xml:space="preserve"> l'expression esthétique et </w:t>
      </w:r>
      <w:r w:rsidR="006E5277" w:rsidRPr="00CB3C7D">
        <w:rPr>
          <w:rFonts w:ascii="Times New Roman" w:hAnsi="Times New Roman" w:cs="Times New Roman"/>
          <w:color w:val="000000" w:themeColor="text1"/>
          <w:sz w:val="24"/>
          <w:szCs w:val="24"/>
        </w:rPr>
        <w:t>l’</w:t>
      </w:r>
      <w:r w:rsidRPr="00CB3C7D">
        <w:rPr>
          <w:rFonts w:ascii="Times New Roman" w:hAnsi="Times New Roman" w:cs="Times New Roman"/>
          <w:color w:val="000000" w:themeColor="text1"/>
          <w:sz w:val="24"/>
          <w:szCs w:val="24"/>
        </w:rPr>
        <w:t xml:space="preserve">auto-implication des acteurs, sont des éléments essentiels du développement d'alternatives </w:t>
      </w:r>
      <w:r w:rsidR="006E5277" w:rsidRPr="00CB3C7D">
        <w:rPr>
          <w:rFonts w:ascii="Times New Roman" w:hAnsi="Times New Roman" w:cs="Times New Roman"/>
          <w:color w:val="000000" w:themeColor="text1"/>
          <w:sz w:val="24"/>
          <w:szCs w:val="24"/>
        </w:rPr>
        <w:t xml:space="preserve">au </w:t>
      </w:r>
      <w:r w:rsidRPr="00CB3C7D">
        <w:rPr>
          <w:rFonts w:ascii="Times New Roman" w:hAnsi="Times New Roman" w:cs="Times New Roman"/>
          <w:color w:val="000000" w:themeColor="text1"/>
          <w:sz w:val="24"/>
          <w:szCs w:val="24"/>
        </w:rPr>
        <w:t xml:space="preserve">modèle de développement capitaliste et </w:t>
      </w:r>
      <w:r w:rsidR="006E5277" w:rsidRPr="00CB3C7D">
        <w:rPr>
          <w:rFonts w:ascii="Times New Roman" w:hAnsi="Times New Roman" w:cs="Times New Roman"/>
          <w:color w:val="000000" w:themeColor="text1"/>
          <w:sz w:val="24"/>
          <w:szCs w:val="24"/>
        </w:rPr>
        <w:t xml:space="preserve">à </w:t>
      </w:r>
      <w:r w:rsidRPr="00CB3C7D">
        <w:rPr>
          <w:rFonts w:ascii="Times New Roman" w:hAnsi="Times New Roman" w:cs="Times New Roman"/>
          <w:color w:val="000000" w:themeColor="text1"/>
          <w:sz w:val="24"/>
          <w:szCs w:val="24"/>
        </w:rPr>
        <w:t xml:space="preserve">la civilisation qu'il transmet. Dans leur diversité </w:t>
      </w:r>
      <w:r w:rsidR="006E5277" w:rsidRPr="00CB3C7D">
        <w:rPr>
          <w:rFonts w:ascii="Times New Roman" w:hAnsi="Times New Roman" w:cs="Times New Roman"/>
          <w:color w:val="000000" w:themeColor="text1"/>
          <w:sz w:val="24"/>
          <w:szCs w:val="24"/>
        </w:rPr>
        <w:t>elles peuvent</w:t>
      </w:r>
      <w:r w:rsidRPr="00CB3C7D">
        <w:rPr>
          <w:rFonts w:ascii="Times New Roman" w:hAnsi="Times New Roman" w:cs="Times New Roman"/>
          <w:color w:val="000000" w:themeColor="text1"/>
          <w:sz w:val="24"/>
          <w:szCs w:val="24"/>
        </w:rPr>
        <w:t xml:space="preserve"> contribuer aux changements nécessaires à la survie </w:t>
      </w:r>
      <w:r w:rsidR="006E5277" w:rsidRPr="00CB3C7D">
        <w:rPr>
          <w:rFonts w:ascii="Times New Roman" w:hAnsi="Times New Roman" w:cs="Times New Roman"/>
          <w:color w:val="000000" w:themeColor="text1"/>
          <w:sz w:val="24"/>
          <w:szCs w:val="24"/>
        </w:rPr>
        <w:t xml:space="preserve">de l'humanité et de la planète et à </w:t>
      </w:r>
      <w:r w:rsidRPr="00CB3C7D">
        <w:rPr>
          <w:rFonts w:ascii="Times New Roman" w:hAnsi="Times New Roman" w:cs="Times New Roman"/>
          <w:color w:val="000000" w:themeColor="text1"/>
          <w:sz w:val="24"/>
          <w:szCs w:val="24"/>
        </w:rPr>
        <w:t>la définition du nouveau paradigme du bien commun de l'humanité.</w:t>
      </w:r>
    </w:p>
    <w:p w:rsidR="005A33F6" w:rsidRPr="00CB3C7D" w:rsidRDefault="005A33F6" w:rsidP="007A0121">
      <w:pPr>
        <w:autoSpaceDE w:val="0"/>
        <w:autoSpaceDN w:val="0"/>
        <w:adjustRightInd w:val="0"/>
        <w:spacing w:after="0"/>
        <w:jc w:val="both"/>
        <w:rPr>
          <w:rFonts w:ascii="Times New Roman" w:hAnsi="Times New Roman" w:cs="Times New Roman"/>
          <w:color w:val="000000" w:themeColor="text1"/>
          <w:sz w:val="24"/>
          <w:szCs w:val="24"/>
        </w:rPr>
      </w:pPr>
    </w:p>
    <w:p w:rsidR="005A33F6" w:rsidRPr="00CB3C7D" w:rsidRDefault="005A33F6" w:rsidP="007A0121">
      <w:pPr>
        <w:autoSpaceDE w:val="0"/>
        <w:autoSpaceDN w:val="0"/>
        <w:adjustRightInd w:val="0"/>
        <w:spacing w:after="0"/>
        <w:jc w:val="both"/>
        <w:rPr>
          <w:rFonts w:ascii="Times New Roman" w:hAnsi="Times New Roman" w:cs="Times New Roman"/>
          <w:b/>
          <w:color w:val="000000" w:themeColor="text1"/>
          <w:sz w:val="24"/>
          <w:szCs w:val="24"/>
        </w:rPr>
      </w:pPr>
      <w:r w:rsidRPr="00CB3C7D">
        <w:rPr>
          <w:rFonts w:ascii="Times New Roman" w:hAnsi="Times New Roman" w:cs="Times New Roman"/>
          <w:b/>
          <w:color w:val="000000" w:themeColor="text1"/>
          <w:sz w:val="24"/>
          <w:szCs w:val="24"/>
        </w:rPr>
        <w:t>8. Les transition</w:t>
      </w:r>
      <w:r w:rsidR="003516FA" w:rsidRPr="00CB3C7D">
        <w:rPr>
          <w:rFonts w:ascii="Times New Roman" w:hAnsi="Times New Roman" w:cs="Times New Roman"/>
          <w:b/>
          <w:color w:val="000000" w:themeColor="text1"/>
          <w:sz w:val="24"/>
          <w:szCs w:val="24"/>
        </w:rPr>
        <w:t>s</w:t>
      </w:r>
    </w:p>
    <w:p w:rsidR="005A33F6" w:rsidRPr="00CB3C7D" w:rsidRDefault="005A33F6" w:rsidP="007A0121">
      <w:pPr>
        <w:autoSpaceDE w:val="0"/>
        <w:autoSpaceDN w:val="0"/>
        <w:adjustRightInd w:val="0"/>
        <w:spacing w:after="0"/>
        <w:jc w:val="both"/>
        <w:rPr>
          <w:rFonts w:ascii="Times New Roman" w:hAnsi="Times New Roman" w:cs="Times New Roman"/>
          <w:color w:val="000000" w:themeColor="text1"/>
          <w:sz w:val="24"/>
          <w:szCs w:val="24"/>
        </w:rPr>
      </w:pPr>
    </w:p>
    <w:p w:rsidR="005A33F6" w:rsidRPr="00CB3C7D" w:rsidRDefault="005A33F6" w:rsidP="007A0121">
      <w:pPr>
        <w:autoSpaceDE w:val="0"/>
        <w:autoSpaceDN w:val="0"/>
        <w:adjustRightInd w:val="0"/>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Le passage à un nouveau paradigme ne se fera ni sans transitions, ni sans luttes sociales</w:t>
      </w:r>
      <w:r w:rsidR="003516FA" w:rsidRPr="00CB3C7D">
        <w:rPr>
          <w:rFonts w:ascii="Times New Roman" w:hAnsi="Times New Roman" w:cs="Times New Roman"/>
          <w:color w:val="000000" w:themeColor="text1"/>
          <w:sz w:val="24"/>
          <w:szCs w:val="24"/>
        </w:rPr>
        <w:t>.</w:t>
      </w:r>
      <w:r w:rsidRPr="00CB3C7D">
        <w:rPr>
          <w:rFonts w:ascii="Times New Roman" w:hAnsi="Times New Roman" w:cs="Times New Roman"/>
          <w:color w:val="000000" w:themeColor="text1"/>
          <w:sz w:val="24"/>
          <w:szCs w:val="24"/>
        </w:rPr>
        <w:t xml:space="preserve"> Les transitions sont des moments où une nouvelle logique se met en place face à l’impossibilité </w:t>
      </w:r>
      <w:r w:rsidR="003516FA" w:rsidRPr="00CB3C7D">
        <w:rPr>
          <w:rFonts w:ascii="Times New Roman" w:hAnsi="Times New Roman" w:cs="Times New Roman"/>
          <w:color w:val="000000" w:themeColor="text1"/>
          <w:sz w:val="24"/>
          <w:szCs w:val="24"/>
        </w:rPr>
        <w:t>de poursuivre la reproduction sociale. Nous sommes face à cette situation, en pleine crise de système. Réguler ce dernier n’est plus suffisant. La crise de civilisation exige une nouvelle orientation fondamentale.</w:t>
      </w:r>
    </w:p>
    <w:p w:rsidR="003516FA" w:rsidRPr="00CB3C7D" w:rsidRDefault="003516FA" w:rsidP="007A0121">
      <w:pPr>
        <w:autoSpaceDE w:val="0"/>
        <w:autoSpaceDN w:val="0"/>
        <w:adjustRightInd w:val="0"/>
        <w:spacing w:after="0"/>
        <w:jc w:val="both"/>
        <w:rPr>
          <w:rFonts w:ascii="Times New Roman" w:hAnsi="Times New Roman" w:cs="Times New Roman"/>
          <w:color w:val="000000" w:themeColor="text1"/>
          <w:sz w:val="24"/>
          <w:szCs w:val="24"/>
        </w:rPr>
      </w:pPr>
    </w:p>
    <w:p w:rsidR="006C7694" w:rsidRPr="00CB3C7D" w:rsidRDefault="003516FA" w:rsidP="007A0121">
      <w:pPr>
        <w:autoSpaceDE w:val="0"/>
        <w:autoSpaceDN w:val="0"/>
        <w:adjustRightInd w:val="0"/>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Cela signifie que les transitions, dans tous les domaines, doivent être de véritables pas vers un changement de paradigme et non pas une simple adaptation du système à des demandes nouvelles de caractère écologique ou socio-culturel. C’est toute la différence entre des régimes politiques post-néolibéraux et des initiatives post-capitalistes. Par ailleurs, le système capitaliste, malgré ses contradictions et ses faiblesses, ne disparaitra pas par lui-même. Seuls des mouvements sociaux et populaires pourront forcer la volonté politique d’un changement. Il ne s’agit pas d’une illusion</w:t>
      </w:r>
      <w:r w:rsidR="006C7694" w:rsidRPr="00CB3C7D">
        <w:rPr>
          <w:rFonts w:ascii="Times New Roman" w:hAnsi="Times New Roman" w:cs="Times New Roman"/>
          <w:color w:val="000000" w:themeColor="text1"/>
          <w:sz w:val="24"/>
          <w:szCs w:val="24"/>
        </w:rPr>
        <w:t>, car dans les grands axes sociaux d’une transformation de paradigme, il existe des milliers d’initiatives à travers le monde.  Elles sont souvent locales et segmentées et ne disposent pas de la force nécessaire à faire basculer les structures et les institutions existantes. Mais elles existent et montrent la voie vers de nouvelles orientations. Il s’agit donc de réunir les acteurs pour des actions de convergence.</w:t>
      </w:r>
    </w:p>
    <w:p w:rsidR="006C7694" w:rsidRPr="00CB3C7D" w:rsidRDefault="006C7694" w:rsidP="000A1CC5">
      <w:pPr>
        <w:autoSpaceDE w:val="0"/>
        <w:autoSpaceDN w:val="0"/>
        <w:adjustRightInd w:val="0"/>
        <w:spacing w:after="0"/>
        <w:jc w:val="both"/>
        <w:rPr>
          <w:rFonts w:ascii="Times New Roman" w:hAnsi="Times New Roman" w:cs="Times New Roman"/>
          <w:color w:val="000000" w:themeColor="text1"/>
          <w:sz w:val="24"/>
          <w:szCs w:val="24"/>
        </w:rPr>
      </w:pPr>
    </w:p>
    <w:p w:rsidR="000A1CC5" w:rsidRPr="00CB3C7D" w:rsidRDefault="000A1CC5" w:rsidP="000A1CC5">
      <w:pPr>
        <w:spacing w:after="0"/>
        <w:jc w:val="both"/>
        <w:rPr>
          <w:rFonts w:ascii="Times New Roman" w:hAnsi="Times New Roman" w:cs="Times New Roman"/>
          <w:sz w:val="24"/>
          <w:szCs w:val="24"/>
        </w:rPr>
      </w:pPr>
      <w:r w:rsidRPr="00CB3C7D">
        <w:rPr>
          <w:rFonts w:ascii="Times New Roman" w:hAnsi="Times New Roman" w:cs="Times New Roman"/>
          <w:sz w:val="24"/>
          <w:szCs w:val="24"/>
        </w:rPr>
        <w:t xml:space="preserve">Cette convergence ne peut pas être une simple intégration commerciale, du transport ou énergétique. Certaines expériences récemment promues en Amérique du Sud, considérées comme les plus avancées dans une recherche d'équilibre et d’équité entre pays membres ou participants (UNASUR, CELAC, ALBA...) sont conçues dans une soumission à l'économie de marché sans mettre en péril les intérêts des grands oligopoles nationaux, réduisant leur portée à </w:t>
      </w:r>
      <w:r w:rsidRPr="00CB3C7D">
        <w:rPr>
          <w:rFonts w:ascii="Times New Roman" w:hAnsi="Times New Roman" w:cs="Times New Roman"/>
          <w:sz w:val="24"/>
          <w:szCs w:val="24"/>
        </w:rPr>
        <w:lastRenderedPageBreak/>
        <w:t>la réglementation de l’échange commercial et petites réductions tarifaires. Dans le cas des pays appelés « émergents », les BRICS, la perspective est encore plus limitée, car leurs objectifs sont centrés dans la création d’une banque qui fasse contrepoids aux institutions financières mondiales dominées par l’Occident en démocratisant l’accès aux crédits.</w:t>
      </w:r>
    </w:p>
    <w:p w:rsidR="00244DBE" w:rsidRPr="00CB3C7D" w:rsidRDefault="00244DBE" w:rsidP="007A0121">
      <w:pPr>
        <w:autoSpaceDE w:val="0"/>
        <w:autoSpaceDN w:val="0"/>
        <w:adjustRightInd w:val="0"/>
        <w:spacing w:after="0"/>
        <w:jc w:val="both"/>
        <w:rPr>
          <w:rFonts w:ascii="Times New Roman" w:hAnsi="Times New Roman" w:cs="Times New Roman"/>
          <w:color w:val="000000" w:themeColor="text1"/>
          <w:sz w:val="24"/>
          <w:szCs w:val="24"/>
        </w:rPr>
      </w:pPr>
    </w:p>
    <w:p w:rsidR="003516FA" w:rsidRPr="00CB3C7D" w:rsidRDefault="006C7694" w:rsidP="007A0121">
      <w:pPr>
        <w:autoSpaceDE w:val="0"/>
        <w:autoSpaceDN w:val="0"/>
        <w:adjustRightInd w:val="0"/>
        <w:spacing w:after="0"/>
        <w:jc w:val="both"/>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 xml:space="preserve">C’est dans cette perspective que les rapports Sud-Sud pourront contribuer à un changement de paradigme. Tant qu’ils s’inscriront dans la logique d’un capitalisme destructeur de la planète et de collectivités humaines, ils ne serviront qu’à la reproduction </w:t>
      </w:r>
      <w:r w:rsidR="006F033E" w:rsidRPr="00CB3C7D">
        <w:rPr>
          <w:rFonts w:ascii="Times New Roman" w:hAnsi="Times New Roman" w:cs="Times New Roman"/>
          <w:color w:val="000000" w:themeColor="text1"/>
          <w:sz w:val="24"/>
          <w:szCs w:val="24"/>
        </w:rPr>
        <w:t>du système. Il est parfaitement possible de définir des objectifs concrets de luttes sociales à cet effet, ce que le dernier chapitre du document du Forum Mondial des Alternatives propose et qui est repris en annexe pour servir de base à la discussion de Tunis.</w:t>
      </w:r>
    </w:p>
    <w:p w:rsidR="00040535" w:rsidRPr="00CB3C7D" w:rsidRDefault="00040535" w:rsidP="007A0121">
      <w:pPr>
        <w:autoSpaceDE w:val="0"/>
        <w:autoSpaceDN w:val="0"/>
        <w:adjustRightInd w:val="0"/>
        <w:spacing w:after="0"/>
        <w:jc w:val="both"/>
        <w:rPr>
          <w:rFonts w:ascii="Times New Roman" w:hAnsi="Times New Roman" w:cs="Times New Roman"/>
          <w:color w:val="000000" w:themeColor="text1"/>
          <w:sz w:val="24"/>
          <w:szCs w:val="24"/>
        </w:rPr>
      </w:pPr>
    </w:p>
    <w:p w:rsidR="00040535" w:rsidRPr="00CB3C7D" w:rsidRDefault="00040535" w:rsidP="00040535">
      <w:pPr>
        <w:spacing w:line="240" w:lineRule="auto"/>
        <w:ind w:left="708" w:hanging="708"/>
        <w:rPr>
          <w:rFonts w:ascii="Times New Roman" w:hAnsi="Times New Roman" w:cs="Times New Roman"/>
          <w:b/>
          <w:color w:val="000000" w:themeColor="text1"/>
          <w:sz w:val="24"/>
          <w:szCs w:val="24"/>
        </w:rPr>
      </w:pPr>
      <w:r w:rsidRPr="00CB3C7D">
        <w:rPr>
          <w:rFonts w:ascii="Times New Roman" w:hAnsi="Times New Roman" w:cs="Times New Roman"/>
          <w:b/>
          <w:color w:val="000000" w:themeColor="text1"/>
          <w:sz w:val="24"/>
          <w:szCs w:val="24"/>
        </w:rPr>
        <w:t>Annexe</w:t>
      </w:r>
    </w:p>
    <w:p w:rsidR="00040535" w:rsidRPr="00CB3C7D" w:rsidRDefault="00040535" w:rsidP="00040535">
      <w:pPr>
        <w:spacing w:line="240" w:lineRule="auto"/>
        <w:ind w:left="708"/>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Les propositions de transition pour les rapports Sud-Sud sont regroupées selon les quatre fondamentaux que toute société doit résoudre pour son existence et pour contribuer à la reproduction de son existence et celle de la vie de planète.</w:t>
      </w:r>
    </w:p>
    <w:p w:rsidR="00040535" w:rsidRPr="00CB3C7D" w:rsidRDefault="00040535" w:rsidP="00040535">
      <w:pPr>
        <w:pStyle w:val="Paragraphedeliste"/>
        <w:numPr>
          <w:ilvl w:val="0"/>
          <w:numId w:val="4"/>
        </w:numPr>
        <w:spacing w:line="240" w:lineRule="auto"/>
        <w:rPr>
          <w:rFonts w:ascii="Times New Roman" w:hAnsi="Times New Roman" w:cs="Times New Roman"/>
          <w:b/>
          <w:color w:val="000000" w:themeColor="text1"/>
          <w:sz w:val="24"/>
          <w:szCs w:val="24"/>
        </w:rPr>
      </w:pPr>
      <w:r w:rsidRPr="00CB3C7D">
        <w:rPr>
          <w:rFonts w:ascii="Times New Roman" w:hAnsi="Times New Roman" w:cs="Times New Roman"/>
          <w:b/>
          <w:color w:val="000000" w:themeColor="text1"/>
          <w:sz w:val="24"/>
          <w:szCs w:val="24"/>
        </w:rPr>
        <w:t>Les rapports à la nature</w:t>
      </w:r>
    </w:p>
    <w:p w:rsidR="00040535" w:rsidRPr="00CB3C7D" w:rsidRDefault="00040535" w:rsidP="00040535">
      <w:pPr>
        <w:pStyle w:val="Paragraphedeliste"/>
        <w:spacing w:line="240" w:lineRule="auto"/>
        <w:ind w:left="1068"/>
        <w:rPr>
          <w:rFonts w:ascii="Times New Roman" w:hAnsi="Times New Roman" w:cs="Times New Roman"/>
          <w:b/>
          <w:color w:val="000000" w:themeColor="text1"/>
          <w:sz w:val="24"/>
          <w:szCs w:val="24"/>
        </w:rPr>
      </w:pPr>
    </w:p>
    <w:p w:rsidR="00040535" w:rsidRPr="00CB3C7D" w:rsidRDefault="00040535" w:rsidP="00040535">
      <w:pPr>
        <w:pStyle w:val="Paragraphedeliste"/>
        <w:numPr>
          <w:ilvl w:val="0"/>
          <w:numId w:val="3"/>
        </w:numPr>
        <w:spacing w:line="240" w:lineRule="auto"/>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Lutte contre la déforestation et constitution des organisme régionaux à cet effet : forêt amazonienne, forêts de l’Afrique centrale ; forêts de l’Asie du Sud - Est</w:t>
      </w:r>
    </w:p>
    <w:p w:rsidR="00040535" w:rsidRPr="00CB3C7D" w:rsidRDefault="00040535" w:rsidP="00040535">
      <w:pPr>
        <w:pStyle w:val="Paragraphedeliste"/>
        <w:numPr>
          <w:ilvl w:val="0"/>
          <w:numId w:val="3"/>
        </w:numPr>
        <w:spacing w:line="240" w:lineRule="auto"/>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Etablissement de norme communes pour l’extraction : pétrole, mines et pour les monocultures et organisation des contrôles</w:t>
      </w:r>
    </w:p>
    <w:p w:rsidR="00040535" w:rsidRPr="00CB3C7D" w:rsidRDefault="00040535" w:rsidP="00040535">
      <w:pPr>
        <w:pStyle w:val="Paragraphedeliste"/>
        <w:numPr>
          <w:ilvl w:val="0"/>
          <w:numId w:val="3"/>
        </w:numPr>
        <w:spacing w:line="240" w:lineRule="auto"/>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Appuis commun à l’agriculture paysanne dans des conditions adéquates</w:t>
      </w:r>
    </w:p>
    <w:p w:rsidR="00040535" w:rsidRPr="00CB3C7D" w:rsidRDefault="00040535" w:rsidP="00040535">
      <w:pPr>
        <w:pStyle w:val="Paragraphedeliste"/>
        <w:numPr>
          <w:ilvl w:val="0"/>
          <w:numId w:val="3"/>
        </w:numPr>
        <w:spacing w:line="240" w:lineRule="auto"/>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Echanges de technologies de régénération des sols, de l’eu et de l’air</w:t>
      </w:r>
    </w:p>
    <w:p w:rsidR="00040535" w:rsidRPr="00CB3C7D" w:rsidRDefault="00040535" w:rsidP="00040535">
      <w:pPr>
        <w:pStyle w:val="Paragraphedeliste"/>
        <w:numPr>
          <w:ilvl w:val="0"/>
          <w:numId w:val="3"/>
        </w:numPr>
        <w:spacing w:line="240" w:lineRule="auto"/>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Production et application d’énergies propres dans des conditions adéquates</w:t>
      </w:r>
    </w:p>
    <w:p w:rsidR="00040535" w:rsidRPr="00CB3C7D" w:rsidRDefault="00040535" w:rsidP="00040535">
      <w:pPr>
        <w:pStyle w:val="Paragraphedeliste"/>
        <w:numPr>
          <w:ilvl w:val="0"/>
          <w:numId w:val="3"/>
        </w:numPr>
        <w:spacing w:line="240" w:lineRule="auto"/>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Régulation des migrations climatiques</w:t>
      </w:r>
    </w:p>
    <w:p w:rsidR="00040535" w:rsidRPr="00CB3C7D" w:rsidRDefault="00040535" w:rsidP="00040535">
      <w:pPr>
        <w:pStyle w:val="Paragraphedeliste"/>
        <w:numPr>
          <w:ilvl w:val="0"/>
          <w:numId w:val="3"/>
        </w:numPr>
        <w:spacing w:line="240" w:lineRule="auto"/>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Constitution d’un fond de régénération des terres</w:t>
      </w:r>
    </w:p>
    <w:p w:rsidR="00040535" w:rsidRPr="00CB3C7D" w:rsidRDefault="00040535" w:rsidP="00040535">
      <w:pPr>
        <w:spacing w:line="240" w:lineRule="auto"/>
        <w:ind w:left="708"/>
        <w:rPr>
          <w:rFonts w:ascii="Times New Roman" w:hAnsi="Times New Roman" w:cs="Times New Roman"/>
          <w:color w:val="000000" w:themeColor="text1"/>
          <w:sz w:val="24"/>
          <w:szCs w:val="24"/>
        </w:rPr>
      </w:pPr>
    </w:p>
    <w:p w:rsidR="00040535" w:rsidRPr="00CB3C7D" w:rsidRDefault="00040535" w:rsidP="00040535">
      <w:pPr>
        <w:pStyle w:val="Paragraphedeliste"/>
        <w:numPr>
          <w:ilvl w:val="0"/>
          <w:numId w:val="4"/>
        </w:numPr>
        <w:spacing w:line="240" w:lineRule="auto"/>
        <w:rPr>
          <w:rFonts w:ascii="Times New Roman" w:hAnsi="Times New Roman" w:cs="Times New Roman"/>
          <w:b/>
          <w:color w:val="000000" w:themeColor="text1"/>
          <w:sz w:val="24"/>
          <w:szCs w:val="24"/>
        </w:rPr>
      </w:pPr>
      <w:r w:rsidRPr="00CB3C7D">
        <w:rPr>
          <w:rFonts w:ascii="Times New Roman" w:hAnsi="Times New Roman" w:cs="Times New Roman"/>
          <w:b/>
          <w:color w:val="000000" w:themeColor="text1"/>
          <w:sz w:val="24"/>
          <w:szCs w:val="24"/>
        </w:rPr>
        <w:t>Privilégier la valeur d’usage sur la valeur d’échange</w:t>
      </w:r>
    </w:p>
    <w:p w:rsidR="00040535" w:rsidRPr="00CB3C7D" w:rsidRDefault="00040535" w:rsidP="00040535">
      <w:pPr>
        <w:pStyle w:val="Paragraphedeliste"/>
        <w:spacing w:line="240" w:lineRule="auto"/>
        <w:ind w:left="1068"/>
        <w:rPr>
          <w:rFonts w:ascii="Times New Roman" w:hAnsi="Times New Roman" w:cs="Times New Roman"/>
          <w:color w:val="000000" w:themeColor="text1"/>
          <w:sz w:val="24"/>
          <w:szCs w:val="24"/>
        </w:rPr>
      </w:pPr>
    </w:p>
    <w:p w:rsidR="00040535" w:rsidRPr="00CB3C7D" w:rsidRDefault="00040535" w:rsidP="00040535">
      <w:pPr>
        <w:pStyle w:val="Paragraphedeliste"/>
        <w:numPr>
          <w:ilvl w:val="0"/>
          <w:numId w:val="3"/>
        </w:numPr>
        <w:spacing w:line="240" w:lineRule="auto"/>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 xml:space="preserve">Mettre en route une architecture financière commune: banques de développement, monnaie commune, fonds communs </w:t>
      </w:r>
    </w:p>
    <w:p w:rsidR="00040535" w:rsidRPr="00CB3C7D" w:rsidRDefault="00040535" w:rsidP="00040535">
      <w:pPr>
        <w:pStyle w:val="Paragraphedeliste"/>
        <w:numPr>
          <w:ilvl w:val="0"/>
          <w:numId w:val="3"/>
        </w:numPr>
        <w:spacing w:line="240" w:lineRule="auto"/>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Suppression des paradis fiscaux et normes communes de lutte contre la spéculation</w:t>
      </w:r>
    </w:p>
    <w:p w:rsidR="00040535" w:rsidRPr="00CB3C7D" w:rsidRDefault="00040535" w:rsidP="00040535">
      <w:pPr>
        <w:pStyle w:val="Paragraphedeliste"/>
        <w:numPr>
          <w:ilvl w:val="0"/>
          <w:numId w:val="3"/>
        </w:numPr>
        <w:spacing w:line="240" w:lineRule="auto"/>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Stratégies communes face aux multinationales</w:t>
      </w:r>
    </w:p>
    <w:p w:rsidR="00040535" w:rsidRPr="00CB3C7D" w:rsidRDefault="00040535" w:rsidP="00040535">
      <w:pPr>
        <w:pStyle w:val="Paragraphedeliste"/>
        <w:numPr>
          <w:ilvl w:val="0"/>
          <w:numId w:val="3"/>
        </w:numPr>
        <w:spacing w:line="240" w:lineRule="auto"/>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 xml:space="preserve">Stratégies communes au sein des institutions financières et commerciales internationales </w:t>
      </w:r>
    </w:p>
    <w:p w:rsidR="00040535" w:rsidRPr="00CB3C7D" w:rsidRDefault="00040535" w:rsidP="00040535">
      <w:pPr>
        <w:pStyle w:val="Paragraphedeliste"/>
        <w:numPr>
          <w:ilvl w:val="0"/>
          <w:numId w:val="3"/>
        </w:numPr>
        <w:spacing w:line="240" w:lineRule="auto"/>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Etablissement de circuit de juste commerce</w:t>
      </w:r>
    </w:p>
    <w:p w:rsidR="00040535" w:rsidRPr="00CB3C7D" w:rsidRDefault="00040535" w:rsidP="00040535">
      <w:pPr>
        <w:pStyle w:val="Paragraphedeliste"/>
        <w:numPr>
          <w:ilvl w:val="0"/>
          <w:numId w:val="3"/>
        </w:numPr>
        <w:spacing w:line="240" w:lineRule="auto"/>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Organisation de la complémentarité et de la solidarité (sur le modèle e l’Alba : Alliance bolivarienne des pays de Notre Amérique) en matières d’énergie, de commerce, d’artisanat, d’aliments</w:t>
      </w:r>
    </w:p>
    <w:p w:rsidR="00040535" w:rsidRPr="00CB3C7D" w:rsidRDefault="00040535" w:rsidP="00040535">
      <w:pPr>
        <w:pStyle w:val="Paragraphedeliste"/>
        <w:spacing w:line="240" w:lineRule="auto"/>
        <w:rPr>
          <w:rFonts w:ascii="Times New Roman" w:hAnsi="Times New Roman" w:cs="Times New Roman"/>
          <w:color w:val="000000" w:themeColor="text1"/>
          <w:sz w:val="24"/>
          <w:szCs w:val="24"/>
        </w:rPr>
      </w:pPr>
    </w:p>
    <w:p w:rsidR="00040535" w:rsidRPr="00CB3C7D" w:rsidRDefault="00040535" w:rsidP="00040535">
      <w:pPr>
        <w:pStyle w:val="Paragraphedeliste"/>
        <w:numPr>
          <w:ilvl w:val="0"/>
          <w:numId w:val="4"/>
        </w:numPr>
        <w:spacing w:line="240" w:lineRule="auto"/>
        <w:rPr>
          <w:rFonts w:ascii="Times New Roman" w:hAnsi="Times New Roman" w:cs="Times New Roman"/>
          <w:b/>
          <w:color w:val="000000" w:themeColor="text1"/>
          <w:sz w:val="24"/>
          <w:szCs w:val="24"/>
        </w:rPr>
      </w:pPr>
      <w:r w:rsidRPr="00CB3C7D">
        <w:rPr>
          <w:rFonts w:ascii="Times New Roman" w:hAnsi="Times New Roman" w:cs="Times New Roman"/>
          <w:b/>
          <w:color w:val="000000" w:themeColor="text1"/>
          <w:sz w:val="24"/>
          <w:szCs w:val="24"/>
        </w:rPr>
        <w:t>Accélération des processus démocratiques</w:t>
      </w:r>
    </w:p>
    <w:p w:rsidR="00040535" w:rsidRPr="00CB3C7D" w:rsidRDefault="00040535" w:rsidP="00040535">
      <w:pPr>
        <w:pStyle w:val="Paragraphedeliste"/>
        <w:spacing w:line="240" w:lineRule="auto"/>
        <w:ind w:left="1068"/>
        <w:rPr>
          <w:rFonts w:ascii="Times New Roman" w:hAnsi="Times New Roman" w:cs="Times New Roman"/>
          <w:color w:val="000000" w:themeColor="text1"/>
          <w:sz w:val="24"/>
          <w:szCs w:val="24"/>
        </w:rPr>
      </w:pPr>
    </w:p>
    <w:p w:rsidR="00040535" w:rsidRPr="00CB3C7D" w:rsidRDefault="00040535" w:rsidP="00040535">
      <w:pPr>
        <w:pStyle w:val="Paragraphedeliste"/>
        <w:numPr>
          <w:ilvl w:val="0"/>
          <w:numId w:val="3"/>
        </w:numPr>
        <w:spacing w:line="240" w:lineRule="auto"/>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Alliances entre pouvoirs populaires</w:t>
      </w:r>
    </w:p>
    <w:p w:rsidR="00040535" w:rsidRPr="00CB3C7D" w:rsidRDefault="00040535" w:rsidP="00040535">
      <w:pPr>
        <w:pStyle w:val="Paragraphedeliste"/>
        <w:numPr>
          <w:ilvl w:val="0"/>
          <w:numId w:val="3"/>
        </w:numPr>
        <w:spacing w:line="240" w:lineRule="auto"/>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Participation des mouvements sociaux dans les instances régionales</w:t>
      </w:r>
    </w:p>
    <w:p w:rsidR="00040535" w:rsidRPr="00CB3C7D" w:rsidRDefault="00040535" w:rsidP="00040535">
      <w:pPr>
        <w:pStyle w:val="Paragraphedeliste"/>
        <w:numPr>
          <w:ilvl w:val="0"/>
          <w:numId w:val="3"/>
        </w:numPr>
        <w:spacing w:line="240" w:lineRule="auto"/>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Mécanismes démocratiques au sein des organismes régionaux</w:t>
      </w:r>
    </w:p>
    <w:p w:rsidR="00040535" w:rsidRPr="00CB3C7D" w:rsidRDefault="00040535" w:rsidP="00040535">
      <w:pPr>
        <w:pStyle w:val="Paragraphedeliste"/>
        <w:numPr>
          <w:ilvl w:val="0"/>
          <w:numId w:val="3"/>
        </w:numPr>
        <w:spacing w:line="240" w:lineRule="auto"/>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Création de cours communes des Droits humains</w:t>
      </w:r>
    </w:p>
    <w:p w:rsidR="00040535" w:rsidRPr="00CB3C7D" w:rsidRDefault="00040535" w:rsidP="00040535">
      <w:pPr>
        <w:pStyle w:val="Paragraphedeliste"/>
        <w:numPr>
          <w:ilvl w:val="0"/>
          <w:numId w:val="3"/>
        </w:numPr>
        <w:spacing w:line="240" w:lineRule="auto"/>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Institutionalisation de la présence des femmes à tous les niveaux des institutions</w:t>
      </w:r>
    </w:p>
    <w:p w:rsidR="00040535" w:rsidRPr="00CB3C7D" w:rsidRDefault="00040535" w:rsidP="00040535">
      <w:pPr>
        <w:pStyle w:val="Paragraphedeliste"/>
        <w:numPr>
          <w:ilvl w:val="0"/>
          <w:numId w:val="3"/>
        </w:numPr>
        <w:spacing w:line="240" w:lineRule="auto"/>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lastRenderedPageBreak/>
        <w:t>Prohibition des lobbyings économiques auprès les institutions régionales</w:t>
      </w:r>
    </w:p>
    <w:p w:rsidR="00040535" w:rsidRPr="00CB3C7D" w:rsidRDefault="00040535" w:rsidP="00040535">
      <w:pPr>
        <w:pStyle w:val="Paragraphedeliste"/>
        <w:numPr>
          <w:ilvl w:val="0"/>
          <w:numId w:val="3"/>
        </w:numPr>
        <w:spacing w:line="240" w:lineRule="auto"/>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Actions communes pour la démocratisation des Nations-Unies</w:t>
      </w:r>
    </w:p>
    <w:p w:rsidR="00040535" w:rsidRPr="00CB3C7D" w:rsidRDefault="00040535" w:rsidP="00040535">
      <w:pPr>
        <w:pStyle w:val="Paragraphedeliste"/>
        <w:numPr>
          <w:ilvl w:val="0"/>
          <w:numId w:val="3"/>
        </w:numPr>
        <w:spacing w:line="240" w:lineRule="auto"/>
        <w:rPr>
          <w:rFonts w:ascii="Times New Roman" w:hAnsi="Times New Roman" w:cs="Times New Roman"/>
          <w:color w:val="000000" w:themeColor="text1"/>
          <w:sz w:val="24"/>
          <w:szCs w:val="24"/>
        </w:rPr>
      </w:pPr>
    </w:p>
    <w:p w:rsidR="00040535" w:rsidRPr="00CB3C7D" w:rsidRDefault="00040535" w:rsidP="00040535">
      <w:pPr>
        <w:pStyle w:val="Paragraphedeliste"/>
        <w:numPr>
          <w:ilvl w:val="0"/>
          <w:numId w:val="4"/>
        </w:numPr>
        <w:spacing w:line="240" w:lineRule="auto"/>
        <w:rPr>
          <w:rFonts w:ascii="Times New Roman" w:hAnsi="Times New Roman" w:cs="Times New Roman"/>
          <w:b/>
          <w:color w:val="000000" w:themeColor="text1"/>
          <w:sz w:val="24"/>
          <w:szCs w:val="24"/>
        </w:rPr>
      </w:pPr>
      <w:r w:rsidRPr="00CB3C7D">
        <w:rPr>
          <w:rFonts w:ascii="Times New Roman" w:hAnsi="Times New Roman" w:cs="Times New Roman"/>
          <w:b/>
          <w:color w:val="000000" w:themeColor="text1"/>
          <w:sz w:val="24"/>
          <w:szCs w:val="24"/>
        </w:rPr>
        <w:t>Interculturalité</w:t>
      </w:r>
    </w:p>
    <w:p w:rsidR="00040535" w:rsidRPr="00CB3C7D" w:rsidRDefault="00040535" w:rsidP="00040535">
      <w:pPr>
        <w:pStyle w:val="Paragraphedeliste"/>
        <w:spacing w:line="240" w:lineRule="auto"/>
        <w:ind w:left="1068"/>
        <w:rPr>
          <w:rFonts w:ascii="Times New Roman" w:hAnsi="Times New Roman" w:cs="Times New Roman"/>
          <w:color w:val="000000" w:themeColor="text1"/>
          <w:sz w:val="24"/>
          <w:szCs w:val="24"/>
        </w:rPr>
      </w:pPr>
    </w:p>
    <w:p w:rsidR="00040535" w:rsidRPr="00CB3C7D" w:rsidRDefault="00040535" w:rsidP="00040535">
      <w:pPr>
        <w:pStyle w:val="Paragraphedeliste"/>
        <w:numPr>
          <w:ilvl w:val="0"/>
          <w:numId w:val="3"/>
        </w:numPr>
        <w:spacing w:line="240" w:lineRule="auto"/>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Institutions culturelles régionales pour la promotion des cultures non-occidentales</w:t>
      </w:r>
    </w:p>
    <w:p w:rsidR="00040535" w:rsidRPr="00CB3C7D" w:rsidRDefault="00040535" w:rsidP="00040535">
      <w:pPr>
        <w:pStyle w:val="Paragraphedeliste"/>
        <w:numPr>
          <w:ilvl w:val="0"/>
          <w:numId w:val="3"/>
        </w:numPr>
        <w:spacing w:line="240" w:lineRule="auto"/>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Garanties communes pour la promotion des droits des peuples originaires</w:t>
      </w:r>
    </w:p>
    <w:p w:rsidR="00040535" w:rsidRPr="00CB3C7D" w:rsidRDefault="00040535" w:rsidP="00040535">
      <w:pPr>
        <w:pStyle w:val="Paragraphedeliste"/>
        <w:numPr>
          <w:ilvl w:val="0"/>
          <w:numId w:val="3"/>
        </w:numPr>
        <w:spacing w:line="240" w:lineRule="auto"/>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Initiatives régionales et interrégionales pour la promotion des langues, des philosophies, des spiritualités et des expressions culturelles</w:t>
      </w:r>
    </w:p>
    <w:p w:rsidR="00040535" w:rsidRPr="00CB3C7D" w:rsidRDefault="00040535" w:rsidP="00040535">
      <w:pPr>
        <w:pStyle w:val="Paragraphedeliste"/>
        <w:numPr>
          <w:ilvl w:val="0"/>
          <w:numId w:val="3"/>
        </w:numPr>
        <w:spacing w:line="240" w:lineRule="auto"/>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Etablissement en commun de normes éthiques conduisant au Bien Commun de l’Humanité</w:t>
      </w:r>
    </w:p>
    <w:p w:rsidR="00040535" w:rsidRPr="00CB3C7D" w:rsidRDefault="00040535" w:rsidP="00040535">
      <w:pPr>
        <w:pStyle w:val="Paragraphedeliste"/>
        <w:numPr>
          <w:ilvl w:val="0"/>
          <w:numId w:val="3"/>
        </w:numPr>
        <w:spacing w:line="240" w:lineRule="auto"/>
        <w:rPr>
          <w:rFonts w:ascii="Times New Roman" w:hAnsi="Times New Roman" w:cs="Times New Roman"/>
          <w:color w:val="000000" w:themeColor="text1"/>
          <w:sz w:val="24"/>
          <w:szCs w:val="24"/>
        </w:rPr>
      </w:pPr>
      <w:r w:rsidRPr="00CB3C7D">
        <w:rPr>
          <w:rFonts w:ascii="Times New Roman" w:hAnsi="Times New Roman" w:cs="Times New Roman"/>
          <w:color w:val="000000" w:themeColor="text1"/>
          <w:sz w:val="24"/>
          <w:szCs w:val="24"/>
        </w:rPr>
        <w:t>Promotion de moyens de communication publics pour une autre lecture de la vie des peuples et des cultures.</w:t>
      </w:r>
    </w:p>
    <w:p w:rsidR="00040535" w:rsidRPr="00CB3C7D" w:rsidRDefault="00040535" w:rsidP="00040535">
      <w:pPr>
        <w:pStyle w:val="Paragraphedeliste"/>
        <w:spacing w:line="240" w:lineRule="auto"/>
        <w:ind w:left="1068"/>
        <w:rPr>
          <w:rFonts w:ascii="Times New Roman" w:hAnsi="Times New Roman" w:cs="Times New Roman"/>
          <w:color w:val="000000" w:themeColor="text1"/>
          <w:sz w:val="24"/>
          <w:szCs w:val="24"/>
        </w:rPr>
      </w:pPr>
    </w:p>
    <w:p w:rsidR="00040535" w:rsidRPr="00CB3C7D" w:rsidRDefault="00040535" w:rsidP="007A0121">
      <w:pPr>
        <w:autoSpaceDE w:val="0"/>
        <w:autoSpaceDN w:val="0"/>
        <w:adjustRightInd w:val="0"/>
        <w:spacing w:after="0"/>
        <w:jc w:val="both"/>
        <w:rPr>
          <w:rFonts w:ascii="Times New Roman" w:hAnsi="Times New Roman" w:cs="Times New Roman"/>
          <w:color w:val="000000" w:themeColor="text1"/>
          <w:sz w:val="24"/>
          <w:szCs w:val="24"/>
        </w:rPr>
      </w:pPr>
    </w:p>
    <w:p w:rsidR="00784B3C" w:rsidRPr="00CB3C7D" w:rsidRDefault="00784B3C" w:rsidP="007A0121">
      <w:pPr>
        <w:autoSpaceDE w:val="0"/>
        <w:autoSpaceDN w:val="0"/>
        <w:adjustRightInd w:val="0"/>
        <w:spacing w:after="0"/>
        <w:jc w:val="both"/>
        <w:rPr>
          <w:rFonts w:ascii="Times New Roman" w:hAnsi="Times New Roman" w:cs="Times New Roman"/>
          <w:color w:val="000000" w:themeColor="text1"/>
          <w:sz w:val="24"/>
          <w:szCs w:val="24"/>
        </w:rPr>
      </w:pPr>
    </w:p>
    <w:sectPr w:rsidR="00784B3C" w:rsidRPr="00CB3C7D" w:rsidSect="00C459E9">
      <w:headerReference w:type="default" r:id="rId8"/>
      <w:footerReference w:type="default" r:id="rId9"/>
      <w:pgSz w:w="11900" w:h="16840" w:code="9"/>
      <w:pgMar w:top="1134" w:right="1134" w:bottom="1134" w:left="1418"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EFA" w:rsidRDefault="00164EFA" w:rsidP="000F7130">
      <w:pPr>
        <w:spacing w:after="0" w:line="240" w:lineRule="auto"/>
      </w:pPr>
      <w:r>
        <w:separator/>
      </w:r>
    </w:p>
  </w:endnote>
  <w:endnote w:type="continuationSeparator" w:id="0">
    <w:p w:rsidR="00164EFA" w:rsidRDefault="00164EFA" w:rsidP="000F7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licious-Roman">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0862"/>
      <w:docPartObj>
        <w:docPartGallery w:val="Page Numbers (Bottom of Page)"/>
        <w:docPartUnique/>
      </w:docPartObj>
    </w:sdtPr>
    <w:sdtEndPr/>
    <w:sdtContent>
      <w:p w:rsidR="00040535" w:rsidRDefault="00040535">
        <w:pPr>
          <w:pStyle w:val="Pieddepage"/>
          <w:jc w:val="right"/>
        </w:pPr>
        <w:r>
          <w:fldChar w:fldCharType="begin"/>
        </w:r>
        <w:r>
          <w:instrText>PAGE   \* MERGEFORMAT</w:instrText>
        </w:r>
        <w:r>
          <w:fldChar w:fldCharType="separate"/>
        </w:r>
        <w:r w:rsidR="00211A1C" w:rsidRPr="00211A1C">
          <w:rPr>
            <w:noProof/>
            <w:lang w:val="es-ES"/>
          </w:rPr>
          <w:t>1</w:t>
        </w:r>
        <w:r>
          <w:fldChar w:fldCharType="end"/>
        </w:r>
      </w:p>
    </w:sdtContent>
  </w:sdt>
  <w:p w:rsidR="003516FA" w:rsidRDefault="003516F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EFA" w:rsidRDefault="00164EFA" w:rsidP="000F7130">
      <w:pPr>
        <w:spacing w:after="0" w:line="240" w:lineRule="auto"/>
      </w:pPr>
      <w:r>
        <w:separator/>
      </w:r>
    </w:p>
  </w:footnote>
  <w:footnote w:type="continuationSeparator" w:id="0">
    <w:p w:rsidR="00164EFA" w:rsidRDefault="00164EFA" w:rsidP="000F71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52722"/>
      <w:docPartObj>
        <w:docPartGallery w:val="Page Numbers (Top of Page)"/>
        <w:docPartUnique/>
      </w:docPartObj>
    </w:sdtPr>
    <w:sdtEndPr/>
    <w:sdtContent>
      <w:p w:rsidR="00CB3C7D" w:rsidRDefault="00CB3C7D">
        <w:pPr>
          <w:pStyle w:val="En-tte"/>
          <w:jc w:val="right"/>
        </w:pPr>
        <w:r>
          <w:fldChar w:fldCharType="begin"/>
        </w:r>
        <w:r>
          <w:instrText>PAGE   \* MERGEFORMAT</w:instrText>
        </w:r>
        <w:r>
          <w:fldChar w:fldCharType="separate"/>
        </w:r>
        <w:r w:rsidR="00211A1C">
          <w:rPr>
            <w:noProof/>
          </w:rPr>
          <w:t>1</w:t>
        </w:r>
        <w:r>
          <w:fldChar w:fldCharType="end"/>
        </w:r>
      </w:p>
    </w:sdtContent>
  </w:sdt>
  <w:p w:rsidR="00CB3C7D" w:rsidRDefault="00CB3C7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33386"/>
    <w:multiLevelType w:val="hybridMultilevel"/>
    <w:tmpl w:val="ED208CF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143279F7"/>
    <w:multiLevelType w:val="hybridMultilevel"/>
    <w:tmpl w:val="8D0476AC"/>
    <w:lvl w:ilvl="0" w:tplc="8FF6414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15C3120B"/>
    <w:multiLevelType w:val="hybridMultilevel"/>
    <w:tmpl w:val="CFA0C07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2ADB4742"/>
    <w:multiLevelType w:val="hybridMultilevel"/>
    <w:tmpl w:val="93581DE0"/>
    <w:lvl w:ilvl="0" w:tplc="2DE627CE">
      <w:start w:val="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003"/>
    <w:rsid w:val="00002A7F"/>
    <w:rsid w:val="00011E77"/>
    <w:rsid w:val="00040535"/>
    <w:rsid w:val="00066BB6"/>
    <w:rsid w:val="00091D8B"/>
    <w:rsid w:val="00095E1C"/>
    <w:rsid w:val="000A13BE"/>
    <w:rsid w:val="000A1CC5"/>
    <w:rsid w:val="000B3B79"/>
    <w:rsid w:val="000D7938"/>
    <w:rsid w:val="000F7130"/>
    <w:rsid w:val="00103F41"/>
    <w:rsid w:val="00110EDB"/>
    <w:rsid w:val="00136B8B"/>
    <w:rsid w:val="001371EA"/>
    <w:rsid w:val="00164EFA"/>
    <w:rsid w:val="00187176"/>
    <w:rsid w:val="001D53AE"/>
    <w:rsid w:val="001E1D2E"/>
    <w:rsid w:val="001E6578"/>
    <w:rsid w:val="001E7352"/>
    <w:rsid w:val="001F60B5"/>
    <w:rsid w:val="0020018C"/>
    <w:rsid w:val="00211A1C"/>
    <w:rsid w:val="002137BF"/>
    <w:rsid w:val="00221C06"/>
    <w:rsid w:val="00226075"/>
    <w:rsid w:val="00226F24"/>
    <w:rsid w:val="00231A8F"/>
    <w:rsid w:val="00244DBE"/>
    <w:rsid w:val="00265F98"/>
    <w:rsid w:val="00272E34"/>
    <w:rsid w:val="002D4404"/>
    <w:rsid w:val="002E341A"/>
    <w:rsid w:val="002E4598"/>
    <w:rsid w:val="003145ED"/>
    <w:rsid w:val="003410CB"/>
    <w:rsid w:val="00350BA6"/>
    <w:rsid w:val="003516FA"/>
    <w:rsid w:val="00363E88"/>
    <w:rsid w:val="00364B90"/>
    <w:rsid w:val="003A0B33"/>
    <w:rsid w:val="003F754B"/>
    <w:rsid w:val="00420912"/>
    <w:rsid w:val="004245A2"/>
    <w:rsid w:val="00425738"/>
    <w:rsid w:val="00457355"/>
    <w:rsid w:val="0046224F"/>
    <w:rsid w:val="00467C06"/>
    <w:rsid w:val="00472142"/>
    <w:rsid w:val="00483023"/>
    <w:rsid w:val="0049767F"/>
    <w:rsid w:val="004A48D7"/>
    <w:rsid w:val="004C5EB3"/>
    <w:rsid w:val="004C7320"/>
    <w:rsid w:val="00502B6C"/>
    <w:rsid w:val="0052726E"/>
    <w:rsid w:val="00545EEC"/>
    <w:rsid w:val="0054749A"/>
    <w:rsid w:val="005951F4"/>
    <w:rsid w:val="005A33F6"/>
    <w:rsid w:val="005A7682"/>
    <w:rsid w:val="005E35E3"/>
    <w:rsid w:val="00602B75"/>
    <w:rsid w:val="00623752"/>
    <w:rsid w:val="00656452"/>
    <w:rsid w:val="006714B4"/>
    <w:rsid w:val="006B6D1C"/>
    <w:rsid w:val="006C003F"/>
    <w:rsid w:val="006C64D2"/>
    <w:rsid w:val="006C7694"/>
    <w:rsid w:val="006D55A0"/>
    <w:rsid w:val="006E5277"/>
    <w:rsid w:val="006F033E"/>
    <w:rsid w:val="0070032A"/>
    <w:rsid w:val="00713EEC"/>
    <w:rsid w:val="00732BEF"/>
    <w:rsid w:val="00740088"/>
    <w:rsid w:val="00745F41"/>
    <w:rsid w:val="007601C5"/>
    <w:rsid w:val="00763749"/>
    <w:rsid w:val="00784B3C"/>
    <w:rsid w:val="007A0121"/>
    <w:rsid w:val="007A2821"/>
    <w:rsid w:val="007D0D11"/>
    <w:rsid w:val="007E0124"/>
    <w:rsid w:val="00814BF9"/>
    <w:rsid w:val="0084554F"/>
    <w:rsid w:val="008531F5"/>
    <w:rsid w:val="00865D94"/>
    <w:rsid w:val="00866996"/>
    <w:rsid w:val="0086723D"/>
    <w:rsid w:val="008D7184"/>
    <w:rsid w:val="008F5747"/>
    <w:rsid w:val="00961449"/>
    <w:rsid w:val="00994110"/>
    <w:rsid w:val="009A146A"/>
    <w:rsid w:val="009C72FE"/>
    <w:rsid w:val="009D123A"/>
    <w:rsid w:val="009E61FF"/>
    <w:rsid w:val="009F6A51"/>
    <w:rsid w:val="00A2098F"/>
    <w:rsid w:val="00A6378F"/>
    <w:rsid w:val="00A6541D"/>
    <w:rsid w:val="00A669C9"/>
    <w:rsid w:val="00A7648F"/>
    <w:rsid w:val="00A84630"/>
    <w:rsid w:val="00AC0D27"/>
    <w:rsid w:val="00AD1CB4"/>
    <w:rsid w:val="00B16EA0"/>
    <w:rsid w:val="00B2642B"/>
    <w:rsid w:val="00B46CD1"/>
    <w:rsid w:val="00BA25CE"/>
    <w:rsid w:val="00BB3266"/>
    <w:rsid w:val="00BF0C83"/>
    <w:rsid w:val="00C33003"/>
    <w:rsid w:val="00C459E9"/>
    <w:rsid w:val="00C50751"/>
    <w:rsid w:val="00C65E83"/>
    <w:rsid w:val="00CB3C7D"/>
    <w:rsid w:val="00D0059F"/>
    <w:rsid w:val="00D06AAC"/>
    <w:rsid w:val="00D42DAE"/>
    <w:rsid w:val="00D84425"/>
    <w:rsid w:val="00DA1734"/>
    <w:rsid w:val="00DD31E9"/>
    <w:rsid w:val="00DE0024"/>
    <w:rsid w:val="00DE36AF"/>
    <w:rsid w:val="00E11E20"/>
    <w:rsid w:val="00E2452E"/>
    <w:rsid w:val="00E40A35"/>
    <w:rsid w:val="00E63421"/>
    <w:rsid w:val="00EA7892"/>
    <w:rsid w:val="00EB681A"/>
    <w:rsid w:val="00EC350B"/>
    <w:rsid w:val="00F03ED6"/>
    <w:rsid w:val="00F37A27"/>
    <w:rsid w:val="00F37F3A"/>
    <w:rsid w:val="00F45246"/>
    <w:rsid w:val="00F57273"/>
    <w:rsid w:val="00F9126B"/>
    <w:rsid w:val="00FA17F6"/>
    <w:rsid w:val="00FB22A9"/>
    <w:rsid w:val="00FB2FF5"/>
    <w:rsid w:val="00FE7CB8"/>
    <w:rsid w:val="00FF57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278911-BF49-4841-8D62-433C0357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003"/>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ps">
    <w:name w:val="hps"/>
    <w:basedOn w:val="Policepardfaut"/>
    <w:rsid w:val="000F7130"/>
  </w:style>
  <w:style w:type="paragraph" w:styleId="En-tte">
    <w:name w:val="header"/>
    <w:basedOn w:val="Normal"/>
    <w:link w:val="En-tteCar"/>
    <w:uiPriority w:val="99"/>
    <w:unhideWhenUsed/>
    <w:rsid w:val="000F7130"/>
    <w:pPr>
      <w:tabs>
        <w:tab w:val="center" w:pos="4419"/>
        <w:tab w:val="right" w:pos="8838"/>
      </w:tabs>
      <w:spacing w:after="0" w:line="240" w:lineRule="auto"/>
    </w:pPr>
  </w:style>
  <w:style w:type="character" w:customStyle="1" w:styleId="En-tteCar">
    <w:name w:val="En-tête Car"/>
    <w:basedOn w:val="Policepardfaut"/>
    <w:link w:val="En-tte"/>
    <w:uiPriority w:val="99"/>
    <w:rsid w:val="000F7130"/>
    <w:rPr>
      <w:lang w:val="fr-FR"/>
    </w:rPr>
  </w:style>
  <w:style w:type="paragraph" w:styleId="Pieddepage">
    <w:name w:val="footer"/>
    <w:basedOn w:val="Normal"/>
    <w:link w:val="PieddepageCar"/>
    <w:uiPriority w:val="99"/>
    <w:unhideWhenUsed/>
    <w:rsid w:val="000F7130"/>
    <w:pPr>
      <w:tabs>
        <w:tab w:val="center" w:pos="4419"/>
        <w:tab w:val="right" w:pos="8838"/>
      </w:tabs>
      <w:spacing w:after="0" w:line="240" w:lineRule="auto"/>
    </w:pPr>
  </w:style>
  <w:style w:type="character" w:customStyle="1" w:styleId="PieddepageCar">
    <w:name w:val="Pied de page Car"/>
    <w:basedOn w:val="Policepardfaut"/>
    <w:link w:val="Pieddepage"/>
    <w:uiPriority w:val="99"/>
    <w:rsid w:val="000F7130"/>
    <w:rPr>
      <w:lang w:val="fr-FR"/>
    </w:rPr>
  </w:style>
  <w:style w:type="paragraph" w:styleId="Paragraphedeliste">
    <w:name w:val="List Paragraph"/>
    <w:basedOn w:val="Normal"/>
    <w:uiPriority w:val="34"/>
    <w:qFormat/>
    <w:rsid w:val="00994110"/>
    <w:pPr>
      <w:ind w:left="720"/>
      <w:contextualSpacing/>
    </w:pPr>
  </w:style>
  <w:style w:type="paragraph" w:styleId="Notedebasdepage">
    <w:name w:val="footnote text"/>
    <w:basedOn w:val="Normal"/>
    <w:link w:val="NotedebasdepageCar"/>
    <w:uiPriority w:val="99"/>
    <w:semiHidden/>
    <w:unhideWhenUsed/>
    <w:rsid w:val="0004053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40535"/>
    <w:rPr>
      <w:sz w:val="20"/>
      <w:szCs w:val="20"/>
      <w:lang w:val="fr-FR"/>
    </w:rPr>
  </w:style>
  <w:style w:type="character" w:styleId="Appelnotedebasdep">
    <w:name w:val="footnote reference"/>
    <w:basedOn w:val="Policepardfaut"/>
    <w:uiPriority w:val="99"/>
    <w:semiHidden/>
    <w:unhideWhenUsed/>
    <w:rsid w:val="000405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2025D-F29B-422A-84DD-57229BEF3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8552</Words>
  <Characters>47038</Characters>
  <Application>Microsoft Office Word</Application>
  <DocSecurity>0</DocSecurity>
  <Lines>391</Lines>
  <Paragraphs>110</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VHJIJON</dc:creator>
  <cp:lastModifiedBy>SamirAmin</cp:lastModifiedBy>
  <cp:revision>5</cp:revision>
  <dcterms:created xsi:type="dcterms:W3CDTF">2015-05-07T09:57:00Z</dcterms:created>
  <dcterms:modified xsi:type="dcterms:W3CDTF">2015-05-07T10:40:00Z</dcterms:modified>
</cp:coreProperties>
</file>