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9C3" w14:textId="30A2A84D" w:rsidR="00007B99" w:rsidRP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b/>
          <w:bCs/>
          <w:lang w:val="en-GB"/>
        </w:rPr>
      </w:pPr>
      <w:r w:rsidRPr="00007B99">
        <w:rPr>
          <w:rFonts w:ascii="Bookman Old Style" w:hAnsi="Bookman Old Style" w:cs="Times New Roman" w:hint="eastAsia"/>
          <w:b/>
          <w:bCs/>
          <w:lang w:val="en-GB"/>
        </w:rPr>
        <w:t>F</w:t>
      </w:r>
      <w:r w:rsidRPr="00007B99">
        <w:rPr>
          <w:rFonts w:ascii="Bookman Old Style" w:hAnsi="Bookman Old Style" w:cs="Times New Roman"/>
          <w:b/>
          <w:bCs/>
          <w:lang w:val="en-GB"/>
        </w:rPr>
        <w:t>riendship, Hope and Surprise – the Keys for the New Era</w:t>
      </w:r>
    </w:p>
    <w:p w14:paraId="039D87C1" w14:textId="6B1F6D02" w:rsid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p>
    <w:p w14:paraId="2FA5DA2B" w14:textId="1768F5B5" w:rsid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hint="eastAsia"/>
          <w:lang w:val="en-GB"/>
        </w:rPr>
        <w:t>G</w:t>
      </w:r>
      <w:r>
        <w:rPr>
          <w:rFonts w:ascii="Bookman Old Style" w:hAnsi="Bookman Old Style" w:cs="Times New Roman"/>
          <w:lang w:val="en-GB"/>
        </w:rPr>
        <w:t xml:space="preserve">ustavo </w:t>
      </w:r>
      <w:proofErr w:type="spellStart"/>
      <w:r>
        <w:rPr>
          <w:rFonts w:ascii="Bookman Old Style" w:hAnsi="Bookman Old Style" w:cs="Times New Roman"/>
          <w:lang w:val="en-GB"/>
        </w:rPr>
        <w:t>Esteva</w:t>
      </w:r>
      <w:proofErr w:type="spellEnd"/>
    </w:p>
    <w:p w14:paraId="30A6D38E" w14:textId="0B0ECE46" w:rsid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p>
    <w:p w14:paraId="520C052E" w14:textId="792DC08C" w:rsid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hint="eastAsia"/>
          <w:lang w:val="en-GB"/>
        </w:rPr>
        <w:t>[</w:t>
      </w:r>
      <w:r>
        <w:rPr>
          <w:rFonts w:ascii="Bookman Old Style" w:hAnsi="Bookman Old Style" w:cs="Times New Roman"/>
          <w:lang w:val="en-GB"/>
        </w:rPr>
        <w:t xml:space="preserve">Inaugural lecture delivered on June 15, 2021, </w:t>
      </w:r>
      <w:r w:rsidR="00B31089">
        <w:rPr>
          <w:rFonts w:ascii="Bookman Old Style" w:hAnsi="Bookman Old Style" w:cs="Times New Roman"/>
          <w:lang w:val="en-GB"/>
        </w:rPr>
        <w:t xml:space="preserve">at </w:t>
      </w:r>
      <w:r>
        <w:rPr>
          <w:rFonts w:ascii="Bookman Old Style" w:hAnsi="Bookman Old Style" w:cs="Times New Roman"/>
          <w:lang w:val="en-GB"/>
        </w:rPr>
        <w:t>the 8</w:t>
      </w:r>
      <w:r w:rsidRPr="00007B99">
        <w:rPr>
          <w:rFonts w:ascii="Bookman Old Style" w:hAnsi="Bookman Old Style" w:cs="Times New Roman"/>
          <w:vertAlign w:val="superscript"/>
          <w:lang w:val="en-GB"/>
        </w:rPr>
        <w:t>th</w:t>
      </w:r>
      <w:r>
        <w:rPr>
          <w:rFonts w:ascii="Bookman Old Style" w:hAnsi="Bookman Old Style" w:cs="Times New Roman"/>
          <w:lang w:val="en-GB"/>
        </w:rPr>
        <w:t xml:space="preserve"> South </w:t>
      </w:r>
      <w:proofErr w:type="spellStart"/>
      <w:r>
        <w:rPr>
          <w:rFonts w:ascii="Bookman Old Style" w:hAnsi="Bookman Old Style" w:cs="Times New Roman"/>
          <w:lang w:val="en-GB"/>
        </w:rPr>
        <w:t>South</w:t>
      </w:r>
      <w:proofErr w:type="spellEnd"/>
      <w:r>
        <w:rPr>
          <w:rFonts w:ascii="Bookman Old Style" w:hAnsi="Bookman Old Style" w:cs="Times New Roman"/>
          <w:lang w:val="en-GB"/>
        </w:rPr>
        <w:t xml:space="preserve"> Forum on Sustainability]</w:t>
      </w:r>
    </w:p>
    <w:p w14:paraId="057ADA68" w14:textId="77777777" w:rsidR="00007B99" w:rsidRDefault="00007B9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p>
    <w:p w14:paraId="4C69CE10" w14:textId="4D6DB9B9" w:rsidR="00C41DC9"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 xml:space="preserve">No face. No contact. No interaction with others, even the loved ones: they can contaminate you, even kill you, by sharing their covid 19. </w:t>
      </w:r>
    </w:p>
    <w:p w14:paraId="50D5BD2D" w14:textId="40BF0E8F" w:rsidR="00C41DC9"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Confinement. Children plugged into the screen for hours, attend</w:t>
      </w:r>
      <w:r w:rsidR="00886398">
        <w:rPr>
          <w:rFonts w:ascii="Bookman Old Style" w:hAnsi="Bookman Old Style" w:cs="Times New Roman"/>
          <w:lang w:val="en-GB"/>
        </w:rPr>
        <w:t>ing</w:t>
      </w:r>
      <w:r>
        <w:rPr>
          <w:rFonts w:ascii="Bookman Old Style" w:hAnsi="Bookman Old Style" w:cs="Times New Roman"/>
          <w:lang w:val="en-GB"/>
        </w:rPr>
        <w:t xml:space="preserve"> classes of a universal curriculum increasingly irrelevant for their lives. </w:t>
      </w:r>
    </w:p>
    <w:p w14:paraId="5554988C" w14:textId="32C73DE4" w:rsidR="007F4667" w:rsidRDefault="00B54172"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Can we still call</w:t>
      </w:r>
      <w:r w:rsidR="0057127D">
        <w:rPr>
          <w:rFonts w:ascii="Bookman Old Style" w:hAnsi="Bookman Old Style" w:cs="Times New Roman"/>
          <w:lang w:val="en-GB"/>
        </w:rPr>
        <w:t xml:space="preserve"> this a human society</w:t>
      </w:r>
      <w:r w:rsidR="000B6CF1">
        <w:rPr>
          <w:rFonts w:ascii="Bookman Old Style" w:hAnsi="Bookman Old Style" w:cs="Times New Roman"/>
          <w:lang w:val="en-GB"/>
        </w:rPr>
        <w:t>, a humane society</w:t>
      </w:r>
      <w:r w:rsidR="0057127D">
        <w:rPr>
          <w:rFonts w:ascii="Bookman Old Style" w:hAnsi="Bookman Old Style" w:cs="Times New Roman"/>
          <w:lang w:val="en-GB"/>
        </w:rPr>
        <w:t xml:space="preserve">? </w:t>
      </w:r>
    </w:p>
    <w:p w14:paraId="209E25CD" w14:textId="77777777" w:rsidR="00C41DC9"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 xml:space="preserve">Systematic destruction of Mother Earth. </w:t>
      </w:r>
    </w:p>
    <w:p w14:paraId="6871389D" w14:textId="0401A02C" w:rsidR="00C41DC9"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Increasing violence and dismantling of the</w:t>
      </w:r>
      <w:r w:rsidR="00C41DC9">
        <w:rPr>
          <w:rFonts w:ascii="Bookman Old Style" w:hAnsi="Bookman Old Style" w:cs="Times New Roman"/>
          <w:lang w:val="en-GB"/>
        </w:rPr>
        <w:t xml:space="preserve"> social fabric and the state of </w:t>
      </w:r>
      <w:r>
        <w:rPr>
          <w:rFonts w:ascii="Bookman Old Style" w:hAnsi="Bookman Old Style" w:cs="Times New Roman"/>
          <w:lang w:val="en-GB"/>
        </w:rPr>
        <w:t>law</w:t>
      </w:r>
      <w:r w:rsidR="00E04639">
        <w:rPr>
          <w:rFonts w:ascii="Bookman Old Style" w:hAnsi="Bookman Old Style" w:cs="Times New Roman"/>
          <w:lang w:val="en-GB"/>
        </w:rPr>
        <w:t xml:space="preserve">, </w:t>
      </w:r>
      <w:r>
        <w:rPr>
          <w:rFonts w:ascii="Bookman Old Style" w:hAnsi="Bookman Old Style" w:cs="Times New Roman"/>
          <w:lang w:val="en-GB"/>
        </w:rPr>
        <w:t>with increasing</w:t>
      </w:r>
      <w:r w:rsidR="0057127D">
        <w:rPr>
          <w:rFonts w:ascii="Bookman Old Style" w:hAnsi="Bookman Old Style" w:cs="Times New Roman"/>
          <w:lang w:val="en-GB"/>
        </w:rPr>
        <w:t>, illegal control on people’s lives</w:t>
      </w:r>
      <w:r w:rsidR="008106E9">
        <w:rPr>
          <w:rFonts w:ascii="Bookman Old Style" w:hAnsi="Bookman Old Style" w:cs="Times New Roman"/>
          <w:lang w:val="en-GB"/>
        </w:rPr>
        <w:t>,</w:t>
      </w:r>
      <w:r w:rsidR="00E04639">
        <w:rPr>
          <w:rFonts w:ascii="Bookman Old Style" w:hAnsi="Bookman Old Style" w:cs="Times New Roman"/>
          <w:lang w:val="en-GB"/>
        </w:rPr>
        <w:t xml:space="preserve"> becomes</w:t>
      </w:r>
      <w:r w:rsidR="008106E9">
        <w:rPr>
          <w:rFonts w:ascii="Bookman Old Style" w:hAnsi="Bookman Old Style" w:cs="Times New Roman"/>
          <w:lang w:val="en-GB"/>
        </w:rPr>
        <w:t xml:space="preserve"> </w:t>
      </w:r>
      <w:r w:rsidR="005F28C7">
        <w:rPr>
          <w:rFonts w:ascii="Bookman Old Style" w:hAnsi="Bookman Old Style" w:cs="Times New Roman"/>
          <w:lang w:val="en-GB"/>
        </w:rPr>
        <w:t>the normal condition everywhere</w:t>
      </w:r>
      <w:r w:rsidR="00B54172">
        <w:rPr>
          <w:rFonts w:ascii="Bookman Old Style" w:hAnsi="Bookman Old Style" w:cs="Times New Roman"/>
          <w:lang w:val="en-GB"/>
        </w:rPr>
        <w:t xml:space="preserve">... </w:t>
      </w:r>
    </w:p>
    <w:p w14:paraId="297780FF" w14:textId="5A95D2A6" w:rsidR="007F4667" w:rsidRDefault="00E04639" w:rsidP="00A44BC1">
      <w:pPr>
        <w:widowControl w:val="0"/>
        <w:autoSpaceDE w:val="0"/>
        <w:autoSpaceDN w:val="0"/>
        <w:adjustRightInd w:val="0"/>
        <w:spacing w:beforeLines="100" w:before="240" w:afterLines="150" w:after="360" w:line="360" w:lineRule="auto"/>
        <w:rPr>
          <w:rFonts w:ascii="Bookman Old Style" w:hAnsi="Bookman Old Style" w:cs="Times New Roman"/>
          <w:lang w:val="en-GB"/>
        </w:rPr>
      </w:pPr>
      <w:r>
        <w:rPr>
          <w:rFonts w:ascii="Bookman Old Style" w:hAnsi="Bookman Old Style" w:cs="Times New Roman"/>
          <w:lang w:val="en-GB"/>
        </w:rPr>
        <w:t>In Mexico, one hundred people are assassinated every day and immense areas have remained for years under criminal control. It has become increasingly difficult to draw a line between the world of the institutions and the world of crime.</w:t>
      </w:r>
    </w:p>
    <w:p w14:paraId="447D5ACF" w14:textId="689C7580" w:rsidR="00EC6851" w:rsidRDefault="0057127D" w:rsidP="00A44BC1">
      <w:pPr>
        <w:widowControl w:val="0"/>
        <w:autoSpaceDE w:val="0"/>
        <w:autoSpaceDN w:val="0"/>
        <w:adjustRightInd w:val="0"/>
        <w:spacing w:beforeLines="100" w:before="240" w:afterLines="150" w:after="360" w:line="360" w:lineRule="auto"/>
        <w:rPr>
          <w:rFonts w:ascii="Bookman Old Style" w:hAnsi="Bookman Old Style" w:cstheme="majorBidi"/>
        </w:rPr>
      </w:pPr>
      <w:r w:rsidRPr="0057127D">
        <w:rPr>
          <w:rFonts w:ascii="Bookman Old Style" w:hAnsi="Bookman Old Style" w:cstheme="majorBidi"/>
        </w:rPr>
        <w:lastRenderedPageBreak/>
        <w:t xml:space="preserve">Evident in the past year are the extremes of national and global inequities exacerbated by Covid-19. Having lost jobs or income sources, millions were forced to reinvent themselves to survive. </w:t>
      </w:r>
    </w:p>
    <w:p w14:paraId="225ED336" w14:textId="4D6A5F65" w:rsidR="00EC6851" w:rsidRDefault="0057127D"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sidRPr="00EC6851">
        <w:rPr>
          <w:rFonts w:ascii="Bookman Old Style" w:hAnsi="Bookman Old Style"/>
          <w:sz w:val="24"/>
          <w:szCs w:val="24"/>
          <w:lang w:val="en-US"/>
        </w:rPr>
        <w:t xml:space="preserve">The </w:t>
      </w:r>
      <w:r w:rsidR="00EC6851" w:rsidRPr="00EC6851">
        <w:rPr>
          <w:rFonts w:ascii="Bookman Old Style" w:hAnsi="Bookman Old Style"/>
          <w:sz w:val="24"/>
          <w:szCs w:val="24"/>
          <w:lang w:val="en-US"/>
        </w:rPr>
        <w:t>Lancet was right. We a</w:t>
      </w:r>
      <w:r w:rsidR="00EC6851">
        <w:rPr>
          <w:rFonts w:ascii="Bookman Old Style" w:hAnsi="Bookman Old Style"/>
          <w:sz w:val="24"/>
          <w:szCs w:val="24"/>
          <w:lang w:val="en-US"/>
        </w:rPr>
        <w:t>re not suffering a pandemic. Since 2019 it warned that we are before</w:t>
      </w:r>
      <w:r w:rsidR="00EC6851" w:rsidRPr="00EC6851">
        <w:rPr>
          <w:rFonts w:ascii="Bookman Old Style" w:hAnsi="Bookman Old Style"/>
          <w:sz w:val="24"/>
          <w:szCs w:val="24"/>
          <w:lang w:val="en-US"/>
        </w:rPr>
        <w:t xml:space="preserve"> a syndemi</w:t>
      </w:r>
      <w:r w:rsidR="00EC6851">
        <w:rPr>
          <w:rFonts w:ascii="Bookman Old Style" w:hAnsi="Bookman Old Style"/>
          <w:sz w:val="24"/>
          <w:szCs w:val="24"/>
          <w:lang w:val="en-US"/>
        </w:rPr>
        <w:t xml:space="preserve">c, the concurrent disease clusters and </w:t>
      </w:r>
      <w:r w:rsidR="005F28C7">
        <w:rPr>
          <w:rFonts w:ascii="Bookman Old Style" w:hAnsi="Bookman Old Style"/>
          <w:sz w:val="24"/>
          <w:szCs w:val="24"/>
          <w:lang w:val="en-US"/>
        </w:rPr>
        <w:t xml:space="preserve">generalized </w:t>
      </w:r>
      <w:r w:rsidR="00EC6851">
        <w:rPr>
          <w:rFonts w:ascii="Bookman Old Style" w:hAnsi="Bookman Old Style"/>
          <w:sz w:val="24"/>
          <w:szCs w:val="24"/>
          <w:lang w:val="en-US"/>
        </w:rPr>
        <w:t xml:space="preserve">chronic conditions, emerging under health </w:t>
      </w:r>
      <w:proofErr w:type="gramStart"/>
      <w:r w:rsidR="00EC6851">
        <w:rPr>
          <w:rFonts w:ascii="Bookman Old Style" w:hAnsi="Bookman Old Style"/>
          <w:sz w:val="24"/>
          <w:szCs w:val="24"/>
          <w:lang w:val="en-US"/>
        </w:rPr>
        <w:t>disparity</w:t>
      </w:r>
      <w:proofErr w:type="gramEnd"/>
      <w:r w:rsidR="00EC6851">
        <w:rPr>
          <w:rFonts w:ascii="Bookman Old Style" w:hAnsi="Bookman Old Style"/>
          <w:sz w:val="24"/>
          <w:szCs w:val="24"/>
          <w:lang w:val="en-US"/>
        </w:rPr>
        <w:t xml:space="preserve"> and caused by poverty, stress and structural violenc</w:t>
      </w:r>
      <w:r w:rsidR="00FA398B">
        <w:rPr>
          <w:rFonts w:ascii="Bookman Old Style" w:hAnsi="Bookman Old Style"/>
          <w:sz w:val="24"/>
          <w:szCs w:val="24"/>
          <w:lang w:val="en-US"/>
        </w:rPr>
        <w:t>e. This approach departs from the biomedical approach isolating and treating diseases as distinct entities, separated from other diseases and social conditions, as has been done with covid 19.</w:t>
      </w:r>
    </w:p>
    <w:p w14:paraId="04DA945D" w14:textId="77777777" w:rsidR="005F28C7" w:rsidRDefault="00FA398B"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Pr>
          <w:rFonts w:ascii="Bookman Old Style" w:hAnsi="Bookman Old Style" w:cstheme="majorBidi"/>
          <w:sz w:val="24"/>
          <w:szCs w:val="24"/>
          <w:lang w:val="en-US"/>
        </w:rPr>
        <w:t xml:space="preserve">The Guardian was right. We are not before climate change or global warming. We are before a climate collapse. The climate we had is gone. We know nothing about the emerging climate. We </w:t>
      </w:r>
      <w:proofErr w:type="gramStart"/>
      <w:r>
        <w:rPr>
          <w:rFonts w:ascii="Bookman Old Style" w:hAnsi="Bookman Old Style" w:cstheme="majorBidi"/>
          <w:sz w:val="24"/>
          <w:szCs w:val="24"/>
          <w:lang w:val="en-US"/>
        </w:rPr>
        <w:t>don’t</w:t>
      </w:r>
      <w:proofErr w:type="gramEnd"/>
      <w:r>
        <w:rPr>
          <w:rFonts w:ascii="Bookman Old Style" w:hAnsi="Bookman Old Style" w:cstheme="majorBidi"/>
          <w:sz w:val="24"/>
          <w:szCs w:val="24"/>
          <w:lang w:val="en-US"/>
        </w:rPr>
        <w:t xml:space="preserve"> know if it will be compatible with human life.</w:t>
      </w:r>
      <w:r w:rsidR="00C41DC9">
        <w:rPr>
          <w:rFonts w:ascii="Bookman Old Style" w:hAnsi="Bookman Old Style" w:cstheme="majorBidi"/>
          <w:sz w:val="24"/>
          <w:szCs w:val="24"/>
          <w:lang w:val="en-US"/>
        </w:rPr>
        <w:t xml:space="preserve"> </w:t>
      </w:r>
    </w:p>
    <w:p w14:paraId="5B5894FC" w14:textId="507A7220" w:rsidR="007F4667" w:rsidRDefault="00FA398B" w:rsidP="00A44BC1">
      <w:pPr>
        <w:pStyle w:val="Web"/>
        <w:spacing w:beforeLines="100" w:before="240" w:beforeAutospacing="0" w:afterLines="150" w:after="360" w:afterAutospacing="0" w:line="360" w:lineRule="auto"/>
        <w:ind w:left="14"/>
        <w:rPr>
          <w:rFonts w:ascii="Bookman Old Style" w:hAnsi="Bookman Old Style"/>
          <w:sz w:val="24"/>
          <w:szCs w:val="24"/>
        </w:rPr>
      </w:pPr>
      <w:r>
        <w:rPr>
          <w:rFonts w:ascii="Bookman Old Style" w:hAnsi="Bookman Old Style" w:cstheme="majorBidi"/>
          <w:sz w:val="24"/>
          <w:szCs w:val="24"/>
          <w:lang w:val="en-US"/>
        </w:rPr>
        <w:t xml:space="preserve">The socio-political collapse is even worst. All the institutions defining our era are in open decadence, substituted by a dispositive that in many senses is the opposite of what they were. Under these conditions, </w:t>
      </w:r>
      <w:r w:rsidR="0057127D" w:rsidRPr="007F4667">
        <w:rPr>
          <w:rFonts w:ascii="Bookman Old Style" w:hAnsi="Bookman Old Style"/>
          <w:sz w:val="24"/>
          <w:szCs w:val="24"/>
          <w:lang w:val="en-US"/>
        </w:rPr>
        <w:t>confusion, uncertainty and suffering among millions of people, and the disruption, deterioration, or destruction of living conditions constitute the</w:t>
      </w:r>
      <w:r w:rsidR="0057127D" w:rsidRPr="0057127D">
        <w:rPr>
          <w:rFonts w:ascii="Bookman Old Style" w:hAnsi="Bookman Old Style"/>
          <w:sz w:val="24"/>
          <w:szCs w:val="24"/>
        </w:rPr>
        <w:t xml:space="preserve"> real “new normal.” </w:t>
      </w:r>
    </w:p>
    <w:p w14:paraId="04791443" w14:textId="77777777" w:rsidR="005F28C7" w:rsidRDefault="0057127D"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sidRPr="00FA398B">
        <w:rPr>
          <w:rFonts w:ascii="Bookman Old Style" w:hAnsi="Bookman Old Style" w:cstheme="majorBidi"/>
          <w:sz w:val="24"/>
          <w:szCs w:val="24"/>
          <w:lang w:val="en-US"/>
        </w:rPr>
        <w:t>The entire world is embroiled in the “l</w:t>
      </w:r>
      <w:r w:rsidR="00FA398B">
        <w:rPr>
          <w:rFonts w:ascii="Bookman Old Style" w:hAnsi="Bookman Old Style" w:cstheme="majorBidi"/>
          <w:sz w:val="24"/>
          <w:szCs w:val="24"/>
          <w:lang w:val="en-US"/>
        </w:rPr>
        <w:t>ong emergency</w:t>
      </w:r>
      <w:r w:rsidR="000B6CF1">
        <w:rPr>
          <w:rFonts w:ascii="Bookman Old Style" w:hAnsi="Bookman Old Style" w:cstheme="majorBidi"/>
          <w:sz w:val="24"/>
          <w:szCs w:val="24"/>
          <w:lang w:val="en-US"/>
        </w:rPr>
        <w:t>”</w:t>
      </w:r>
      <w:r w:rsidR="00FA398B">
        <w:rPr>
          <w:rFonts w:ascii="Bookman Old Style" w:hAnsi="Bookman Old Style" w:cstheme="majorBidi"/>
          <w:sz w:val="24"/>
          <w:szCs w:val="24"/>
          <w:lang w:val="en-US"/>
        </w:rPr>
        <w:t xml:space="preserve">. </w:t>
      </w:r>
      <w:r w:rsidRPr="00FA398B">
        <w:rPr>
          <w:rFonts w:ascii="Bookman Old Style" w:hAnsi="Bookman Old Style" w:cstheme="majorBidi"/>
          <w:sz w:val="24"/>
          <w:szCs w:val="24"/>
          <w:lang w:val="en-US"/>
        </w:rPr>
        <w:t xml:space="preserve"> </w:t>
      </w:r>
    </w:p>
    <w:p w14:paraId="0D8537A2" w14:textId="340B11A0" w:rsidR="007F4667" w:rsidRDefault="0057127D"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sidRPr="00FA398B">
        <w:rPr>
          <w:rFonts w:ascii="Bookman Old Style" w:hAnsi="Bookman Old Style" w:cstheme="majorBidi"/>
          <w:sz w:val="24"/>
          <w:szCs w:val="24"/>
          <w:lang w:val="en-US"/>
        </w:rPr>
        <w:t xml:space="preserve">Multiple socio-economic and political crises beginning in the 1990s and exploding in 2008 produced unbearable conditions for millions of people around the world. In the face of converging catastrophes, the elite minority scramble to secure their privileges, while </w:t>
      </w:r>
      <w:proofErr w:type="gramStart"/>
      <w:r w:rsidRPr="00FA398B">
        <w:rPr>
          <w:rFonts w:ascii="Bookman Old Style" w:hAnsi="Bookman Old Style" w:cstheme="majorBidi"/>
          <w:sz w:val="24"/>
          <w:szCs w:val="24"/>
          <w:lang w:val="en-US"/>
        </w:rPr>
        <w:t>the majority of</w:t>
      </w:r>
      <w:proofErr w:type="gramEnd"/>
      <w:r w:rsidRPr="00FA398B">
        <w:rPr>
          <w:rFonts w:ascii="Bookman Old Style" w:hAnsi="Bookman Old Style" w:cstheme="majorBidi"/>
          <w:sz w:val="24"/>
          <w:szCs w:val="24"/>
          <w:lang w:val="en-US"/>
        </w:rPr>
        <w:t xml:space="preserve"> people experience the devastating effects of the current moment. </w:t>
      </w:r>
    </w:p>
    <w:p w14:paraId="785840D6" w14:textId="77777777" w:rsidR="007F4667" w:rsidRDefault="0057127D"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sidRPr="00FA398B">
        <w:rPr>
          <w:rFonts w:ascii="Bookman Old Style" w:hAnsi="Bookman Old Style" w:cstheme="majorBidi"/>
          <w:sz w:val="24"/>
          <w:szCs w:val="24"/>
          <w:lang w:val="en-US"/>
        </w:rPr>
        <w:lastRenderedPageBreak/>
        <w:t xml:space="preserve">Hunger, violence, incarceration, wealth/income gaps, intractable wars, and the collapse of democratic norms and institutions further demonstrate how attempts to address these problems via escalation of past solutions are doomed at the outset. </w:t>
      </w:r>
    </w:p>
    <w:p w14:paraId="18FD7EC2" w14:textId="6CBC3DB6" w:rsidR="0057127D" w:rsidRDefault="0057127D" w:rsidP="00A44BC1">
      <w:pPr>
        <w:pStyle w:val="Web"/>
        <w:spacing w:beforeLines="100" w:before="240" w:beforeAutospacing="0" w:afterLines="150" w:after="360" w:afterAutospacing="0" w:line="360" w:lineRule="auto"/>
        <w:ind w:left="14"/>
        <w:rPr>
          <w:rFonts w:ascii="Bookman Old Style" w:hAnsi="Bookman Old Style" w:cstheme="majorBidi"/>
          <w:sz w:val="24"/>
          <w:szCs w:val="24"/>
          <w:lang w:val="en-US"/>
        </w:rPr>
      </w:pPr>
      <w:r w:rsidRPr="00FA398B">
        <w:rPr>
          <w:rFonts w:ascii="Bookman Old Style" w:hAnsi="Bookman Old Style" w:cstheme="majorBidi"/>
          <w:sz w:val="24"/>
          <w:szCs w:val="24"/>
          <w:lang w:val="en-US"/>
        </w:rPr>
        <w:t xml:space="preserve">Numerous scholars argue that the world has arrived at a “point of no return.” </w:t>
      </w:r>
    </w:p>
    <w:p w14:paraId="30029F5E" w14:textId="47E697D0" w:rsidR="00C41DC9" w:rsidRDefault="00073EA1"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Pr>
          <w:rFonts w:ascii="Bookman Old Style" w:hAnsi="Bookman Old Style" w:cs="Times New Roman"/>
        </w:rPr>
        <w:t xml:space="preserve">I am sorry for using all this time to bring to your attention the horror we all know </w:t>
      </w:r>
      <w:proofErr w:type="gramStart"/>
      <w:r>
        <w:rPr>
          <w:rFonts w:ascii="Bookman Old Style" w:hAnsi="Bookman Old Style" w:cs="Times New Roman"/>
        </w:rPr>
        <w:t>pretty well</w:t>
      </w:r>
      <w:proofErr w:type="gramEnd"/>
      <w:r>
        <w:rPr>
          <w:rFonts w:ascii="Bookman Old Style" w:hAnsi="Bookman Old Style" w:cs="Times New Roman"/>
        </w:rPr>
        <w:t xml:space="preserve">. I just wanted to </w:t>
      </w:r>
      <w:r w:rsidR="00C41DC9">
        <w:rPr>
          <w:rFonts w:ascii="Bookman Old Style" w:hAnsi="Bookman Old Style" w:cs="Times New Roman"/>
        </w:rPr>
        <w:t xml:space="preserve">acknowledge it and </w:t>
      </w:r>
      <w:r w:rsidR="00BB2FB3">
        <w:rPr>
          <w:rFonts w:ascii="Bookman Old Style" w:hAnsi="Bookman Old Style" w:cs="Times New Roman"/>
        </w:rPr>
        <w:t xml:space="preserve">to </w:t>
      </w:r>
      <w:r>
        <w:rPr>
          <w:rFonts w:ascii="Bookman Old Style" w:hAnsi="Bookman Old Style" w:cs="Times New Roman"/>
        </w:rPr>
        <w:t xml:space="preserve">underline </w:t>
      </w:r>
      <w:r w:rsidR="00BB2FB3">
        <w:rPr>
          <w:rFonts w:ascii="Bookman Old Style" w:hAnsi="Bookman Old Style" w:cs="Times New Roman"/>
        </w:rPr>
        <w:t xml:space="preserve">that </w:t>
      </w:r>
      <w:r w:rsidR="00C41DC9">
        <w:rPr>
          <w:rFonts w:ascii="Bookman Old Style" w:hAnsi="Bookman Old Style" w:cs="Times New Roman"/>
        </w:rPr>
        <w:t>it</w:t>
      </w:r>
      <w:r>
        <w:rPr>
          <w:rFonts w:ascii="Bookman Old Style" w:hAnsi="Bookman Old Style" w:cs="Times New Roman"/>
        </w:rPr>
        <w:t xml:space="preserve"> is the expression of a dying era. Like always, the dying regime, patriarchal, capitalist and “democratic”, uses all its remaining forces and resources to pretend it has more power than ever, that it is alive and well and that soon we will be back to better conditions. Both prosperity and freedom for everyone will be restored…or established for the first time. </w:t>
      </w:r>
    </w:p>
    <w:p w14:paraId="79AC70E5" w14:textId="31699950" w:rsidR="00073EA1" w:rsidRDefault="00073EA1"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Pr>
          <w:rFonts w:ascii="Bookman Old Style" w:hAnsi="Bookman Old Style" w:cs="Times New Roman"/>
        </w:rPr>
        <w:t xml:space="preserve">Allow me </w:t>
      </w:r>
      <w:r w:rsidR="00C41DC9">
        <w:rPr>
          <w:rFonts w:ascii="Bookman Old Style" w:hAnsi="Bookman Old Style" w:cs="Times New Roman"/>
        </w:rPr>
        <w:t xml:space="preserve">now </w:t>
      </w:r>
      <w:r>
        <w:rPr>
          <w:rFonts w:ascii="Bookman Old Style" w:hAnsi="Bookman Old Style" w:cs="Times New Roman"/>
        </w:rPr>
        <w:t>to talk a little more about that dying era.</w:t>
      </w:r>
    </w:p>
    <w:p w14:paraId="02BB6B5C" w14:textId="063B27BD"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Despite capitalism’s global vocation, expressed in all forms of colonialism and imperialism, the nation-state was always the main arena enabling capitalist expansion. In the latter part of the 20</w:t>
      </w:r>
      <w:r w:rsidRPr="00FA398B">
        <w:rPr>
          <w:rFonts w:ascii="Bookman Old Style" w:hAnsi="Bookman Old Style" w:cs="Times New Roman"/>
          <w:vertAlign w:val="superscript"/>
        </w:rPr>
        <w:t>th</w:t>
      </w:r>
      <w:r w:rsidRPr="00FA398B">
        <w:rPr>
          <w:rFonts w:ascii="Bookman Old Style" w:hAnsi="Bookman Old Style" w:cs="Times New Roman"/>
        </w:rPr>
        <w:t xml:space="preserve"> century, however, national borders increasingly posed an obstacle. Macro-national structures like the European Union, designed for the free movement of capital and commodities, did not solve the problem. Consequently, neoliberal </w:t>
      </w:r>
      <w:r w:rsidR="007F4667" w:rsidRPr="00FA398B">
        <w:rPr>
          <w:rFonts w:ascii="Bookman Old Style" w:hAnsi="Bookman Old Style" w:cs="Times New Roman"/>
        </w:rPr>
        <w:t>globalization</w:t>
      </w:r>
      <w:r w:rsidRPr="00FA398B">
        <w:rPr>
          <w:rFonts w:ascii="Bookman Old Style" w:hAnsi="Bookman Old Style" w:cs="Times New Roman"/>
        </w:rPr>
        <w:t xml:space="preserve"> began to erode the substance of the nation-state. The main function of the nation-state’s governments — namely the administration of the national economy — became impossible, with all economies being exposed to transnational movements beyond the control of individual nations. While national rituals and nation-states themselves </w:t>
      </w:r>
      <w:proofErr w:type="gramStart"/>
      <w:r w:rsidRPr="00FA398B">
        <w:rPr>
          <w:rFonts w:ascii="Bookman Old Style" w:hAnsi="Bookman Old Style" w:cs="Times New Roman"/>
        </w:rPr>
        <w:t>still persist</w:t>
      </w:r>
      <w:proofErr w:type="gramEnd"/>
      <w:r w:rsidRPr="00FA398B">
        <w:rPr>
          <w:rFonts w:ascii="Bookman Old Style" w:hAnsi="Bookman Old Style" w:cs="Times New Roman"/>
        </w:rPr>
        <w:t xml:space="preserve"> as points of reference, their raison d’être and the material substance giving them reality have disappeared. </w:t>
      </w:r>
    </w:p>
    <w:p w14:paraId="1836DD7D" w14:textId="77777777" w:rsidR="007F4667"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lastRenderedPageBreak/>
        <w:t xml:space="preserve">The progressive dissolution of the “democratic nation-state” is also a consequence of the fact that capitalism has come up against its own internal limits. Since the 1970s, the so-called “neoliberal revolution” has brought about political, </w:t>
      </w:r>
      <w:proofErr w:type="gramStart"/>
      <w:r w:rsidRPr="00FA398B">
        <w:rPr>
          <w:rFonts w:ascii="Bookman Old Style" w:hAnsi="Bookman Old Style" w:cs="Times New Roman"/>
        </w:rPr>
        <w:t>economic</w:t>
      </w:r>
      <w:proofErr w:type="gramEnd"/>
      <w:r w:rsidRPr="00FA398B">
        <w:rPr>
          <w:rFonts w:ascii="Bookman Old Style" w:hAnsi="Bookman Old Style" w:cs="Times New Roman"/>
        </w:rPr>
        <w:t xml:space="preserve"> and technological changes that have dismantled, at a global level, the social advances accumulated over 200 years of worker struggle. The repercussions are evident everywhere: dwindling employment levels, lower salaries, reduced fringe benefits and deteriorating public services. </w:t>
      </w:r>
    </w:p>
    <w:p w14:paraId="6B126B68" w14:textId="4C290C40"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Some countries and regions are more severely affected than others. </w:t>
      </w:r>
      <w:r w:rsidR="000B6CF1">
        <w:rPr>
          <w:rFonts w:ascii="Bookman Old Style" w:hAnsi="Bookman Old Style" w:cs="Times New Roman"/>
        </w:rPr>
        <w:t>U</w:t>
      </w:r>
      <w:r w:rsidRPr="00FA398B">
        <w:rPr>
          <w:rFonts w:ascii="Bookman Old Style" w:hAnsi="Bookman Old Style" w:cs="Times New Roman"/>
        </w:rPr>
        <w:t xml:space="preserve">nprecedented levels of inequality have been created: worldwide, 1% of the population own more wealth than the other 99% combined, and fewer than 30 individuals hold more wealth between them than almost four billion of the world’s poorest people. </w:t>
      </w:r>
    </w:p>
    <w:p w14:paraId="3CAF5D75" w14:textId="3C5AE904"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Most of what is produced in the world today still has a capitalist character, but capital can no longer resort to the mechanism that drives it, namely the investment of profits in the expansion of production by purchasing labor and balancing every </w:t>
      </w:r>
      <w:r w:rsidR="00F5410C">
        <w:rPr>
          <w:rFonts w:ascii="Bookman Old Style" w:hAnsi="Bookman Old Style" w:cs="Times New Roman"/>
        </w:rPr>
        <w:t>labo</w:t>
      </w:r>
      <w:r w:rsidRPr="00FA398B">
        <w:rPr>
          <w:rFonts w:ascii="Bookman Old Style" w:hAnsi="Bookman Old Style" w:cs="Times New Roman"/>
        </w:rPr>
        <w:t>r-reducing increase in productivity with an equivalent increase in production. For these and other reasons, the worldwide reproduction of the capitalist system is no longer feasible. Capitalism’s evolution has, in effect, killed the goose that laid the golden eggs.</w:t>
      </w:r>
    </w:p>
    <w:p w14:paraId="2EA138D5" w14:textId="28165A0F"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In 1995, at a meeting of the </w:t>
      </w:r>
      <w:r w:rsidRPr="00FA398B">
        <w:rPr>
          <w:rFonts w:ascii="Bookman Old Style" w:hAnsi="Bookman Old Style" w:cs="Times New Roman"/>
          <w:iCs/>
        </w:rPr>
        <w:t>State of the World Forum</w:t>
      </w:r>
      <w:r w:rsidRPr="00FA398B">
        <w:rPr>
          <w:rFonts w:ascii="Bookman Old Style" w:hAnsi="Bookman Old Style" w:cs="Times New Roman"/>
        </w:rPr>
        <w:t xml:space="preserve"> in San Francisco, economic and political leaders </w:t>
      </w:r>
      <w:r w:rsidRPr="00FA398B">
        <w:rPr>
          <w:rFonts w:ascii="Bookman Old Style" w:hAnsi="Bookman Old Style" w:cs="Times New Roman"/>
          <w:color w:val="000000" w:themeColor="text1"/>
        </w:rPr>
        <w:t xml:space="preserve">like Mikhail </w:t>
      </w:r>
      <w:r w:rsidRPr="00FA398B">
        <w:rPr>
          <w:rFonts w:ascii="Bookman Old Style" w:hAnsi="Bookman Old Style" w:cs="Arial"/>
          <w:color w:val="000000" w:themeColor="text1"/>
        </w:rPr>
        <w:t xml:space="preserve">Gorbachev, George Bush, Margaret Thatcher, Václav Havel, Bill </w:t>
      </w:r>
      <w:proofErr w:type="gramStart"/>
      <w:r w:rsidRPr="00FA398B">
        <w:rPr>
          <w:rFonts w:ascii="Bookman Old Style" w:hAnsi="Bookman Old Style" w:cs="Arial"/>
          <w:color w:val="000000" w:themeColor="text1"/>
        </w:rPr>
        <w:t>Gates</w:t>
      </w:r>
      <w:proofErr w:type="gramEnd"/>
      <w:r w:rsidRPr="00FA398B">
        <w:rPr>
          <w:rFonts w:ascii="Bookman Old Style" w:hAnsi="Bookman Old Style" w:cs="Arial"/>
          <w:color w:val="000000" w:themeColor="text1"/>
        </w:rPr>
        <w:t xml:space="preserve"> and Ted Turner</w:t>
      </w:r>
      <w:r w:rsidRPr="00FA398B">
        <w:rPr>
          <w:rFonts w:ascii="Bookman Old Style" w:hAnsi="Bookman Old Style" w:cs="Times New Roman"/>
          <w:color w:val="000000" w:themeColor="text1"/>
        </w:rPr>
        <w:t xml:space="preserve"> </w:t>
      </w:r>
      <w:r w:rsidRPr="00FA398B">
        <w:rPr>
          <w:rFonts w:ascii="Bookman Old Style" w:hAnsi="Bookman Old Style" w:cs="Times New Roman"/>
        </w:rPr>
        <w:t xml:space="preserve">began to talk about a 20:80 world, namely the idea that once the technological revolution is complete, only 20% of the population will be necessary for production. </w:t>
      </w:r>
      <w:proofErr w:type="gramStart"/>
      <w:r w:rsidRPr="00FA398B">
        <w:rPr>
          <w:rFonts w:ascii="Bookman Old Style" w:hAnsi="Bookman Old Style" w:cs="Times New Roman"/>
        </w:rPr>
        <w:t>In reality, it</w:t>
      </w:r>
      <w:proofErr w:type="gramEnd"/>
      <w:r w:rsidRPr="00FA398B">
        <w:rPr>
          <w:rFonts w:ascii="Bookman Old Style" w:hAnsi="Bookman Old Style" w:cs="Times New Roman"/>
        </w:rPr>
        <w:t xml:space="preserve"> appears that a new social class has been created: disposable human beings, somet</w:t>
      </w:r>
      <w:r w:rsidR="00B54172">
        <w:rPr>
          <w:rFonts w:ascii="Bookman Old Style" w:hAnsi="Bookman Old Style" w:cs="Times New Roman"/>
        </w:rPr>
        <w:t>imes described as The Precariat</w:t>
      </w:r>
      <w:r w:rsidRPr="00FA398B">
        <w:rPr>
          <w:rFonts w:ascii="Bookman Old Style" w:hAnsi="Bookman Old Style" w:cs="Times New Roman"/>
        </w:rPr>
        <w:t xml:space="preserve">. In the </w:t>
      </w:r>
      <w:r w:rsidRPr="00FA398B">
        <w:rPr>
          <w:rFonts w:ascii="Bookman Old Style" w:hAnsi="Bookman Old Style" w:cs="Times New Roman"/>
        </w:rPr>
        <w:lastRenderedPageBreak/>
        <w:t xml:space="preserve">past, the unemployed fulfilled a certain function for capital. They were its industrial reserve army. Now, capital has no use for this new class. Political and economic leaders are continually redefining the “surplus population”, incorporating ever more new groups of expendable humans. </w:t>
      </w:r>
    </w:p>
    <w:p w14:paraId="7A0E095C" w14:textId="03063E9C"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Barbarism has become the norm. Speculation, </w:t>
      </w:r>
      <w:proofErr w:type="gramStart"/>
      <w:r w:rsidRPr="00FA398B">
        <w:rPr>
          <w:rFonts w:ascii="Bookman Old Style" w:hAnsi="Bookman Old Style" w:cs="Times New Roman"/>
        </w:rPr>
        <w:t>dispossession</w:t>
      </w:r>
      <w:proofErr w:type="gramEnd"/>
      <w:r w:rsidRPr="00FA398B">
        <w:rPr>
          <w:rFonts w:ascii="Bookman Old Style" w:hAnsi="Bookman Old Style" w:cs="Times New Roman"/>
        </w:rPr>
        <w:t xml:space="preserve"> and compulsive destruction are replacing production as a source of accumulation of wealth and power. The democratic façade is no longer useful. Of the old design of the nation-state, only the dispositive for direct and indirect control of the population remain. The use of new technologies may usher in the extension of such oppressive control to previously unimaginable aspects and spheres of daily life</w:t>
      </w:r>
      <w:r w:rsidR="00B54172">
        <w:rPr>
          <w:rFonts w:ascii="Bookman Old Style" w:hAnsi="Bookman Old Style" w:cs="Times New Roman"/>
        </w:rPr>
        <w:t>.</w:t>
      </w:r>
    </w:p>
    <w:p w14:paraId="078A014A" w14:textId="1B80E675"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One pillar of the “democratic” nation-state — the “rule of law” — was the culmination of 200 years of struggle for civil rights and democratic freedoms. Today, it is being replaced by a declared or undeclared</w:t>
      </w:r>
      <w:r w:rsidR="00B54172">
        <w:rPr>
          <w:rFonts w:ascii="Bookman Old Style" w:hAnsi="Bookman Old Style" w:cs="Times New Roman"/>
        </w:rPr>
        <w:t xml:space="preserve"> state of exception (emergency).</w:t>
      </w:r>
      <w:r w:rsidRPr="00FA398B">
        <w:rPr>
          <w:rFonts w:ascii="Bookman Old Style" w:hAnsi="Bookman Old Style" w:cs="Times New Roman"/>
        </w:rPr>
        <w:t xml:space="preserve"> Everywhere, new laws are being used to normali</w:t>
      </w:r>
      <w:r w:rsidR="00B54172">
        <w:rPr>
          <w:rFonts w:ascii="Bookman Old Style" w:hAnsi="Bookman Old Style" w:cs="Times New Roman"/>
        </w:rPr>
        <w:t>z</w:t>
      </w:r>
      <w:r w:rsidRPr="00FA398B">
        <w:rPr>
          <w:rFonts w:ascii="Bookman Old Style" w:hAnsi="Bookman Old Style" w:cs="Times New Roman"/>
        </w:rPr>
        <w:t xml:space="preserve">e illegality and impunity for ever greater numbers of crimes; Mexico and the US are good examples of this general condition. Instead of the rule </w:t>
      </w:r>
      <w:r w:rsidRPr="00FA398B">
        <w:rPr>
          <w:rFonts w:ascii="Bookman Old Style" w:hAnsi="Bookman Old Style" w:cs="Times New Roman"/>
          <w:b/>
          <w:bCs/>
          <w:i/>
          <w:iCs/>
        </w:rPr>
        <w:t>OF</w:t>
      </w:r>
      <w:r w:rsidRPr="00FA398B">
        <w:rPr>
          <w:rFonts w:ascii="Bookman Old Style" w:hAnsi="Bookman Old Style" w:cs="Times New Roman"/>
        </w:rPr>
        <w:t xml:space="preserve"> law — common norms properly enforced — we are increasingly under the rule </w:t>
      </w:r>
      <w:r w:rsidRPr="00FA398B">
        <w:rPr>
          <w:rFonts w:ascii="Bookman Old Style" w:hAnsi="Bookman Old Style" w:cs="Times New Roman"/>
          <w:b/>
          <w:bCs/>
          <w:i/>
          <w:iCs/>
        </w:rPr>
        <w:t>BY</w:t>
      </w:r>
      <w:r w:rsidRPr="00FA398B">
        <w:rPr>
          <w:rFonts w:ascii="Bookman Old Style" w:hAnsi="Bookman Old Style" w:cs="Times New Roman"/>
        </w:rPr>
        <w:t xml:space="preserve"> law. </w:t>
      </w:r>
    </w:p>
    <w:p w14:paraId="0A7367D6" w14:textId="4E47C776" w:rsidR="008C6E44"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The dominant, irresponsible forms of production and consumption have wrought environmental destruction tantamount to extreme abuses of the most basic common sense. In the wake of rapid technological, </w:t>
      </w:r>
      <w:proofErr w:type="gramStart"/>
      <w:r w:rsidRPr="00FA398B">
        <w:rPr>
          <w:rFonts w:ascii="Bookman Old Style" w:hAnsi="Bookman Old Style" w:cs="Times New Roman"/>
        </w:rPr>
        <w:t>environmental</w:t>
      </w:r>
      <w:proofErr w:type="gramEnd"/>
      <w:r w:rsidRPr="00FA398B">
        <w:rPr>
          <w:rFonts w:ascii="Bookman Old Style" w:hAnsi="Bookman Old Style" w:cs="Times New Roman"/>
        </w:rPr>
        <w:t xml:space="preserve"> and social changes, new forms of political domination are emerging. Political leaders with an open anti-democratic vocation and even fascist propensities are currently being elected or </w:t>
      </w:r>
      <w:proofErr w:type="gramStart"/>
      <w:r w:rsidRPr="00FA398B">
        <w:rPr>
          <w:rFonts w:ascii="Bookman Old Style" w:hAnsi="Bookman Old Style" w:cs="Times New Roman"/>
        </w:rPr>
        <w:t>re-elected, or</w:t>
      </w:r>
      <w:proofErr w:type="gramEnd"/>
      <w:r w:rsidRPr="00FA398B">
        <w:rPr>
          <w:rFonts w:ascii="Bookman Old Style" w:hAnsi="Bookman Old Style" w:cs="Times New Roman"/>
        </w:rPr>
        <w:t xml:space="preserve"> are at least ascendant. </w:t>
      </w:r>
    </w:p>
    <w:p w14:paraId="5F632FD8" w14:textId="4E985675" w:rsidR="00364ADC" w:rsidRPr="00FA398B"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 xml:space="preserve">Increasingly, people cleave desperately to fundamentalisms — spiritual, </w:t>
      </w:r>
      <w:r w:rsidRPr="00FA398B">
        <w:rPr>
          <w:rFonts w:ascii="Bookman Old Style" w:hAnsi="Bookman Old Style" w:cs="Times New Roman"/>
        </w:rPr>
        <w:lastRenderedPageBreak/>
        <w:t>religious, or political — even as the ideas and institutions in which they trusted dissolve before their disbelieving eyes. “Democracy” is being “democratically” dismantled almost everywhere.</w:t>
      </w:r>
    </w:p>
    <w:p w14:paraId="3B2B6A67" w14:textId="77777777" w:rsidR="00C41DC9" w:rsidRDefault="00364ADC"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sidRPr="00FA398B">
        <w:rPr>
          <w:rFonts w:ascii="Bookman Old Style" w:hAnsi="Bookman Old Style" w:cs="Times New Roman"/>
        </w:rPr>
        <w:t>The 21</w:t>
      </w:r>
      <w:r w:rsidRPr="00FA398B">
        <w:rPr>
          <w:rFonts w:ascii="Bookman Old Style" w:hAnsi="Bookman Old Style" w:cs="Times New Roman"/>
          <w:vertAlign w:val="superscript"/>
        </w:rPr>
        <w:t>st</w:t>
      </w:r>
      <w:r w:rsidRPr="00FA398B">
        <w:rPr>
          <w:rFonts w:ascii="Bookman Old Style" w:hAnsi="Bookman Old Style" w:cs="Times New Roman"/>
        </w:rPr>
        <w:t xml:space="preserve"> century is now characteri</w:t>
      </w:r>
      <w:r w:rsidR="00B54172">
        <w:rPr>
          <w:rFonts w:ascii="Bookman Old Style" w:hAnsi="Bookman Old Style" w:cs="Times New Roman"/>
        </w:rPr>
        <w:t>z</w:t>
      </w:r>
      <w:r w:rsidRPr="00FA398B">
        <w:rPr>
          <w:rFonts w:ascii="Bookman Old Style" w:hAnsi="Bookman Old Style" w:cs="Times New Roman"/>
        </w:rPr>
        <w:t>ed by the proliferation of discontent, even in the most unexpected places. No space of social reality is immune. Even those who have concentrated an obscene proportion of wealth in their hands recogni</w:t>
      </w:r>
      <w:r w:rsidR="00B54172">
        <w:rPr>
          <w:rFonts w:ascii="Bookman Old Style" w:hAnsi="Bookman Old Style" w:cs="Times New Roman"/>
        </w:rPr>
        <w:t>z</w:t>
      </w:r>
      <w:r w:rsidRPr="00FA398B">
        <w:rPr>
          <w:rFonts w:ascii="Bookman Old Style" w:hAnsi="Bookman Old Style" w:cs="Times New Roman"/>
        </w:rPr>
        <w:t xml:space="preserve">e the instability and dangers inherent in the current </w:t>
      </w:r>
      <w:proofErr w:type="gramStart"/>
      <w:r w:rsidRPr="00FA398B">
        <w:rPr>
          <w:rFonts w:ascii="Bookman Old Style" w:hAnsi="Bookman Old Style" w:cs="Times New Roman"/>
        </w:rPr>
        <w:t>state of affairs</w:t>
      </w:r>
      <w:proofErr w:type="gramEnd"/>
      <w:r w:rsidRPr="00FA398B">
        <w:rPr>
          <w:rFonts w:ascii="Bookman Old Style" w:hAnsi="Bookman Old Style" w:cs="Times New Roman"/>
        </w:rPr>
        <w:t>.</w:t>
      </w:r>
      <w:r w:rsidR="00073EA1">
        <w:rPr>
          <w:rFonts w:ascii="Bookman Old Style" w:hAnsi="Bookman Old Style" w:cs="Times New Roman"/>
        </w:rPr>
        <w:t xml:space="preserve"> </w:t>
      </w:r>
    </w:p>
    <w:p w14:paraId="7D01E685" w14:textId="0B9DD12E" w:rsidR="006E219D" w:rsidRDefault="00073EA1"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Pr>
          <w:rFonts w:ascii="Bookman Old Style" w:hAnsi="Bookman Old Style" w:cs="Times New Roman"/>
        </w:rPr>
        <w:t xml:space="preserve">In my view, all this is but he expression of the current transition and </w:t>
      </w:r>
      <w:r w:rsidR="006E219D">
        <w:rPr>
          <w:rFonts w:ascii="Bookman Old Style" w:hAnsi="Bookman Old Style" w:cs="Times New Roman"/>
        </w:rPr>
        <w:t xml:space="preserve">I want to talk about the world emerging in the womb in the old, about the </w:t>
      </w:r>
      <w:r w:rsidR="000B6CF1">
        <w:rPr>
          <w:rFonts w:ascii="Bookman Old Style" w:hAnsi="Bookman Old Style" w:cs="Times New Roman"/>
        </w:rPr>
        <w:t>new</w:t>
      </w:r>
      <w:r w:rsidR="006E219D">
        <w:rPr>
          <w:rFonts w:ascii="Bookman Old Style" w:hAnsi="Bookman Old Style" w:cs="Times New Roman"/>
        </w:rPr>
        <w:t xml:space="preserve"> era. </w:t>
      </w:r>
    </w:p>
    <w:p w14:paraId="7DF19DC9" w14:textId="35BDD20F" w:rsidR="00121472" w:rsidRDefault="00121472" w:rsidP="00A44BC1">
      <w:pPr>
        <w:widowControl w:val="0"/>
        <w:autoSpaceDE w:val="0"/>
        <w:autoSpaceDN w:val="0"/>
        <w:adjustRightInd w:val="0"/>
        <w:spacing w:beforeLines="100" w:before="240" w:afterLines="150" w:after="360" w:line="360" w:lineRule="auto"/>
        <w:rPr>
          <w:rFonts w:ascii="Bookman Old Style" w:hAnsi="Bookman Old Style" w:cs="Times New Roman"/>
        </w:rPr>
      </w:pPr>
      <w:r>
        <w:rPr>
          <w:rFonts w:ascii="Bookman Old Style" w:hAnsi="Bookman Old Style" w:cs="Times New Roman"/>
        </w:rPr>
        <w:t xml:space="preserve">25 years ago, Ivan Illich observed that friendship can no longer flower out of political life. “I do believe –he </w:t>
      </w:r>
      <w:r w:rsidR="0041755E">
        <w:rPr>
          <w:rFonts w:ascii="Bookman Old Style" w:hAnsi="Bookman Old Style" w:cs="Times New Roman"/>
        </w:rPr>
        <w:t xml:space="preserve">said- that if there is </w:t>
      </w:r>
      <w:r>
        <w:rPr>
          <w:rFonts w:ascii="Bookman Old Style" w:hAnsi="Bookman Old Style" w:cs="Times New Roman"/>
        </w:rPr>
        <w:t>something like a political life to remain for us in the world of technology</w:t>
      </w:r>
      <w:r w:rsidR="00C512EA">
        <w:rPr>
          <w:rFonts w:ascii="Bookman Old Style" w:hAnsi="Bookman Old Style" w:cs="Times New Roman"/>
        </w:rPr>
        <w:t xml:space="preserve"> –then it begins with friendship.” I want to assume seriously this observation and even more: </w:t>
      </w:r>
      <w:r w:rsidR="0041755E">
        <w:rPr>
          <w:rFonts w:ascii="Bookman Old Style" w:hAnsi="Bookman Old Style" w:cs="Times New Roman"/>
        </w:rPr>
        <w:t xml:space="preserve">I want to suggest </w:t>
      </w:r>
      <w:r w:rsidR="00C512EA">
        <w:rPr>
          <w:rFonts w:ascii="Bookman Old Style" w:hAnsi="Bookman Old Style" w:cs="Times New Roman"/>
        </w:rPr>
        <w:t xml:space="preserve">that friendship is at the very center of the path guiding us to the new </w:t>
      </w:r>
      <w:proofErr w:type="gramStart"/>
      <w:r w:rsidR="00C512EA">
        <w:rPr>
          <w:rFonts w:ascii="Bookman Old Style" w:hAnsi="Bookman Old Style" w:cs="Times New Roman"/>
        </w:rPr>
        <w:t>world, and</w:t>
      </w:r>
      <w:proofErr w:type="gramEnd"/>
      <w:r w:rsidR="00C512EA">
        <w:rPr>
          <w:rFonts w:ascii="Bookman Old Style" w:hAnsi="Bookman Old Style" w:cs="Times New Roman"/>
        </w:rPr>
        <w:t xml:space="preserve"> allowing us to escape from the dying era.</w:t>
      </w:r>
    </w:p>
    <w:p w14:paraId="76C6970A" w14:textId="319FFC95" w:rsidR="00121472" w:rsidRDefault="00C512EA"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cs="Times New Roman"/>
        </w:rPr>
        <w:t>What we need to do, said Illich, is “</w:t>
      </w:r>
      <w:r w:rsidR="00121472" w:rsidRPr="00984F36">
        <w:rPr>
          <w:rFonts w:ascii="Bookman Old Style" w:hAnsi="Bookman Old Style"/>
        </w:rPr>
        <w:t>to cultivate disciplined, self-denying, careful, tasteful friendships.</w:t>
      </w:r>
      <w:r>
        <w:rPr>
          <w:rFonts w:ascii="Bookman Old Style" w:hAnsi="Bookman Old Style"/>
        </w:rPr>
        <w:t>” Perhaps, he added, “</w:t>
      </w:r>
      <w:r w:rsidR="00121472" w:rsidRPr="00984F36">
        <w:rPr>
          <w:rFonts w:ascii="Bookman Old Style" w:hAnsi="Bookman Old Style"/>
        </w:rPr>
        <w:t>here we can find what the good is.</w:t>
      </w:r>
      <w:r>
        <w:rPr>
          <w:rFonts w:ascii="Bookman Old Style" w:hAnsi="Bookman Old Style"/>
        </w:rPr>
        <w:t>” This is the central point, because to find what the good is, the common good, is the very definition of politics. It is the political life still open to us. Illich added:</w:t>
      </w:r>
      <w:r w:rsidR="00121472" w:rsidRPr="00984F36">
        <w:rPr>
          <w:rFonts w:ascii="Bookman Old Style" w:hAnsi="Bookman Old Style"/>
        </w:rPr>
        <w:t xml:space="preserve"> </w:t>
      </w:r>
      <w:r>
        <w:rPr>
          <w:rFonts w:ascii="Bookman Old Style" w:hAnsi="Bookman Old Style"/>
        </w:rPr>
        <w:t>“</w:t>
      </w:r>
      <w:r w:rsidR="00121472" w:rsidRPr="00984F36">
        <w:rPr>
          <w:rFonts w:ascii="Bookman Old Style" w:hAnsi="Bookman Old Style"/>
        </w:rPr>
        <w:t>This goes beyond anything which people usually ta</w:t>
      </w:r>
      <w:r w:rsidR="0041755E">
        <w:rPr>
          <w:rFonts w:ascii="Bookman Old Style" w:hAnsi="Bookman Old Style"/>
        </w:rPr>
        <w:t>lk about, saying each one</w:t>
      </w:r>
      <w:r w:rsidR="00121472" w:rsidRPr="00984F36">
        <w:rPr>
          <w:rFonts w:ascii="Bookman Old Style" w:hAnsi="Bookman Old Style"/>
        </w:rPr>
        <w:t xml:space="preserve"> is responsible for the friendships he/she can develop, because society will only be as good as the political result of these friendships.</w:t>
      </w:r>
      <w:r>
        <w:rPr>
          <w:rFonts w:ascii="Bookman Old Style" w:hAnsi="Bookman Old Style"/>
        </w:rPr>
        <w:t>”</w:t>
      </w:r>
    </w:p>
    <w:p w14:paraId="6F90E793" w14:textId="7BF032B8" w:rsidR="00C512EA" w:rsidRDefault="00027B15"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Illich was a man of action, a political man, and we can thus understand </w:t>
      </w:r>
      <w:r>
        <w:rPr>
          <w:rFonts w:ascii="Bookman Old Style" w:hAnsi="Bookman Old Style"/>
        </w:rPr>
        <w:lastRenderedPageBreak/>
        <w:t>how and why friendship became for him his sin, his obsession, the center of his life. And he knew very well how to be friends. I would like to tell a story of one of his friendships that I find particularly pertinent for the current moment</w:t>
      </w:r>
      <w:r w:rsidR="0041755E">
        <w:rPr>
          <w:rFonts w:ascii="Bookman Old Style" w:hAnsi="Bookman Old Style"/>
        </w:rPr>
        <w:t xml:space="preserve">, </w:t>
      </w:r>
      <w:r w:rsidR="00B723D6">
        <w:rPr>
          <w:rFonts w:ascii="Bookman Old Style" w:hAnsi="Bookman Old Style"/>
        </w:rPr>
        <w:t xml:space="preserve">for </w:t>
      </w:r>
      <w:r w:rsidR="0041755E">
        <w:rPr>
          <w:rFonts w:ascii="Bookman Old Style" w:hAnsi="Bookman Old Style"/>
        </w:rPr>
        <w:t>our predicament, and about the new world</w:t>
      </w:r>
      <w:r>
        <w:rPr>
          <w:rFonts w:ascii="Bookman Old Style" w:hAnsi="Bookman Old Style"/>
        </w:rPr>
        <w:t>.</w:t>
      </w:r>
    </w:p>
    <w:p w14:paraId="77E2C4B5" w14:textId="2C2A8AED" w:rsidR="00027B15" w:rsidRDefault="00B723D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To </w:t>
      </w:r>
      <w:r w:rsidR="00027B15">
        <w:rPr>
          <w:rFonts w:ascii="Bookman Old Style" w:hAnsi="Bookman Old Style"/>
        </w:rPr>
        <w:t>be a</w:t>
      </w:r>
      <w:r w:rsidR="0041755E">
        <w:rPr>
          <w:rFonts w:ascii="Bookman Old Style" w:hAnsi="Bookman Old Style"/>
        </w:rPr>
        <w:t>cquainted with Latin America</w:t>
      </w:r>
      <w:r>
        <w:rPr>
          <w:rFonts w:ascii="Bookman Old Style" w:hAnsi="Bookman Old Style"/>
        </w:rPr>
        <w:t>, Illich</w:t>
      </w:r>
      <w:r w:rsidR="00027B15">
        <w:rPr>
          <w:rFonts w:ascii="Bookman Old Style" w:hAnsi="Bookman Old Style"/>
        </w:rPr>
        <w:t xml:space="preserve"> </w:t>
      </w:r>
      <w:r>
        <w:rPr>
          <w:rFonts w:ascii="Bookman Old Style" w:hAnsi="Bookman Old Style"/>
        </w:rPr>
        <w:t>looked for the advice of th</w:t>
      </w:r>
      <w:r w:rsidR="00027B15">
        <w:rPr>
          <w:rFonts w:ascii="Bookman Old Style" w:hAnsi="Bookman Old Style"/>
        </w:rPr>
        <w:t xml:space="preserve">e bishop </w:t>
      </w:r>
      <w:r>
        <w:rPr>
          <w:rFonts w:ascii="Bookman Old Style" w:hAnsi="Bookman Old Style"/>
        </w:rPr>
        <w:t xml:space="preserve">Dom </w:t>
      </w:r>
      <w:proofErr w:type="spellStart"/>
      <w:r w:rsidR="006616C9">
        <w:rPr>
          <w:rFonts w:ascii="Bookman Old Style" w:hAnsi="Bookman Old Style"/>
        </w:rPr>
        <w:t>Helder</w:t>
      </w:r>
      <w:proofErr w:type="spellEnd"/>
      <w:r w:rsidR="006616C9">
        <w:rPr>
          <w:rFonts w:ascii="Bookman Old Style" w:hAnsi="Bookman Old Style"/>
        </w:rPr>
        <w:t xml:space="preserve"> </w:t>
      </w:r>
      <w:proofErr w:type="spellStart"/>
      <w:r w:rsidR="006616C9">
        <w:rPr>
          <w:rFonts w:ascii="Bookman Old Style" w:hAnsi="Bookman Old Style"/>
        </w:rPr>
        <w:t>Cá</w:t>
      </w:r>
      <w:r w:rsidR="00027B15">
        <w:rPr>
          <w:rFonts w:ascii="Bookman Old Style" w:hAnsi="Bookman Old Style"/>
        </w:rPr>
        <w:t>mara</w:t>
      </w:r>
      <w:proofErr w:type="spellEnd"/>
      <w:r w:rsidR="00027B15">
        <w:rPr>
          <w:rFonts w:ascii="Bookman Old Style" w:hAnsi="Bookman Old Style"/>
        </w:rPr>
        <w:t xml:space="preserve"> </w:t>
      </w:r>
      <w:r>
        <w:rPr>
          <w:rFonts w:ascii="Bookman Old Style" w:hAnsi="Bookman Old Style"/>
        </w:rPr>
        <w:t>in Brazil</w:t>
      </w:r>
      <w:r w:rsidR="00027B15">
        <w:rPr>
          <w:rFonts w:ascii="Bookman Old Style" w:hAnsi="Bookman Old Style"/>
        </w:rPr>
        <w:t xml:space="preserve">. Every day, Dom </w:t>
      </w:r>
      <w:proofErr w:type="spellStart"/>
      <w:r w:rsidR="00027B15">
        <w:rPr>
          <w:rFonts w:ascii="Bookman Old Style" w:hAnsi="Bookman Old Style"/>
        </w:rPr>
        <w:t>Helder</w:t>
      </w:r>
      <w:proofErr w:type="spellEnd"/>
      <w:r w:rsidR="00027B15">
        <w:rPr>
          <w:rFonts w:ascii="Bookman Old Style" w:hAnsi="Bookman Old Style"/>
        </w:rPr>
        <w:t xml:space="preserve"> gave to Ivan one book of a Brazilian author and the next day he introduced the author to him. That is how Illich met Freire and they became friends from the very first day. Dom </w:t>
      </w:r>
      <w:proofErr w:type="spellStart"/>
      <w:r w:rsidR="00027B15">
        <w:rPr>
          <w:rFonts w:ascii="Bookman Old Style" w:hAnsi="Bookman Old Style"/>
        </w:rPr>
        <w:t>Helder</w:t>
      </w:r>
      <w:proofErr w:type="spellEnd"/>
      <w:r w:rsidR="00027B15">
        <w:rPr>
          <w:rFonts w:ascii="Bookman Old Style" w:hAnsi="Bookman Old Style"/>
        </w:rPr>
        <w:t xml:space="preserve"> also told Ivan that to know Latin America he needed to walk it. He walked the favelas of Río with Freire. And later he walked, alone, from Santiago de Chile to Caracas, in Venezuela, </w:t>
      </w:r>
      <w:r>
        <w:rPr>
          <w:rFonts w:ascii="Bookman Old Style" w:hAnsi="Bookman Old Style"/>
        </w:rPr>
        <w:t>just</w:t>
      </w:r>
      <w:r w:rsidR="00027B15">
        <w:rPr>
          <w:rFonts w:ascii="Bookman Old Style" w:hAnsi="Bookman Old Style"/>
        </w:rPr>
        <w:t xml:space="preserve"> to know us, the people in this area of the world.</w:t>
      </w:r>
    </w:p>
    <w:p w14:paraId="0F1EA5D0" w14:textId="7D332478" w:rsidR="00710CBB" w:rsidRDefault="00027B15"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Years later, when Freire was put in jail by the Brazilian dictatorship, Illich used all his political influence to get him out of jail, and bring </w:t>
      </w:r>
      <w:r w:rsidR="0041755E">
        <w:rPr>
          <w:rFonts w:ascii="Bookman Old Style" w:hAnsi="Bookman Old Style"/>
        </w:rPr>
        <w:t xml:space="preserve">him </w:t>
      </w:r>
      <w:r>
        <w:rPr>
          <w:rFonts w:ascii="Bookman Old Style" w:hAnsi="Bookman Old Style"/>
        </w:rPr>
        <w:t xml:space="preserve">to his center, the CIDOC, in Cuernavaca, Mexico. He translated and published </w:t>
      </w:r>
      <w:r w:rsidR="00B723D6">
        <w:rPr>
          <w:rFonts w:ascii="Bookman Old Style" w:hAnsi="Bookman Old Style"/>
        </w:rPr>
        <w:t xml:space="preserve">there </w:t>
      </w:r>
      <w:r>
        <w:rPr>
          <w:rFonts w:ascii="Bookman Old Style" w:hAnsi="Bookman Old Style"/>
        </w:rPr>
        <w:t xml:space="preserve">Freire’s first books. In some editions of </w:t>
      </w:r>
      <w:r w:rsidRPr="00710CBB">
        <w:rPr>
          <w:rFonts w:ascii="Bookman Old Style" w:hAnsi="Bookman Old Style"/>
          <w:i/>
        </w:rPr>
        <w:t xml:space="preserve">The </w:t>
      </w:r>
      <w:r w:rsidR="006F4ACC">
        <w:rPr>
          <w:rFonts w:ascii="Bookman Old Style" w:hAnsi="Bookman Old Style"/>
          <w:i/>
        </w:rPr>
        <w:t>P</w:t>
      </w:r>
      <w:r w:rsidRPr="00710CBB">
        <w:rPr>
          <w:rFonts w:ascii="Bookman Old Style" w:hAnsi="Bookman Old Style"/>
          <w:i/>
        </w:rPr>
        <w:t xml:space="preserve">edagogy of the </w:t>
      </w:r>
      <w:r w:rsidR="006F4ACC">
        <w:rPr>
          <w:rFonts w:ascii="Bookman Old Style" w:hAnsi="Bookman Old Style"/>
          <w:i/>
        </w:rPr>
        <w:t>O</w:t>
      </w:r>
      <w:r w:rsidRPr="00710CBB">
        <w:rPr>
          <w:rFonts w:ascii="Bookman Old Style" w:hAnsi="Bookman Old Style"/>
          <w:i/>
        </w:rPr>
        <w:t>ppressed</w:t>
      </w:r>
      <w:r>
        <w:rPr>
          <w:rFonts w:ascii="Bookman Old Style" w:hAnsi="Bookman Old Style"/>
        </w:rPr>
        <w:t xml:space="preserve"> you can still find an Illich sentence: “Here you have a really revolutionary pedagogy”. They had many things in common. They shared the critique of what Freire called the “banking education”</w:t>
      </w:r>
      <w:r w:rsidR="003A7296">
        <w:rPr>
          <w:rFonts w:ascii="Bookman Old Style" w:hAnsi="Bookman Old Style"/>
        </w:rPr>
        <w:t xml:space="preserve"> and capitalism</w:t>
      </w:r>
      <w:r w:rsidR="0041755E">
        <w:rPr>
          <w:rFonts w:ascii="Bookman Old Style" w:hAnsi="Bookman Old Style"/>
        </w:rPr>
        <w:t xml:space="preserve">. </w:t>
      </w:r>
      <w:proofErr w:type="gramStart"/>
      <w:r w:rsidR="0041755E">
        <w:rPr>
          <w:rFonts w:ascii="Bookman Old Style" w:hAnsi="Bookman Old Style"/>
        </w:rPr>
        <w:t>B</w:t>
      </w:r>
      <w:r w:rsidR="003A7296">
        <w:rPr>
          <w:rFonts w:ascii="Bookman Old Style" w:hAnsi="Bookman Old Style"/>
        </w:rPr>
        <w:t>oth of them</w:t>
      </w:r>
      <w:proofErr w:type="gramEnd"/>
      <w:r w:rsidR="003A7296">
        <w:rPr>
          <w:rFonts w:ascii="Bookman Old Style" w:hAnsi="Bookman Old Style"/>
        </w:rPr>
        <w:t xml:space="preserve"> wanted </w:t>
      </w:r>
      <w:r w:rsidR="0041755E">
        <w:rPr>
          <w:rFonts w:ascii="Bookman Old Style" w:hAnsi="Bookman Old Style"/>
        </w:rPr>
        <w:t xml:space="preserve">a profound </w:t>
      </w:r>
      <w:r w:rsidR="003A7296">
        <w:rPr>
          <w:rFonts w:ascii="Bookman Old Style" w:hAnsi="Bookman Old Style"/>
        </w:rPr>
        <w:t xml:space="preserve">social and political change. But they also had profound differences and soon parted ways. </w:t>
      </w:r>
    </w:p>
    <w:p w14:paraId="35AFB82B" w14:textId="25CBCCBE" w:rsidR="00027B15" w:rsidRDefault="003A729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Freire dedicated his life to</w:t>
      </w:r>
      <w:r w:rsidR="00B723D6">
        <w:rPr>
          <w:rFonts w:ascii="Bookman Old Style" w:hAnsi="Bookman Old Style"/>
        </w:rPr>
        <w:t xml:space="preserve"> implement his ideas</w:t>
      </w:r>
      <w:r w:rsidR="008135B4">
        <w:rPr>
          <w:rFonts w:ascii="Bookman Old Style" w:hAnsi="Bookman Old Style"/>
        </w:rPr>
        <w:t xml:space="preserve">, promoting </w:t>
      </w:r>
      <w:r>
        <w:rPr>
          <w:rFonts w:ascii="Bookman Old Style" w:hAnsi="Bookman Old Style"/>
        </w:rPr>
        <w:t>literacy campaigns and popular education</w:t>
      </w:r>
      <w:r w:rsidR="008135B4">
        <w:rPr>
          <w:rFonts w:ascii="Bookman Old Style" w:hAnsi="Bookman Old Style"/>
        </w:rPr>
        <w:t xml:space="preserve">. </w:t>
      </w:r>
      <w:r>
        <w:rPr>
          <w:rFonts w:ascii="Bookman Old Style" w:hAnsi="Bookman Old Style"/>
        </w:rPr>
        <w:t>He was not addressing the masses but a group of mediators who will use concientization to educate the masses in their own liberation.</w:t>
      </w:r>
      <w:r w:rsidR="008135B4">
        <w:rPr>
          <w:rFonts w:ascii="Bookman Old Style" w:hAnsi="Bookman Old Style"/>
        </w:rPr>
        <w:t xml:space="preserve"> His popular educators were soon everywhere and became particularly prominent in Latin America.</w:t>
      </w:r>
    </w:p>
    <w:p w14:paraId="2F1A81CC" w14:textId="77777777" w:rsidR="00E04639" w:rsidRPr="0032610A" w:rsidRDefault="00E04639" w:rsidP="00A44BC1">
      <w:pPr>
        <w:spacing w:beforeLines="100" w:before="240" w:afterLines="150" w:after="360" w:line="360" w:lineRule="auto"/>
        <w:jc w:val="both"/>
        <w:rPr>
          <w:rFonts w:ascii="Bookman Old Style" w:hAnsi="Bookman Old Style"/>
          <w:color w:val="000000"/>
        </w:rPr>
      </w:pPr>
      <w:r w:rsidRPr="0032610A">
        <w:rPr>
          <w:rFonts w:ascii="Bookman Old Style" w:hAnsi="Bookman Old Style"/>
          <w:color w:val="000000"/>
        </w:rPr>
        <w:lastRenderedPageBreak/>
        <w:t xml:space="preserve">Ivan parted ways with Freire when he “moved from the criticism of schooling to the criticism of what </w:t>
      </w:r>
      <w:r w:rsidRPr="0032610A">
        <w:rPr>
          <w:rFonts w:ascii="Bookman Old Style" w:hAnsi="Bookman Old Style"/>
          <w:i/>
          <w:color w:val="000000"/>
        </w:rPr>
        <w:t xml:space="preserve">education </w:t>
      </w:r>
      <w:r w:rsidRPr="0032610A">
        <w:rPr>
          <w:rFonts w:ascii="Bookman Old Style" w:hAnsi="Bookman Old Style"/>
          <w:color w:val="000000"/>
        </w:rPr>
        <w:t>does to a society, namely, foster the belief that people have to be helped to gain insights into reality, and have to be helped to prepare for existence or for living” (Cayley 1992, 206). He thus focused on the social conditions in which education may appear as a need, as a means for survival, as the only way to become a legitimate citizen.</w:t>
      </w:r>
    </w:p>
    <w:p w14:paraId="052121A0" w14:textId="77777777" w:rsidR="008135B4" w:rsidRDefault="00E04639"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He</w:t>
      </w:r>
      <w:r w:rsidR="003A7296">
        <w:rPr>
          <w:rFonts w:ascii="Bookman Old Style" w:hAnsi="Bookman Old Style"/>
        </w:rPr>
        <w:t xml:space="preserve"> was asking himself what kind of society wants to educate its member</w:t>
      </w:r>
      <w:r w:rsidR="0041755E">
        <w:rPr>
          <w:rFonts w:ascii="Bookman Old Style" w:hAnsi="Bookman Old Style"/>
        </w:rPr>
        <w:t>s</w:t>
      </w:r>
      <w:r w:rsidR="003A7296">
        <w:rPr>
          <w:rFonts w:ascii="Bookman Old Style" w:hAnsi="Bookman Old Style"/>
        </w:rPr>
        <w:t xml:space="preserve"> in the same way. He knew </w:t>
      </w:r>
      <w:r w:rsidR="0041755E">
        <w:rPr>
          <w:rFonts w:ascii="Bookman Old Style" w:hAnsi="Bookman Old Style"/>
        </w:rPr>
        <w:t>the answer. The</w:t>
      </w:r>
      <w:r w:rsidR="003A7296">
        <w:rPr>
          <w:rFonts w:ascii="Bookman Old Style" w:hAnsi="Bookman Old Style"/>
        </w:rPr>
        <w:t xml:space="preserve"> modern society was the first </w:t>
      </w:r>
      <w:r w:rsidR="0041755E">
        <w:rPr>
          <w:rFonts w:ascii="Bookman Old Style" w:hAnsi="Bookman Old Style"/>
        </w:rPr>
        <w:t xml:space="preserve">that wanted to </w:t>
      </w:r>
      <w:r w:rsidR="008135B4">
        <w:rPr>
          <w:rFonts w:ascii="Bookman Old Style" w:hAnsi="Bookman Old Style"/>
        </w:rPr>
        <w:t>shape all</w:t>
      </w:r>
      <w:r w:rsidR="0041755E">
        <w:rPr>
          <w:rFonts w:ascii="Bookman Old Style" w:hAnsi="Bookman Old Style"/>
        </w:rPr>
        <w:t xml:space="preserve"> its members</w:t>
      </w:r>
      <w:r w:rsidR="008135B4">
        <w:rPr>
          <w:rFonts w:ascii="Bookman Old Style" w:hAnsi="Bookman Old Style"/>
        </w:rPr>
        <w:t xml:space="preserve"> in a certain way</w:t>
      </w:r>
      <w:r w:rsidR="0041755E">
        <w:rPr>
          <w:rFonts w:ascii="Bookman Old Style" w:hAnsi="Bookman Old Style"/>
        </w:rPr>
        <w:t>. W</w:t>
      </w:r>
      <w:r w:rsidR="003A7296">
        <w:rPr>
          <w:rFonts w:ascii="Bookman Old Style" w:hAnsi="Bookman Old Style"/>
        </w:rPr>
        <w:t>hat we call education, in the modern era, was born with capitalism and for the same purpose.</w:t>
      </w:r>
    </w:p>
    <w:p w14:paraId="044C05A5" w14:textId="65513181" w:rsidR="003A7296" w:rsidRDefault="003A729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Ivan dedicated his life and work to dismantle the dominant regime. He knew </w:t>
      </w:r>
      <w:proofErr w:type="gramStart"/>
      <w:r>
        <w:rPr>
          <w:rFonts w:ascii="Bookman Old Style" w:hAnsi="Bookman Old Style"/>
        </w:rPr>
        <w:t>pretty well</w:t>
      </w:r>
      <w:proofErr w:type="gramEnd"/>
      <w:r>
        <w:rPr>
          <w:rFonts w:ascii="Bookman Old Style" w:hAnsi="Bookman Old Style"/>
        </w:rPr>
        <w:t xml:space="preserve"> its patriarchal nature and the need to dismantle the economic society, capitalist or socialist, and to also dismantle the nation-state, the political form of capitalism, supposedly democratic. He wrote against concientization, about </w:t>
      </w:r>
      <w:r w:rsidR="0038735E">
        <w:rPr>
          <w:rFonts w:ascii="Bookman Old Style" w:hAnsi="Bookman Old Style"/>
        </w:rPr>
        <w:t xml:space="preserve">the mediators, even </w:t>
      </w:r>
      <w:r w:rsidR="0041755E">
        <w:rPr>
          <w:rFonts w:ascii="Bookman Old Style" w:hAnsi="Bookman Old Style"/>
        </w:rPr>
        <w:t xml:space="preserve">against </w:t>
      </w:r>
      <w:r w:rsidR="0038735E">
        <w:rPr>
          <w:rFonts w:ascii="Bookman Old Style" w:hAnsi="Bookman Old Style"/>
        </w:rPr>
        <w:t xml:space="preserve">the magnificent </w:t>
      </w:r>
      <w:r w:rsidR="008135B4">
        <w:rPr>
          <w:rFonts w:ascii="Bookman Old Style" w:hAnsi="Bookman Old Style"/>
        </w:rPr>
        <w:t xml:space="preserve">and very popular </w:t>
      </w:r>
      <w:r w:rsidR="0038735E">
        <w:rPr>
          <w:rFonts w:ascii="Bookman Old Style" w:hAnsi="Bookman Old Style"/>
        </w:rPr>
        <w:t>Freirean educators</w:t>
      </w:r>
      <w:r w:rsidR="008135B4">
        <w:rPr>
          <w:rFonts w:ascii="Bookman Old Style" w:hAnsi="Bookman Old Style"/>
        </w:rPr>
        <w:t xml:space="preserve">. For the change, he was not appealing </w:t>
      </w:r>
      <w:r w:rsidR="0038735E">
        <w:rPr>
          <w:rFonts w:ascii="Bookman Old Style" w:hAnsi="Bookman Old Style"/>
        </w:rPr>
        <w:t>to a leader</w:t>
      </w:r>
      <w:r w:rsidR="0041755E">
        <w:rPr>
          <w:rFonts w:ascii="Bookman Old Style" w:hAnsi="Bookman Old Style"/>
        </w:rPr>
        <w:t>,</w:t>
      </w:r>
      <w:r w:rsidR="0038735E">
        <w:rPr>
          <w:rFonts w:ascii="Bookman Old Style" w:hAnsi="Bookman Old Style"/>
        </w:rPr>
        <w:t xml:space="preserve"> a vanguard</w:t>
      </w:r>
      <w:r w:rsidR="0041755E">
        <w:rPr>
          <w:rFonts w:ascii="Bookman Old Style" w:hAnsi="Bookman Old Style"/>
        </w:rPr>
        <w:t>,</w:t>
      </w:r>
      <w:r w:rsidR="0038735E">
        <w:rPr>
          <w:rFonts w:ascii="Bookman Old Style" w:hAnsi="Bookman Old Style"/>
        </w:rPr>
        <w:t xml:space="preserve"> a party,</w:t>
      </w:r>
      <w:r w:rsidR="0041755E">
        <w:rPr>
          <w:rFonts w:ascii="Bookman Old Style" w:hAnsi="Bookman Old Style"/>
        </w:rPr>
        <w:t xml:space="preserve"> or any kind of mediator,</w:t>
      </w:r>
      <w:r w:rsidR="0038735E">
        <w:rPr>
          <w:rFonts w:ascii="Bookman Old Style" w:hAnsi="Bookman Old Style"/>
        </w:rPr>
        <w:t xml:space="preserve"> but </w:t>
      </w:r>
      <w:r w:rsidR="0041755E">
        <w:rPr>
          <w:rFonts w:ascii="Bookman Old Style" w:hAnsi="Bookman Old Style"/>
        </w:rPr>
        <w:t xml:space="preserve">to </w:t>
      </w:r>
      <w:r w:rsidR="0038735E">
        <w:rPr>
          <w:rFonts w:ascii="Bookman Old Style" w:hAnsi="Bookman Old Style"/>
        </w:rPr>
        <w:t>the people themselves</w:t>
      </w:r>
      <w:r w:rsidR="008135B4">
        <w:rPr>
          <w:rFonts w:ascii="Bookman Old Style" w:hAnsi="Bookman Old Style"/>
        </w:rPr>
        <w:t xml:space="preserve">, ordinary </w:t>
      </w:r>
      <w:proofErr w:type="gramStart"/>
      <w:r w:rsidR="008135B4">
        <w:rPr>
          <w:rFonts w:ascii="Bookman Old Style" w:hAnsi="Bookman Old Style"/>
        </w:rPr>
        <w:t>men</w:t>
      </w:r>
      <w:proofErr w:type="gramEnd"/>
      <w:r w:rsidR="008135B4">
        <w:rPr>
          <w:rFonts w:ascii="Bookman Old Style" w:hAnsi="Bookman Old Style"/>
        </w:rPr>
        <w:t xml:space="preserve"> and women, at the grassroots</w:t>
      </w:r>
      <w:r w:rsidR="0038735E">
        <w:rPr>
          <w:rFonts w:ascii="Bookman Old Style" w:hAnsi="Bookman Old Style"/>
        </w:rPr>
        <w:t>.</w:t>
      </w:r>
      <w:r w:rsidR="008135B4">
        <w:rPr>
          <w:rFonts w:ascii="Bookman Old Style" w:hAnsi="Bookman Old Style"/>
        </w:rPr>
        <w:t xml:space="preserve"> He assumed that they </w:t>
      </w:r>
      <w:proofErr w:type="gramStart"/>
      <w:r w:rsidR="008135B4">
        <w:rPr>
          <w:rFonts w:ascii="Bookman Old Style" w:hAnsi="Bookman Old Style"/>
        </w:rPr>
        <w:t>will</w:t>
      </w:r>
      <w:proofErr w:type="gramEnd"/>
      <w:r w:rsidR="008135B4">
        <w:rPr>
          <w:rFonts w:ascii="Bookman Old Style" w:hAnsi="Bookman Old Style"/>
        </w:rPr>
        <w:t xml:space="preserve"> create coalitions of discontents.</w:t>
      </w:r>
    </w:p>
    <w:p w14:paraId="27F50AD8" w14:textId="76E504FE" w:rsidR="0038735E" w:rsidRDefault="0038735E" w:rsidP="00A44BC1">
      <w:pPr>
        <w:widowControl w:val="0"/>
        <w:autoSpaceDE w:val="0"/>
        <w:autoSpaceDN w:val="0"/>
        <w:adjustRightInd w:val="0"/>
        <w:spacing w:beforeLines="100" w:before="240" w:afterLines="150" w:after="360" w:line="360" w:lineRule="auto"/>
        <w:rPr>
          <w:rFonts w:ascii="Bookman Old Style" w:hAnsi="Bookman Old Style"/>
        </w:rPr>
      </w:pPr>
      <w:proofErr w:type="gramStart"/>
      <w:r>
        <w:rPr>
          <w:rFonts w:ascii="Bookman Old Style" w:hAnsi="Bookman Old Style"/>
        </w:rPr>
        <w:t>In spite of</w:t>
      </w:r>
      <w:proofErr w:type="gramEnd"/>
      <w:r>
        <w:rPr>
          <w:rFonts w:ascii="Bookman Old Style" w:hAnsi="Bookman Old Style"/>
        </w:rPr>
        <w:t xml:space="preserve"> </w:t>
      </w:r>
      <w:r w:rsidR="0041755E">
        <w:rPr>
          <w:rFonts w:ascii="Bookman Old Style" w:hAnsi="Bookman Old Style"/>
        </w:rPr>
        <w:t xml:space="preserve">that </w:t>
      </w:r>
      <w:r>
        <w:rPr>
          <w:rFonts w:ascii="Bookman Old Style" w:hAnsi="Bookman Old Style"/>
        </w:rPr>
        <w:t xml:space="preserve">increasing divergence, Illich cultivated his friendship with Freire with discipline and care, a tasteful friendship, until Freire’s death. Here I find a very important lesson for those fighting </w:t>
      </w:r>
      <w:r w:rsidR="0041755E">
        <w:rPr>
          <w:rFonts w:ascii="Bookman Old Style" w:hAnsi="Bookman Old Style"/>
        </w:rPr>
        <w:t xml:space="preserve">among them </w:t>
      </w:r>
      <w:r>
        <w:rPr>
          <w:rFonts w:ascii="Bookman Old Style" w:hAnsi="Bookman Old Style"/>
        </w:rPr>
        <w:t xml:space="preserve">all the time, even for marginal differences, and creating separation and division, particularly in groups in the left. In this case, Illich and Freire were openly militating in opposite trenches in the war against capitalism and the dominant regime. While Freire, as I said, was involved in literacy campaigns, to bring the alphabet to the masses, and tried to apply his </w:t>
      </w:r>
      <w:r>
        <w:rPr>
          <w:rFonts w:ascii="Bookman Old Style" w:hAnsi="Bookman Old Style"/>
        </w:rPr>
        <w:lastRenderedPageBreak/>
        <w:t>“revolutionary pedagogy” everywhere, to transform public and private education, Illich was openly and courageously struggling against both</w:t>
      </w:r>
      <w:r w:rsidR="0041755E">
        <w:rPr>
          <w:rFonts w:ascii="Bookman Old Style" w:hAnsi="Bookman Old Style"/>
        </w:rPr>
        <w:t xml:space="preserve"> literacy</w:t>
      </w:r>
      <w:r>
        <w:rPr>
          <w:rFonts w:ascii="Bookman Old Style" w:hAnsi="Bookman Old Style"/>
        </w:rPr>
        <w:t xml:space="preserve"> and education.</w:t>
      </w:r>
      <w:r w:rsidR="008135B4">
        <w:rPr>
          <w:rFonts w:ascii="Bookman Old Style" w:hAnsi="Bookman Old Style"/>
        </w:rPr>
        <w:t xml:space="preserve"> But they remained good friends.</w:t>
      </w:r>
    </w:p>
    <w:p w14:paraId="7D296F73" w14:textId="76CC1510" w:rsidR="0038735E" w:rsidRDefault="0038735E"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Ten years after the publication of </w:t>
      </w:r>
      <w:proofErr w:type="spellStart"/>
      <w:r w:rsidRPr="00710CBB">
        <w:rPr>
          <w:rFonts w:ascii="Bookman Old Style" w:hAnsi="Bookman Old Style"/>
          <w:i/>
        </w:rPr>
        <w:t>Deschooling</w:t>
      </w:r>
      <w:proofErr w:type="spellEnd"/>
      <w:r w:rsidRPr="00710CBB">
        <w:rPr>
          <w:rFonts w:ascii="Bookman Old Style" w:hAnsi="Bookman Old Style"/>
          <w:i/>
        </w:rPr>
        <w:t xml:space="preserve"> </w:t>
      </w:r>
      <w:r w:rsidR="006F4ACC">
        <w:rPr>
          <w:rFonts w:ascii="Bookman Old Style" w:hAnsi="Bookman Old Style"/>
          <w:i/>
        </w:rPr>
        <w:t>S</w:t>
      </w:r>
      <w:r w:rsidRPr="00710CBB">
        <w:rPr>
          <w:rFonts w:ascii="Bookman Old Style" w:hAnsi="Bookman Old Style"/>
          <w:i/>
        </w:rPr>
        <w:t>ociety</w:t>
      </w:r>
      <w:r>
        <w:rPr>
          <w:rFonts w:ascii="Bookman Old Style" w:hAnsi="Bookman Old Style"/>
        </w:rPr>
        <w:t xml:space="preserve">, the most famous </w:t>
      </w:r>
      <w:r w:rsidR="00C2309A">
        <w:rPr>
          <w:rFonts w:ascii="Bookman Old Style" w:hAnsi="Bookman Old Style"/>
        </w:rPr>
        <w:t xml:space="preserve">of </w:t>
      </w:r>
      <w:r>
        <w:rPr>
          <w:rFonts w:ascii="Bookman Old Style" w:hAnsi="Bookman Old Style"/>
        </w:rPr>
        <w:t>Ill</w:t>
      </w:r>
      <w:r w:rsidR="00C2309A">
        <w:rPr>
          <w:rFonts w:ascii="Bookman Old Style" w:hAnsi="Bookman Old Style"/>
        </w:rPr>
        <w:t xml:space="preserve">ich books and the least understood, he confessed that he had been barking at the wrong tree, that at the end of the </w:t>
      </w:r>
      <w:r w:rsidR="008135B4">
        <w:rPr>
          <w:rFonts w:ascii="Bookman Old Style" w:hAnsi="Bookman Old Style"/>
        </w:rPr>
        <w:t>twenty</w:t>
      </w:r>
      <w:r w:rsidR="00C2309A">
        <w:rPr>
          <w:rFonts w:ascii="Bookman Old Style" w:hAnsi="Bookman Old Style"/>
        </w:rPr>
        <w:t xml:space="preserve"> century the whole society </w:t>
      </w:r>
      <w:r w:rsidR="008135B4">
        <w:rPr>
          <w:rFonts w:ascii="Bookman Old Style" w:hAnsi="Bookman Old Style"/>
        </w:rPr>
        <w:t>was</w:t>
      </w:r>
      <w:r w:rsidR="00C2309A">
        <w:rPr>
          <w:rFonts w:ascii="Bookman Old Style" w:hAnsi="Bookman Old Style"/>
        </w:rPr>
        <w:t xml:space="preserve"> educating its members in a certain way, formatting them to become subsystems in a system, in the society of control. He was </w:t>
      </w:r>
      <w:r w:rsidR="0041755E">
        <w:rPr>
          <w:rFonts w:ascii="Bookman Old Style" w:hAnsi="Bookman Old Style"/>
        </w:rPr>
        <w:t xml:space="preserve">thus </w:t>
      </w:r>
      <w:r w:rsidR="00C2309A">
        <w:rPr>
          <w:rFonts w:ascii="Bookman Old Style" w:hAnsi="Bookman Old Style"/>
        </w:rPr>
        <w:t>struggling against all forms of education</w:t>
      </w:r>
      <w:r w:rsidR="008135B4">
        <w:rPr>
          <w:rFonts w:ascii="Bookman Old Style" w:hAnsi="Bookman Old Style"/>
        </w:rPr>
        <w:t>, not only the school</w:t>
      </w:r>
      <w:r w:rsidR="00C2309A">
        <w:rPr>
          <w:rFonts w:ascii="Bookman Old Style" w:hAnsi="Bookman Old Style"/>
        </w:rPr>
        <w:t>.</w:t>
      </w:r>
      <w:r w:rsidR="008135B4">
        <w:rPr>
          <w:rFonts w:ascii="Bookman Old Style" w:hAnsi="Bookman Old Style"/>
        </w:rPr>
        <w:t xml:space="preserve"> And against the whole structure behind education.</w:t>
      </w:r>
    </w:p>
    <w:p w14:paraId="086A3B75" w14:textId="484A713F" w:rsidR="00C2309A" w:rsidRDefault="00C2309A"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I would like to reflect on th</w:t>
      </w:r>
      <w:r w:rsidR="0041755E">
        <w:rPr>
          <w:rFonts w:ascii="Bookman Old Style" w:hAnsi="Bookman Old Style"/>
        </w:rPr>
        <w:t>ese</w:t>
      </w:r>
      <w:r>
        <w:rPr>
          <w:rFonts w:ascii="Bookman Old Style" w:hAnsi="Bookman Old Style"/>
        </w:rPr>
        <w:t xml:space="preserve"> points, that in my view are central to open ourselves to the new world.</w:t>
      </w:r>
    </w:p>
    <w:p w14:paraId="00BEC729" w14:textId="78787DDF" w:rsidR="00C2309A" w:rsidRDefault="00C2309A"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Literacy campaigns, as </w:t>
      </w:r>
      <w:r w:rsidR="008135B4">
        <w:rPr>
          <w:rFonts w:ascii="Bookman Old Style" w:hAnsi="Bookman Old Style"/>
        </w:rPr>
        <w:t xml:space="preserve">well as </w:t>
      </w:r>
      <w:r>
        <w:rPr>
          <w:rFonts w:ascii="Bookman Old Style" w:hAnsi="Bookman Old Style"/>
        </w:rPr>
        <w:t>the programmed teaching of how to learn and write in the school, generate three forms of radical disqualification.</w:t>
      </w:r>
    </w:p>
    <w:p w14:paraId="304AB9B6" w14:textId="415133AD" w:rsidR="00C2309A" w:rsidRDefault="00C2309A" w:rsidP="00A44BC1">
      <w:pPr>
        <w:widowControl w:val="0"/>
        <w:autoSpaceDE w:val="0"/>
        <w:autoSpaceDN w:val="0"/>
        <w:adjustRightInd w:val="0"/>
        <w:spacing w:beforeLines="100" w:before="240" w:afterLines="150" w:after="360" w:line="360" w:lineRule="auto"/>
        <w:rPr>
          <w:rFonts w:ascii="Bookman Old Style" w:hAnsi="Bookman Old Style"/>
        </w:rPr>
      </w:pPr>
      <w:proofErr w:type="gramStart"/>
      <w:r>
        <w:rPr>
          <w:rFonts w:ascii="Bookman Old Style" w:hAnsi="Bookman Old Style"/>
        </w:rPr>
        <w:t>F</w:t>
      </w:r>
      <w:r w:rsidR="002C575E">
        <w:rPr>
          <w:rFonts w:ascii="Bookman Old Style" w:hAnsi="Bookman Old Style"/>
        </w:rPr>
        <w:t>irst of all</w:t>
      </w:r>
      <w:proofErr w:type="gramEnd"/>
      <w:r w:rsidR="002C575E">
        <w:rPr>
          <w:rFonts w:ascii="Bookman Old Style" w:hAnsi="Bookman Old Style"/>
        </w:rPr>
        <w:t xml:space="preserve">, literacy </w:t>
      </w:r>
      <w:r>
        <w:rPr>
          <w:rFonts w:ascii="Bookman Old Style" w:hAnsi="Bookman Old Style"/>
        </w:rPr>
        <w:t xml:space="preserve">disqualifies at least a billion people on Earth, the illiterate adults, </w:t>
      </w:r>
      <w:r w:rsidR="002C575E">
        <w:rPr>
          <w:rFonts w:ascii="Bookman Old Style" w:hAnsi="Bookman Old Style"/>
        </w:rPr>
        <w:t xml:space="preserve">many of which </w:t>
      </w:r>
      <w:r>
        <w:rPr>
          <w:rFonts w:ascii="Bookman Old Style" w:hAnsi="Bookman Old Style"/>
        </w:rPr>
        <w:t>have often assumed their own inferiority because they lack the specific ability of reading and writing. One can often hear a very wise peasant saying that perhaps what he is saying is totally wrong</w:t>
      </w:r>
      <w:r w:rsidR="002C575E">
        <w:rPr>
          <w:rFonts w:ascii="Bookman Old Style" w:hAnsi="Bookman Old Style"/>
        </w:rPr>
        <w:t>,</w:t>
      </w:r>
      <w:r>
        <w:rPr>
          <w:rFonts w:ascii="Bookman Old Style" w:hAnsi="Bookman Old Style"/>
        </w:rPr>
        <w:t xml:space="preserve"> because he does not know </w:t>
      </w:r>
      <w:r w:rsidR="00A60D58">
        <w:rPr>
          <w:rFonts w:ascii="Bookman Old Style" w:hAnsi="Bookman Old Style"/>
        </w:rPr>
        <w:t>how to read and write and has no school.</w:t>
      </w:r>
      <w:r w:rsidR="002C575E">
        <w:rPr>
          <w:rFonts w:ascii="Bookman Old Style" w:hAnsi="Bookman Old Style"/>
        </w:rPr>
        <w:t xml:space="preserve"> </w:t>
      </w:r>
      <w:r w:rsidR="008135B4">
        <w:rPr>
          <w:rFonts w:ascii="Bookman Old Style" w:hAnsi="Bookman Old Style"/>
        </w:rPr>
        <w:t>The role attributed to l</w:t>
      </w:r>
      <w:r w:rsidR="002C575E">
        <w:rPr>
          <w:rFonts w:ascii="Bookman Old Style" w:hAnsi="Bookman Old Style"/>
        </w:rPr>
        <w:t>iteracy in the society creates a</w:t>
      </w:r>
      <w:r w:rsidR="008135B4">
        <w:rPr>
          <w:rFonts w:ascii="Bookman Old Style" w:hAnsi="Bookman Old Style"/>
        </w:rPr>
        <w:t xml:space="preserve"> damaging form of</w:t>
      </w:r>
      <w:r w:rsidR="002C575E">
        <w:rPr>
          <w:rFonts w:ascii="Bookman Old Style" w:hAnsi="Bookman Old Style"/>
        </w:rPr>
        <w:t xml:space="preserve"> illegitimate hierarchy.</w:t>
      </w:r>
    </w:p>
    <w:p w14:paraId="251A11F0" w14:textId="577223FC" w:rsidR="00A60D58" w:rsidRDefault="00A60D58"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Literacy also disqualifies reading. </w:t>
      </w:r>
      <w:r w:rsidR="002C575E">
        <w:rPr>
          <w:rFonts w:ascii="Bookman Old Style" w:hAnsi="Bookman Old Style"/>
        </w:rPr>
        <w:t>The fact that it is imposed, often in very inadequate conditions,</w:t>
      </w:r>
      <w:r>
        <w:rPr>
          <w:rFonts w:ascii="Bookman Old Style" w:hAnsi="Bookman Old Style"/>
        </w:rPr>
        <w:t xml:space="preserve"> </w:t>
      </w:r>
      <w:r w:rsidR="003E0029">
        <w:rPr>
          <w:rFonts w:ascii="Bookman Old Style" w:hAnsi="Bookman Old Style"/>
        </w:rPr>
        <w:t xml:space="preserve">provokes that </w:t>
      </w:r>
      <w:r>
        <w:rPr>
          <w:rFonts w:ascii="Bookman Old Style" w:hAnsi="Bookman Old Style"/>
        </w:rPr>
        <w:t>people abandon reading as soon as they can. According to UNESCO, a person can be called a reader if he or she reads more that five books per year. In no country of the world</w:t>
      </w:r>
      <w:r w:rsidR="002C575E">
        <w:rPr>
          <w:rFonts w:ascii="Bookman Old Style" w:hAnsi="Bookman Old Style"/>
        </w:rPr>
        <w:t xml:space="preserve"> </w:t>
      </w:r>
      <w:r>
        <w:rPr>
          <w:rFonts w:ascii="Bookman Old Style" w:hAnsi="Bookman Old Style"/>
        </w:rPr>
        <w:t xml:space="preserve">the proportion of ‘readers’ is more that 20% of the population, not even in </w:t>
      </w:r>
      <w:r w:rsidR="002C575E">
        <w:rPr>
          <w:rFonts w:ascii="Bookman Old Style" w:hAnsi="Bookman Old Style"/>
        </w:rPr>
        <w:lastRenderedPageBreak/>
        <w:t xml:space="preserve">countries with 99% of literacy or in countries like </w:t>
      </w:r>
      <w:r>
        <w:rPr>
          <w:rFonts w:ascii="Bookman Old Style" w:hAnsi="Bookman Old Style"/>
        </w:rPr>
        <w:t xml:space="preserve">India, </w:t>
      </w:r>
      <w:proofErr w:type="gramStart"/>
      <w:r>
        <w:rPr>
          <w:rFonts w:ascii="Bookman Old Style" w:hAnsi="Bookman Old Style"/>
        </w:rPr>
        <w:t>Thailand</w:t>
      </w:r>
      <w:proofErr w:type="gramEnd"/>
      <w:r>
        <w:rPr>
          <w:rFonts w:ascii="Bookman Old Style" w:hAnsi="Bookman Old Style"/>
        </w:rPr>
        <w:t xml:space="preserve"> and China, that have the highest number of hours of</w:t>
      </w:r>
      <w:r w:rsidR="002C575E">
        <w:rPr>
          <w:rFonts w:ascii="Bookman Old Style" w:hAnsi="Bookman Old Style"/>
        </w:rPr>
        <w:t xml:space="preserve"> reading per week</w:t>
      </w:r>
      <w:r>
        <w:rPr>
          <w:rFonts w:ascii="Bookman Old Style" w:hAnsi="Bookman Old Style"/>
        </w:rPr>
        <w:t xml:space="preserve">. Many studies </w:t>
      </w:r>
      <w:r w:rsidR="003E0029">
        <w:rPr>
          <w:rFonts w:ascii="Bookman Old Style" w:hAnsi="Bookman Old Style"/>
        </w:rPr>
        <w:t xml:space="preserve">have </w:t>
      </w:r>
      <w:r>
        <w:rPr>
          <w:rFonts w:ascii="Bookman Old Style" w:hAnsi="Bookman Old Style"/>
        </w:rPr>
        <w:t>show</w:t>
      </w:r>
      <w:r w:rsidR="003E0029">
        <w:rPr>
          <w:rFonts w:ascii="Bookman Old Style" w:hAnsi="Bookman Old Style"/>
        </w:rPr>
        <w:t>n</w:t>
      </w:r>
      <w:r>
        <w:rPr>
          <w:rFonts w:ascii="Bookman Old Style" w:hAnsi="Bookman Old Style"/>
        </w:rPr>
        <w:t xml:space="preserve"> that those who learned freely </w:t>
      </w:r>
      <w:r w:rsidR="002C575E">
        <w:rPr>
          <w:rFonts w:ascii="Bookman Old Style" w:hAnsi="Bookman Old Style"/>
        </w:rPr>
        <w:t xml:space="preserve">how </w:t>
      </w:r>
      <w:r>
        <w:rPr>
          <w:rFonts w:ascii="Bookman Old Style" w:hAnsi="Bookman Old Style"/>
        </w:rPr>
        <w:t xml:space="preserve">to read, by their own will, love to </w:t>
      </w:r>
      <w:r w:rsidR="002C575E">
        <w:rPr>
          <w:rFonts w:ascii="Bookman Old Style" w:hAnsi="Bookman Old Style"/>
        </w:rPr>
        <w:t>do it</w:t>
      </w:r>
      <w:r>
        <w:rPr>
          <w:rFonts w:ascii="Bookman Old Style" w:hAnsi="Bookman Old Style"/>
        </w:rPr>
        <w:t xml:space="preserve"> and usually read many books per year.</w:t>
      </w:r>
    </w:p>
    <w:p w14:paraId="394E0885" w14:textId="23CE6174" w:rsidR="00A60D58" w:rsidRDefault="00A60D58"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Literacy radically disqualifies oral civi</w:t>
      </w:r>
      <w:r w:rsidR="002C575E">
        <w:rPr>
          <w:rFonts w:ascii="Bookman Old Style" w:hAnsi="Bookman Old Style"/>
        </w:rPr>
        <w:t>lizations and devalues their way</w:t>
      </w:r>
      <w:r>
        <w:rPr>
          <w:rFonts w:ascii="Bookman Old Style" w:hAnsi="Bookman Old Style"/>
        </w:rPr>
        <w:t xml:space="preserve"> of thinking, </w:t>
      </w:r>
      <w:proofErr w:type="gramStart"/>
      <w:r>
        <w:rPr>
          <w:rFonts w:ascii="Bookman Old Style" w:hAnsi="Bookman Old Style"/>
        </w:rPr>
        <w:t>remembering</w:t>
      </w:r>
      <w:proofErr w:type="gramEnd"/>
      <w:r>
        <w:rPr>
          <w:rFonts w:ascii="Bookman Old Style" w:hAnsi="Bookman Old Style"/>
        </w:rPr>
        <w:t xml:space="preserve"> or living, which means not only to disqualify many people still living in the oral civilizations that survive, against all odds, but also devalue its contributions to the understanding of the world and to define what is a good life.</w:t>
      </w:r>
    </w:p>
    <w:p w14:paraId="16EAB974" w14:textId="640F4C3E" w:rsidR="00A60D58" w:rsidRDefault="004A4339"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We currently have in Mexico magnificent examples of what happens with children and adults that learn to read and write in freedom, for the joy of it, not for any external imposition. Many of us are openly opposing all forms of literacy, particularly for children.</w:t>
      </w:r>
    </w:p>
    <w:p w14:paraId="11CBA29E" w14:textId="77777777" w:rsidR="003E0029" w:rsidRDefault="004A4339"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We are also resisting all forms of education, inside and outside public or private institutions. The school is a dispositive that clearly </w:t>
      </w:r>
      <w:r w:rsidR="002C575E">
        <w:rPr>
          <w:rFonts w:ascii="Bookman Old Style" w:hAnsi="Bookman Old Style"/>
        </w:rPr>
        <w:t>spoils</w:t>
      </w:r>
      <w:r>
        <w:rPr>
          <w:rFonts w:ascii="Bookman Old Style" w:hAnsi="Bookman Old Style"/>
        </w:rPr>
        <w:t xml:space="preserve"> the spontaneous behavior of children and their opportunities to grow and learn in freedom. There is no system more despotic that the classroom, where the teacher has the power</w:t>
      </w:r>
      <w:r w:rsidR="002C575E">
        <w:rPr>
          <w:rFonts w:ascii="Bookman Old Style" w:hAnsi="Bookman Old Style"/>
        </w:rPr>
        <w:t xml:space="preserve"> and</w:t>
      </w:r>
      <w:r>
        <w:rPr>
          <w:rFonts w:ascii="Bookman Old Style" w:hAnsi="Bookman Old Style"/>
        </w:rPr>
        <w:t xml:space="preserve"> the truth and </w:t>
      </w:r>
      <w:r w:rsidR="003E0029">
        <w:rPr>
          <w:rFonts w:ascii="Bookman Old Style" w:hAnsi="Bookman Old Style"/>
        </w:rPr>
        <w:t xml:space="preserve">supposedly </w:t>
      </w:r>
      <w:r>
        <w:rPr>
          <w:rFonts w:ascii="Bookman Old Style" w:hAnsi="Bookman Old Style"/>
        </w:rPr>
        <w:t>does everything for the benefit of th</w:t>
      </w:r>
      <w:r w:rsidR="002C575E">
        <w:rPr>
          <w:rFonts w:ascii="Bookman Old Style" w:hAnsi="Bookman Old Style"/>
        </w:rPr>
        <w:t>e students he or she controls. That is</w:t>
      </w:r>
      <w:r w:rsidR="007E7E3E">
        <w:rPr>
          <w:rFonts w:ascii="Bookman Old Style" w:hAnsi="Bookman Old Style"/>
        </w:rPr>
        <w:t xml:space="preserve"> how the fascism in us all is created, the fascism denounced by Foucault when he wrote about the one “that is in our heads and in our everyday behavior, the fascisms that causes us to love power, to desire the very thing that dominates and exploit us.” </w:t>
      </w:r>
      <w:r w:rsidR="002C575E">
        <w:rPr>
          <w:rFonts w:ascii="Bookman Old Style" w:hAnsi="Bookman Old Style"/>
        </w:rPr>
        <w:t xml:space="preserve"> </w:t>
      </w:r>
    </w:p>
    <w:p w14:paraId="2D7D6548" w14:textId="0E8D26FE" w:rsidR="007E7E3E" w:rsidRDefault="007E7E3E"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There is something more: education castrates our imagination, making almost impossible to think a social organization without hierarchy, without a structure of command and control – that is exactly the kind of organization we </w:t>
      </w:r>
      <w:r w:rsidR="00A27D6E">
        <w:rPr>
          <w:rFonts w:ascii="Bookman Old Style" w:hAnsi="Bookman Old Style"/>
        </w:rPr>
        <w:t>need now, to really care for lif</w:t>
      </w:r>
      <w:r>
        <w:rPr>
          <w:rFonts w:ascii="Bookman Old Style" w:hAnsi="Bookman Old Style"/>
        </w:rPr>
        <w:t>e and survive</w:t>
      </w:r>
      <w:r w:rsidR="003E0029">
        <w:rPr>
          <w:rFonts w:ascii="Bookman Old Style" w:hAnsi="Bookman Old Style"/>
        </w:rPr>
        <w:t xml:space="preserve">, something </w:t>
      </w:r>
      <w:r w:rsidR="003E0029">
        <w:rPr>
          <w:rFonts w:ascii="Bookman Old Style" w:hAnsi="Bookman Old Style"/>
        </w:rPr>
        <w:lastRenderedPageBreak/>
        <w:t>that is almost a definition of the new world</w:t>
      </w:r>
      <w:r w:rsidR="00710CBB">
        <w:rPr>
          <w:rFonts w:ascii="Bookman Old Style" w:hAnsi="Bookman Old Style"/>
        </w:rPr>
        <w:t>, which should be constructed beyond any form of patriarchy.</w:t>
      </w:r>
    </w:p>
    <w:p w14:paraId="1323EB87" w14:textId="3F206EE7" w:rsidR="004A4339" w:rsidRDefault="007E7E3E"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I</w:t>
      </w:r>
      <w:r w:rsidR="004A4339">
        <w:rPr>
          <w:rFonts w:ascii="Bookman Old Style" w:hAnsi="Bookman Old Style"/>
        </w:rPr>
        <w:t xml:space="preserve">n the case of children, we are explicitly for the disciplined cultivation of their passion to learn, that they have since they are babies, </w:t>
      </w:r>
      <w:r>
        <w:rPr>
          <w:rFonts w:ascii="Bookman Old Style" w:hAnsi="Bookman Old Style"/>
        </w:rPr>
        <w:t xml:space="preserve">and to </w:t>
      </w:r>
      <w:r w:rsidR="004A4339">
        <w:rPr>
          <w:rFonts w:ascii="Bookman Old Style" w:hAnsi="Bookman Old Style"/>
        </w:rPr>
        <w:t xml:space="preserve">open for them opportunities to discover what they want to learn. We are trying to recuperate all forms and traditions of apprenticeship and the conditions for all people, </w:t>
      </w:r>
      <w:proofErr w:type="gramStart"/>
      <w:r w:rsidR="004A4339">
        <w:rPr>
          <w:rFonts w:ascii="Bookman Old Style" w:hAnsi="Bookman Old Style"/>
        </w:rPr>
        <w:t>children</w:t>
      </w:r>
      <w:proofErr w:type="gramEnd"/>
      <w:r w:rsidR="004A4339">
        <w:rPr>
          <w:rFonts w:ascii="Bookman Old Style" w:hAnsi="Bookman Old Style"/>
        </w:rPr>
        <w:t xml:space="preserve"> and adults, to learn in freedom by doing what they want to learn – which is, by the way, how we all learned </w:t>
      </w:r>
      <w:r w:rsidR="003E0029">
        <w:rPr>
          <w:rFonts w:ascii="Bookman Old Style" w:hAnsi="Bookman Old Style"/>
        </w:rPr>
        <w:t xml:space="preserve">most of </w:t>
      </w:r>
      <w:r w:rsidR="004A4339">
        <w:rPr>
          <w:rFonts w:ascii="Bookman Old Style" w:hAnsi="Bookman Old Style"/>
        </w:rPr>
        <w:t>what we do in our daily life.</w:t>
      </w:r>
    </w:p>
    <w:p w14:paraId="7777FE9B" w14:textId="635E7422" w:rsidR="004A4339" w:rsidRDefault="004A4339"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cs="Times New Roman"/>
        </w:rPr>
        <w:t>What we need to do, said Illich, is “</w:t>
      </w:r>
      <w:r w:rsidRPr="00984F36">
        <w:rPr>
          <w:rFonts w:ascii="Bookman Old Style" w:hAnsi="Bookman Old Style"/>
        </w:rPr>
        <w:t>to cultivate disciplined, self-denying, careful, tasteful friendships.</w:t>
      </w:r>
      <w:r>
        <w:rPr>
          <w:rFonts w:ascii="Bookman Old Style" w:hAnsi="Bookman Old Style"/>
        </w:rPr>
        <w:t xml:space="preserve">” </w:t>
      </w:r>
      <w:r w:rsidR="007E7E3E">
        <w:rPr>
          <w:rFonts w:ascii="Bookman Old Style" w:hAnsi="Bookman Old Style"/>
        </w:rPr>
        <w:t>We can construct with them the alternative</w:t>
      </w:r>
      <w:r w:rsidR="003E0029">
        <w:rPr>
          <w:rFonts w:ascii="Bookman Old Style" w:hAnsi="Bookman Old Style"/>
        </w:rPr>
        <w:t>s</w:t>
      </w:r>
      <w:r w:rsidR="007E7E3E">
        <w:rPr>
          <w:rFonts w:ascii="Bookman Old Style" w:hAnsi="Bookman Old Style"/>
        </w:rPr>
        <w:t xml:space="preserve"> to the powers oppressing us. In my view, that is exactly what is happening</w:t>
      </w:r>
      <w:r w:rsidR="008B3FC6">
        <w:rPr>
          <w:rFonts w:ascii="Bookman Old Style" w:hAnsi="Bookman Old Style"/>
        </w:rPr>
        <w:t xml:space="preserve"> and becomes a solid source of hope.</w:t>
      </w:r>
      <w:r w:rsidR="003E0029">
        <w:rPr>
          <w:rFonts w:ascii="Bookman Old Style" w:hAnsi="Bookman Old Style"/>
        </w:rPr>
        <w:t xml:space="preserve"> And it is happening in a convivial climate of friendship.</w:t>
      </w:r>
    </w:p>
    <w:p w14:paraId="533F4E6C" w14:textId="51F7BF45" w:rsidR="008B3FC6" w:rsidRDefault="008B3FC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There is today an extended search for alternative ways of learning. What the governments imposed in the name of </w:t>
      </w:r>
      <w:r w:rsidR="006F4ACC">
        <w:rPr>
          <w:rFonts w:ascii="Bookman Old Style" w:hAnsi="Bookman Old Style"/>
        </w:rPr>
        <w:t>C</w:t>
      </w:r>
      <w:r>
        <w:rPr>
          <w:rFonts w:ascii="Bookman Old Style" w:hAnsi="Bookman Old Style"/>
        </w:rPr>
        <w:t>ovid 19 allowed the parent</w:t>
      </w:r>
      <w:r w:rsidR="003E0029">
        <w:rPr>
          <w:rFonts w:ascii="Bookman Old Style" w:hAnsi="Bookman Old Style"/>
        </w:rPr>
        <w:t>s</w:t>
      </w:r>
      <w:r>
        <w:rPr>
          <w:rFonts w:ascii="Bookman Old Style" w:hAnsi="Bookman Old Style"/>
        </w:rPr>
        <w:t xml:space="preserve"> to </w:t>
      </w:r>
      <w:proofErr w:type="gramStart"/>
      <w:r>
        <w:rPr>
          <w:rFonts w:ascii="Bookman Old Style" w:hAnsi="Bookman Old Style"/>
        </w:rPr>
        <w:t>experience directly</w:t>
      </w:r>
      <w:proofErr w:type="gramEnd"/>
      <w:r>
        <w:rPr>
          <w:rFonts w:ascii="Bookman Old Style" w:hAnsi="Bookman Old Style"/>
        </w:rPr>
        <w:t xml:space="preserve"> the school setting. Many of them could no longer accept that form of oppression for their children. Resistance </w:t>
      </w:r>
      <w:proofErr w:type="gramStart"/>
      <w:r>
        <w:rPr>
          <w:rFonts w:ascii="Bookman Old Style" w:hAnsi="Bookman Old Style"/>
        </w:rPr>
        <w:t>similar to</w:t>
      </w:r>
      <w:proofErr w:type="gramEnd"/>
      <w:r>
        <w:rPr>
          <w:rFonts w:ascii="Bookman Old Style" w:hAnsi="Bookman Old Style"/>
        </w:rPr>
        <w:t xml:space="preserve"> that opposing the establishment of the school system started to proliferate. A million students abandoned the school in Mexico, during the last year, with the support of their parents. Old kind</w:t>
      </w:r>
      <w:r w:rsidR="003E0029">
        <w:rPr>
          <w:rFonts w:ascii="Bookman Old Style" w:hAnsi="Bookman Old Style"/>
        </w:rPr>
        <w:t>s</w:t>
      </w:r>
      <w:r>
        <w:rPr>
          <w:rFonts w:ascii="Bookman Old Style" w:hAnsi="Bookman Old Style"/>
        </w:rPr>
        <w:t xml:space="preserve"> of learning practices are being adopted everywhere. In many cases, groups of friends come together to conceive and implement the alternatives.</w:t>
      </w:r>
    </w:p>
    <w:p w14:paraId="4F0828A0" w14:textId="77777777" w:rsidR="00710CBB" w:rsidRDefault="008B3FC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In the public system of education in Oaxaca, in the south of Mexico, </w:t>
      </w:r>
      <w:r w:rsidR="009C5A46">
        <w:rPr>
          <w:rFonts w:ascii="Bookman Old Style" w:hAnsi="Bookman Old Style"/>
        </w:rPr>
        <w:t xml:space="preserve">where I live, a courageous struggle of the teachers got from the </w:t>
      </w:r>
      <w:r w:rsidR="003E0029">
        <w:rPr>
          <w:rFonts w:ascii="Bookman Old Style" w:hAnsi="Bookman Old Style"/>
        </w:rPr>
        <w:t xml:space="preserve">educational </w:t>
      </w:r>
      <w:proofErr w:type="gramStart"/>
      <w:r w:rsidR="009C5A46">
        <w:rPr>
          <w:rFonts w:ascii="Bookman Old Style" w:hAnsi="Bookman Old Style"/>
        </w:rPr>
        <w:t>authorities</w:t>
      </w:r>
      <w:proofErr w:type="gramEnd"/>
      <w:r w:rsidR="003E0029">
        <w:rPr>
          <w:rFonts w:ascii="Bookman Old Style" w:hAnsi="Bookman Old Style"/>
        </w:rPr>
        <w:t xml:space="preserve"> </w:t>
      </w:r>
      <w:r w:rsidR="009C5A46">
        <w:rPr>
          <w:rFonts w:ascii="Bookman Old Style" w:hAnsi="Bookman Old Style"/>
        </w:rPr>
        <w:t xml:space="preserve">permission for an experiment in a number of </w:t>
      </w:r>
      <w:r w:rsidR="003E0029">
        <w:rPr>
          <w:rFonts w:ascii="Bookman Old Style" w:hAnsi="Bookman Old Style"/>
        </w:rPr>
        <w:t xml:space="preserve">public </w:t>
      </w:r>
      <w:r w:rsidR="009C5A46">
        <w:rPr>
          <w:rFonts w:ascii="Bookman Old Style" w:hAnsi="Bookman Old Style"/>
        </w:rPr>
        <w:t xml:space="preserve">schools. When the children arrive for the first day of classes in high school, the </w:t>
      </w:r>
      <w:r w:rsidR="009C5A46">
        <w:rPr>
          <w:rFonts w:ascii="Bookman Old Style" w:hAnsi="Bookman Old Style"/>
        </w:rPr>
        <w:lastRenderedPageBreak/>
        <w:t xml:space="preserve">teachers tell them that there will not be classes, classroom, disciplines, or grades or other evaluations. With two to five </w:t>
      </w:r>
      <w:proofErr w:type="gramStart"/>
      <w:r w:rsidR="009C5A46">
        <w:rPr>
          <w:rFonts w:ascii="Bookman Old Style" w:hAnsi="Bookman Old Style"/>
        </w:rPr>
        <w:t>friends</w:t>
      </w:r>
      <w:proofErr w:type="gramEnd"/>
      <w:r w:rsidR="009C5A46">
        <w:rPr>
          <w:rFonts w:ascii="Bookman Old Style" w:hAnsi="Bookman Old Style"/>
        </w:rPr>
        <w:t xml:space="preserve"> they should conceive one or several projects to develop </w:t>
      </w:r>
      <w:r w:rsidR="00710CBB">
        <w:rPr>
          <w:rFonts w:ascii="Bookman Old Style" w:hAnsi="Bookman Old Style"/>
        </w:rPr>
        <w:t xml:space="preserve">by themselves </w:t>
      </w:r>
      <w:r w:rsidR="009C5A46">
        <w:rPr>
          <w:rFonts w:ascii="Bookman Old Style" w:hAnsi="Bookman Old Style"/>
        </w:rPr>
        <w:t>in the course of the next three years. They can talk with their parents, the elders, the authorities</w:t>
      </w:r>
      <w:r w:rsidR="003E0029">
        <w:rPr>
          <w:rFonts w:ascii="Bookman Old Style" w:hAnsi="Bookman Old Style"/>
        </w:rPr>
        <w:t xml:space="preserve"> in the community</w:t>
      </w:r>
      <w:r w:rsidR="009C5A46">
        <w:rPr>
          <w:rFonts w:ascii="Bookman Old Style" w:hAnsi="Bookman Old Style"/>
        </w:rPr>
        <w:t xml:space="preserve">, to confirm the communal value of the projects, and then develop them. The teachers will have two functions: to protect the children from any educational inspector approaching the school, who will not be allowed to talk with them, and to offer them some advice </w:t>
      </w:r>
      <w:r w:rsidR="003E0029">
        <w:rPr>
          <w:rFonts w:ascii="Bookman Old Style" w:hAnsi="Bookman Old Style"/>
        </w:rPr>
        <w:t xml:space="preserve">and support </w:t>
      </w:r>
      <w:r w:rsidR="009C5A46">
        <w:rPr>
          <w:rFonts w:ascii="Bookman Old Style" w:hAnsi="Bookman Old Style"/>
        </w:rPr>
        <w:t xml:space="preserve">if they cannot solve some aspects of their projects. </w:t>
      </w:r>
    </w:p>
    <w:p w14:paraId="2E852BF0" w14:textId="070B6662" w:rsidR="009C5A46" w:rsidRDefault="009C5A46" w:rsidP="00A44BC1">
      <w:pPr>
        <w:widowControl w:val="0"/>
        <w:autoSpaceDE w:val="0"/>
        <w:autoSpaceDN w:val="0"/>
        <w:adjustRightInd w:val="0"/>
        <w:spacing w:beforeLines="100" w:before="240" w:afterLines="150" w:after="360" w:line="360" w:lineRule="auto"/>
        <w:rPr>
          <w:rFonts w:ascii="Bookman Old Style" w:hAnsi="Bookman Old Style"/>
        </w:rPr>
      </w:pPr>
      <w:r>
        <w:rPr>
          <w:rFonts w:ascii="Bookman Old Style" w:hAnsi="Bookman Old Style"/>
        </w:rPr>
        <w:t xml:space="preserve">The </w:t>
      </w:r>
      <w:r w:rsidR="003E0029">
        <w:rPr>
          <w:rFonts w:ascii="Bookman Old Style" w:hAnsi="Bookman Old Style"/>
        </w:rPr>
        <w:t>results</w:t>
      </w:r>
      <w:r>
        <w:rPr>
          <w:rFonts w:ascii="Bookman Old Style" w:hAnsi="Bookman Old Style"/>
        </w:rPr>
        <w:t xml:space="preserve"> of this experiment are very impressive, particularly by rooting their children in their own places, which is exactly the opposite to what the school was doing to them: uprooting them, creating the desire to abandon their communities for an illusory improvement in the cities or other places.</w:t>
      </w:r>
    </w:p>
    <w:p w14:paraId="7D89DBEA" w14:textId="77777777" w:rsidR="00B874EB" w:rsidRPr="0032610A" w:rsidRDefault="00B874EB" w:rsidP="00A44BC1">
      <w:pPr>
        <w:spacing w:beforeLines="100" w:before="240" w:afterLines="150" w:after="360" w:line="360" w:lineRule="auto"/>
        <w:jc w:val="both"/>
        <w:rPr>
          <w:rFonts w:ascii="Bookman Old Style" w:hAnsi="Bookman Old Style"/>
          <w:color w:val="000000"/>
        </w:rPr>
      </w:pPr>
      <w:r w:rsidRPr="0032610A">
        <w:rPr>
          <w:rFonts w:ascii="Bookman Old Style" w:hAnsi="Bookman Old Style"/>
          <w:color w:val="000000"/>
        </w:rPr>
        <w:t xml:space="preserve">Years ago, we started to observe in villages and </w:t>
      </w:r>
      <w:r w:rsidRPr="0032610A">
        <w:rPr>
          <w:rFonts w:ascii="Bookman Old Style" w:hAnsi="Bookman Old Style"/>
          <w:i/>
          <w:color w:val="000000"/>
        </w:rPr>
        <w:t>barrios</w:t>
      </w:r>
      <w:r w:rsidRPr="0032610A">
        <w:rPr>
          <w:rFonts w:ascii="Bookman Old Style" w:hAnsi="Bookman Old Style"/>
          <w:color w:val="000000"/>
        </w:rPr>
        <w:t>, particularly among Indigenous peoples, a radical reaction against education and schools. A few of them closed their schools and expelled their teachers. Most of them avoided this type of political conflict and started instead to just by-pass the school, while reclaiming and regenerating the conditions in which people traditionally learned in their own ways.</w:t>
      </w:r>
    </w:p>
    <w:p w14:paraId="16CC8F90" w14:textId="77777777" w:rsidR="001639F7" w:rsidRDefault="00B874EB" w:rsidP="00A44BC1">
      <w:pPr>
        <w:pStyle w:val="ad"/>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They came to this point after a long experience and for many yea</w:t>
      </w:r>
      <w:r w:rsidR="004747A9">
        <w:rPr>
          <w:rFonts w:ascii="Bookman Old Style" w:hAnsi="Bookman Old Style"/>
          <w:color w:val="000000"/>
        </w:rPr>
        <w:t>rs they resisted the school. I</w:t>
      </w:r>
      <w:r w:rsidRPr="0032610A">
        <w:rPr>
          <w:rFonts w:ascii="Bookman Old Style" w:hAnsi="Bookman Old Style"/>
          <w:color w:val="000000"/>
        </w:rPr>
        <w:t>n 1954, the UNESCO complained that the main obstacle to education was the indifference of parents to sending their children to school. Fifteen years later, they had to notice that the demand for schooling exceeded the number of available classrooms by sev</w:t>
      </w:r>
      <w:r w:rsidR="004747A9">
        <w:rPr>
          <w:rFonts w:ascii="Bookman Old Style" w:hAnsi="Bookman Old Style"/>
          <w:color w:val="000000"/>
        </w:rPr>
        <w:t xml:space="preserve">en times. </w:t>
      </w:r>
      <w:r w:rsidRPr="0032610A">
        <w:rPr>
          <w:rFonts w:ascii="Bookman Old Style" w:hAnsi="Bookman Old Style"/>
          <w:color w:val="000000"/>
        </w:rPr>
        <w:t xml:space="preserve">The UNESCO campaign was very successful: the parents were educated in the need to send the children to the school, only to find that there were not enough schools and teachers. No Latin American country has been able since then to satisfy the demand for education. More and more the people </w:t>
      </w:r>
      <w:r w:rsidRPr="0032610A">
        <w:rPr>
          <w:rFonts w:ascii="Bookman Old Style" w:hAnsi="Bookman Old Style"/>
          <w:color w:val="000000"/>
        </w:rPr>
        <w:lastRenderedPageBreak/>
        <w:t xml:space="preserve">suffered the damages of schooling their children and participated in all </w:t>
      </w:r>
      <w:proofErr w:type="gramStart"/>
      <w:r w:rsidRPr="0032610A">
        <w:rPr>
          <w:rFonts w:ascii="Bookman Old Style" w:hAnsi="Bookman Old Style"/>
          <w:color w:val="000000"/>
        </w:rPr>
        <w:t>kind</w:t>
      </w:r>
      <w:proofErr w:type="gramEnd"/>
      <w:r w:rsidRPr="0032610A">
        <w:rPr>
          <w:rFonts w:ascii="Bookman Old Style" w:hAnsi="Bookman Old Style"/>
          <w:color w:val="000000"/>
        </w:rPr>
        <w:t xml:space="preserve"> of efforts to reform, widen or improve the system</w:t>
      </w:r>
      <w:r w:rsidR="004B36DF">
        <w:rPr>
          <w:rFonts w:ascii="Bookman Old Style" w:hAnsi="Bookman Old Style"/>
          <w:color w:val="000000"/>
        </w:rPr>
        <w:t xml:space="preserve">. </w:t>
      </w:r>
      <w:r w:rsidRPr="0032610A">
        <w:rPr>
          <w:rFonts w:ascii="Bookman Old Style" w:hAnsi="Bookman Old Style"/>
          <w:color w:val="000000"/>
        </w:rPr>
        <w:t xml:space="preserve">And </w:t>
      </w:r>
      <w:proofErr w:type="gramStart"/>
      <w:r w:rsidRPr="0032610A">
        <w:rPr>
          <w:rFonts w:ascii="Bookman Old Style" w:hAnsi="Bookman Old Style"/>
          <w:color w:val="000000"/>
        </w:rPr>
        <w:t>finally</w:t>
      </w:r>
      <w:proofErr w:type="gramEnd"/>
      <w:r w:rsidR="004B36DF">
        <w:rPr>
          <w:rFonts w:ascii="Bookman Old Style" w:hAnsi="Bookman Old Style"/>
          <w:color w:val="000000"/>
        </w:rPr>
        <w:t xml:space="preserve"> many of them</w:t>
      </w:r>
      <w:r w:rsidRPr="0032610A">
        <w:rPr>
          <w:rFonts w:ascii="Bookman Old Style" w:hAnsi="Bookman Old Style"/>
          <w:color w:val="000000"/>
        </w:rPr>
        <w:t xml:space="preserve"> said </w:t>
      </w:r>
      <w:r w:rsidRPr="0032610A">
        <w:rPr>
          <w:rFonts w:ascii="Bookman Old Style" w:hAnsi="Bookman Old Style"/>
          <w:i/>
          <w:iCs/>
          <w:color w:val="000000"/>
        </w:rPr>
        <w:t>¡</w:t>
      </w:r>
      <w:r w:rsidRPr="0032610A">
        <w:rPr>
          <w:rFonts w:ascii="Bookman Old Style" w:hAnsi="Bookman Old Style"/>
          <w:i/>
          <w:color w:val="000000"/>
        </w:rPr>
        <w:t>Basta,</w:t>
      </w:r>
      <w:r w:rsidRPr="0032610A">
        <w:rPr>
          <w:rFonts w:ascii="Bookman Old Style" w:hAnsi="Bookman Old Style"/>
          <w:color w:val="000000"/>
        </w:rPr>
        <w:t xml:space="preserve"> Enough! like the Zapatistas. </w:t>
      </w:r>
    </w:p>
    <w:p w14:paraId="1B750D8D" w14:textId="40AC3ACA" w:rsidR="00B874EB" w:rsidRPr="0032610A" w:rsidRDefault="00B874EB" w:rsidP="00A44BC1">
      <w:pPr>
        <w:pStyle w:val="ad"/>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They know very well what is happening. Benjamín Maldonado, a</w:t>
      </w:r>
      <w:r w:rsidR="004B36DF">
        <w:rPr>
          <w:rFonts w:ascii="Bookman Old Style" w:hAnsi="Bookman Old Style"/>
          <w:color w:val="000000"/>
        </w:rPr>
        <w:t>n</w:t>
      </w:r>
      <w:r w:rsidRPr="0032610A">
        <w:rPr>
          <w:rFonts w:ascii="Bookman Old Style" w:hAnsi="Bookman Old Style"/>
          <w:color w:val="000000"/>
        </w:rPr>
        <w:t xml:space="preserve"> anthropologist, verified it. Using a variety of tests, he compared children going to school with those out of school. The latter knew more about everything, except the national anthem... And those going to school looked down on their communities and </w:t>
      </w:r>
      <w:proofErr w:type="gramStart"/>
      <w:r w:rsidRPr="0032610A">
        <w:rPr>
          <w:rFonts w:ascii="Bookman Old Style" w:hAnsi="Bookman Old Style"/>
          <w:color w:val="000000"/>
        </w:rPr>
        <w:t>cultures, and</w:t>
      </w:r>
      <w:proofErr w:type="gramEnd"/>
      <w:r w:rsidRPr="0032610A">
        <w:rPr>
          <w:rFonts w:ascii="Bookman Old Style" w:hAnsi="Bookman Old Style"/>
          <w:color w:val="000000"/>
        </w:rPr>
        <w:t xml:space="preserve"> had subordinated their minds and hearts to the authority of the teacher. “The Indigenous school as a path towards ignorance” is the title of Maldonado’s report (1988).</w:t>
      </w:r>
    </w:p>
    <w:p w14:paraId="69AF688C" w14:textId="77777777"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In fact, the people in the villages know very well that school prevents their children from learning what is needed to continue living in their communities, contributing to their common flourishing, and that of their soils, their places. And it does not offer them an appropriate preparation for life or work out of the community. They are no longer delegating their children’s learning to the school.</w:t>
      </w:r>
    </w:p>
    <w:p w14:paraId="127AE1E3" w14:textId="19EF6C73"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 xml:space="preserve">True, many of them </w:t>
      </w:r>
      <w:proofErr w:type="gramStart"/>
      <w:r w:rsidRPr="0032610A">
        <w:rPr>
          <w:rFonts w:ascii="Bookman Old Style" w:hAnsi="Bookman Old Style"/>
          <w:color w:val="000000"/>
        </w:rPr>
        <w:t>don’t</w:t>
      </w:r>
      <w:proofErr w:type="gramEnd"/>
      <w:r w:rsidRPr="0032610A">
        <w:rPr>
          <w:rFonts w:ascii="Bookman Old Style" w:hAnsi="Bookman Old Style"/>
          <w:color w:val="000000"/>
        </w:rPr>
        <w:t xml:space="preserve"> dare as yet to take their children out of primary school. They </w:t>
      </w:r>
      <w:proofErr w:type="gramStart"/>
      <w:r w:rsidRPr="0032610A">
        <w:rPr>
          <w:rFonts w:ascii="Bookman Old Style" w:hAnsi="Bookman Old Style"/>
          <w:color w:val="000000"/>
        </w:rPr>
        <w:t>don’t</w:t>
      </w:r>
      <w:proofErr w:type="gramEnd"/>
      <w:r w:rsidRPr="0032610A">
        <w:rPr>
          <w:rFonts w:ascii="Bookman Old Style" w:hAnsi="Bookman Old Style"/>
          <w:color w:val="000000"/>
        </w:rPr>
        <w:t xml:space="preserve"> want to deprive them of the school diploma, a required passport in the modern society, whose lack is a continual source of discrimination and humiliation. But even those still sending their children to school, in our communities, have now many ways of damage control, both supporting their children in active resistance at school and creating for them alternative opportunities to learn whatever they have a passion or talent for.</w:t>
      </w:r>
    </w:p>
    <w:p w14:paraId="69970BE5" w14:textId="792D367C" w:rsidR="00B874EB" w:rsidRDefault="001639F7"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We are increasingly convinced that r</w:t>
      </w:r>
      <w:r w:rsidR="00B874EB" w:rsidRPr="0032610A">
        <w:rPr>
          <w:rFonts w:ascii="Bookman Old Style" w:hAnsi="Bookman Old Style"/>
          <w:color w:val="000000"/>
        </w:rPr>
        <w:t>adically de-schooling the world can be today the most important change than anyone can conceive for a new society. It implies a complete reorganization of our lives.</w:t>
      </w:r>
      <w:r>
        <w:rPr>
          <w:rFonts w:ascii="Bookman Old Style" w:hAnsi="Bookman Old Style"/>
          <w:color w:val="000000"/>
        </w:rPr>
        <w:t xml:space="preserve"> I am not </w:t>
      </w:r>
      <w:r>
        <w:rPr>
          <w:rFonts w:ascii="Bookman Old Style" w:hAnsi="Bookman Old Style"/>
          <w:color w:val="000000"/>
        </w:rPr>
        <w:lastRenderedPageBreak/>
        <w:t xml:space="preserve">suggesting </w:t>
      </w:r>
      <w:proofErr w:type="gramStart"/>
      <w:r>
        <w:rPr>
          <w:rFonts w:ascii="Bookman Old Style" w:hAnsi="Bookman Old Style"/>
          <w:color w:val="000000"/>
        </w:rPr>
        <w:t>to close</w:t>
      </w:r>
      <w:proofErr w:type="gramEnd"/>
      <w:r>
        <w:rPr>
          <w:rFonts w:ascii="Bookman Old Style" w:hAnsi="Bookman Old Style"/>
          <w:color w:val="000000"/>
        </w:rPr>
        <w:t xml:space="preserve"> all the schools tomorrow morning, which is obviously impossible and may become counterproductive. The most important point is to </w:t>
      </w:r>
      <w:proofErr w:type="spellStart"/>
      <w:r>
        <w:rPr>
          <w:rFonts w:ascii="Bookman Old Style" w:hAnsi="Bookman Old Style"/>
          <w:color w:val="000000"/>
        </w:rPr>
        <w:t>deschool</w:t>
      </w:r>
      <w:proofErr w:type="spellEnd"/>
      <w:r>
        <w:rPr>
          <w:rFonts w:ascii="Bookman Old Style" w:hAnsi="Bookman Old Style"/>
          <w:color w:val="000000"/>
        </w:rPr>
        <w:t xml:space="preserve"> </w:t>
      </w:r>
      <w:proofErr w:type="gramStart"/>
      <w:r>
        <w:rPr>
          <w:rFonts w:ascii="Bookman Old Style" w:hAnsi="Bookman Old Style"/>
          <w:color w:val="000000"/>
        </w:rPr>
        <w:t>ourselves</w:t>
      </w:r>
      <w:proofErr w:type="gramEnd"/>
      <w:r>
        <w:rPr>
          <w:rFonts w:ascii="Bookman Old Style" w:hAnsi="Bookman Old Style"/>
          <w:color w:val="000000"/>
        </w:rPr>
        <w:t>, our minds, and then begin the appropriate reorganization of the society.</w:t>
      </w:r>
      <w:r w:rsidR="005E0B70">
        <w:rPr>
          <w:rFonts w:ascii="Bookman Old Style" w:hAnsi="Bookman Old Style"/>
          <w:color w:val="000000"/>
        </w:rPr>
        <w:t xml:space="preserve"> We are convinced that education is the very foundation of the current society and its oppression. To escape from it requires to dismantle such foundation. It is a pre-condition for a real change, for the construction of the new society.</w:t>
      </w:r>
    </w:p>
    <w:p w14:paraId="3DE1A5FD" w14:textId="6403BBB2" w:rsidR="00F7064B" w:rsidRPr="0032610A" w:rsidRDefault="00F7064B"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 xml:space="preserve">What about the teachers? There are many people who have dedicated their whole live to teaching, with love, </w:t>
      </w:r>
      <w:proofErr w:type="gramStart"/>
      <w:r>
        <w:rPr>
          <w:rFonts w:ascii="Bookman Old Style" w:hAnsi="Bookman Old Style"/>
          <w:color w:val="000000"/>
        </w:rPr>
        <w:t>care</w:t>
      </w:r>
      <w:proofErr w:type="gramEnd"/>
      <w:r>
        <w:rPr>
          <w:rFonts w:ascii="Bookman Old Style" w:hAnsi="Bookman Old Style"/>
          <w:color w:val="000000"/>
        </w:rPr>
        <w:t xml:space="preserve"> and commitment. Are they doomed? In my view, they are doomed by the system. They are no longer useful for the purpose of shaping the people in a certain way. They may be put in the category of dispensable humans. Most universities and schools are already feeling the reduction of budgets and the experiment of 2020 created the possibility of disposing of the teachers. Like millions of people, the teachers may try to reinvent themselves…and they can make immense contributions for the </w:t>
      </w:r>
      <w:r w:rsidR="0066610F">
        <w:rPr>
          <w:rFonts w:ascii="Bookman Old Style" w:hAnsi="Bookman Old Style"/>
          <w:color w:val="000000"/>
        </w:rPr>
        <w:t xml:space="preserve">needed </w:t>
      </w:r>
      <w:r>
        <w:rPr>
          <w:rFonts w:ascii="Bookman Old Style" w:hAnsi="Bookman Old Style"/>
          <w:color w:val="000000"/>
        </w:rPr>
        <w:t>changes. If they begin to abandon the curriculum and the obsession of ‘transferring’ certain knowledge and abilities to th</w:t>
      </w:r>
      <w:r w:rsidR="0066610F">
        <w:rPr>
          <w:rFonts w:ascii="Bookman Old Style" w:hAnsi="Bookman Old Style"/>
          <w:color w:val="000000"/>
        </w:rPr>
        <w:t>e children and youth;</w:t>
      </w:r>
      <w:r>
        <w:rPr>
          <w:rFonts w:ascii="Bookman Old Style" w:hAnsi="Bookman Old Style"/>
          <w:color w:val="000000"/>
        </w:rPr>
        <w:t xml:space="preserve"> if they construct an alliance with them to organize ways to learn in fre</w:t>
      </w:r>
      <w:r w:rsidR="0066610F">
        <w:rPr>
          <w:rFonts w:ascii="Bookman Old Style" w:hAnsi="Bookman Old Style"/>
          <w:color w:val="000000"/>
        </w:rPr>
        <w:t>edom and create apprenticeships; if they assume themselves as</w:t>
      </w:r>
      <w:r>
        <w:rPr>
          <w:rFonts w:ascii="Bookman Old Style" w:hAnsi="Bookman Old Style"/>
          <w:color w:val="000000"/>
        </w:rPr>
        <w:t xml:space="preserve"> committed actors</w:t>
      </w:r>
      <w:r w:rsidR="0066610F">
        <w:rPr>
          <w:rFonts w:ascii="Bookman Old Style" w:hAnsi="Bookman Old Style"/>
          <w:color w:val="000000"/>
        </w:rPr>
        <w:t xml:space="preserve"> of a transformation</w:t>
      </w:r>
      <w:r>
        <w:rPr>
          <w:rFonts w:ascii="Bookman Old Style" w:hAnsi="Bookman Old Style"/>
          <w:color w:val="000000"/>
        </w:rPr>
        <w:t xml:space="preserve"> that substitute nouns creating dependence –like education or health- for verbs relying on autonomous agency –learn, heal-, they can become one of the best </w:t>
      </w:r>
      <w:r w:rsidR="0066610F">
        <w:rPr>
          <w:rFonts w:ascii="Bookman Old Style" w:hAnsi="Bookman Old Style"/>
          <w:color w:val="000000"/>
        </w:rPr>
        <w:t>pillars of</w:t>
      </w:r>
      <w:r>
        <w:rPr>
          <w:rFonts w:ascii="Bookman Old Style" w:hAnsi="Bookman Old Style"/>
          <w:color w:val="000000"/>
        </w:rPr>
        <w:t xml:space="preserve"> a peaceful transition.</w:t>
      </w:r>
    </w:p>
    <w:p w14:paraId="11299B9D" w14:textId="77777777" w:rsidR="00710CBB" w:rsidRDefault="001639F7"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 xml:space="preserve">It seems to be a common experience </w:t>
      </w:r>
      <w:r w:rsidR="00B874EB" w:rsidRPr="0032610A">
        <w:rPr>
          <w:rFonts w:ascii="Bookman Old Style" w:hAnsi="Bookman Old Style"/>
          <w:color w:val="000000"/>
        </w:rPr>
        <w:t>that we learn better when nobody is teaching us. We learn better from a master when he or she is not teaching us. We can observe this in every baby and in our own experience. Our vital competence comes from learning by doing, without any kind of teaching…</w:t>
      </w:r>
      <w:r w:rsidR="005E0B70">
        <w:rPr>
          <w:rFonts w:ascii="Bookman Old Style" w:hAnsi="Bookman Old Style"/>
          <w:color w:val="000000"/>
        </w:rPr>
        <w:t xml:space="preserve"> It seems easy and accessible for everyone to escape from education</w:t>
      </w:r>
      <w:r w:rsidR="00710CBB">
        <w:rPr>
          <w:rFonts w:ascii="Bookman Old Style" w:hAnsi="Bookman Old Style"/>
          <w:color w:val="000000"/>
        </w:rPr>
        <w:t xml:space="preserve"> in that very sense</w:t>
      </w:r>
      <w:r w:rsidR="005E0B70">
        <w:rPr>
          <w:rFonts w:ascii="Bookman Old Style" w:hAnsi="Bookman Old Style"/>
          <w:color w:val="000000"/>
        </w:rPr>
        <w:t xml:space="preserve">. </w:t>
      </w:r>
    </w:p>
    <w:p w14:paraId="02869DDE" w14:textId="362EF2FE" w:rsidR="00B874EB" w:rsidRPr="0032610A" w:rsidRDefault="0066610F"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lastRenderedPageBreak/>
        <w:t>W</w:t>
      </w:r>
      <w:r w:rsidR="00B874EB" w:rsidRPr="0032610A">
        <w:rPr>
          <w:rFonts w:ascii="Bookman Old Style" w:hAnsi="Bookman Old Style"/>
          <w:color w:val="000000"/>
        </w:rPr>
        <w:t>e have learned, with the Zapatistas, that while changing the world is very difficult, perhaps impossible, it is possible to create a whole new world. That is exactly what the Zapatistas are doing in the south of Mexico. How can we create our own new world</w:t>
      </w:r>
      <w:r w:rsidR="002376A8">
        <w:rPr>
          <w:rFonts w:ascii="Bookman Old Style" w:hAnsi="Bookman Old Style"/>
          <w:color w:val="000000"/>
        </w:rPr>
        <w:t>, at our own, small human scale</w:t>
      </w:r>
      <w:r w:rsidR="00B874EB" w:rsidRPr="0032610A">
        <w:rPr>
          <w:rFonts w:ascii="Bookman Old Style" w:hAnsi="Bookman Old Style"/>
          <w:color w:val="000000"/>
        </w:rPr>
        <w:t xml:space="preserve">? How can we </w:t>
      </w:r>
      <w:proofErr w:type="spellStart"/>
      <w:r w:rsidR="00B874EB" w:rsidRPr="0032610A">
        <w:rPr>
          <w:rFonts w:ascii="Bookman Old Style" w:hAnsi="Bookman Old Style"/>
          <w:color w:val="000000"/>
        </w:rPr>
        <w:t>deschool</w:t>
      </w:r>
      <w:proofErr w:type="spellEnd"/>
      <w:r w:rsidR="00B874EB" w:rsidRPr="0032610A">
        <w:rPr>
          <w:rFonts w:ascii="Bookman Old Style" w:hAnsi="Bookman Old Style"/>
          <w:color w:val="000000"/>
        </w:rPr>
        <w:t xml:space="preserve"> our lives and those of our children in this real world, where the school still dominates minds, </w:t>
      </w:r>
      <w:proofErr w:type="gramStart"/>
      <w:r w:rsidR="00B874EB" w:rsidRPr="0032610A">
        <w:rPr>
          <w:rFonts w:ascii="Bookman Old Style" w:hAnsi="Bookman Old Style"/>
          <w:color w:val="000000"/>
        </w:rPr>
        <w:t>hearts</w:t>
      </w:r>
      <w:proofErr w:type="gramEnd"/>
      <w:r w:rsidR="00B874EB" w:rsidRPr="0032610A">
        <w:rPr>
          <w:rFonts w:ascii="Bookman Old Style" w:hAnsi="Bookman Old Style"/>
          <w:color w:val="000000"/>
        </w:rPr>
        <w:t xml:space="preserve"> and institutions?</w:t>
      </w:r>
      <w:r w:rsidR="00603DEE">
        <w:rPr>
          <w:rFonts w:ascii="Bookman Old Style" w:hAnsi="Bookman Old Style"/>
          <w:color w:val="000000"/>
        </w:rPr>
        <w:t xml:space="preserve"> Friendship is a central component of the answer.</w:t>
      </w:r>
    </w:p>
    <w:p w14:paraId="0D074A2A" w14:textId="13FC5C24" w:rsidR="00603DEE" w:rsidRPr="0032610A" w:rsidRDefault="00603DEE"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R</w:t>
      </w:r>
      <w:r w:rsidRPr="0032610A">
        <w:rPr>
          <w:rFonts w:ascii="Bookman Old Style" w:hAnsi="Bookman Old Style"/>
          <w:color w:val="000000"/>
        </w:rPr>
        <w:t xml:space="preserve">eal freedom is </w:t>
      </w:r>
      <w:r>
        <w:rPr>
          <w:rFonts w:ascii="Bookman Old Style" w:hAnsi="Bookman Old Style"/>
          <w:color w:val="000000"/>
        </w:rPr>
        <w:t xml:space="preserve">of course </w:t>
      </w:r>
      <w:r w:rsidRPr="0032610A">
        <w:rPr>
          <w:rFonts w:ascii="Bookman Old Style" w:hAnsi="Bookman Old Style"/>
          <w:color w:val="000000"/>
        </w:rPr>
        <w:t xml:space="preserve">a fundamental condition for friendship to flourish. </w:t>
      </w:r>
      <w:r>
        <w:rPr>
          <w:rFonts w:ascii="Bookman Old Style" w:hAnsi="Bookman Old Style"/>
          <w:color w:val="000000"/>
        </w:rPr>
        <w:t>But n</w:t>
      </w:r>
      <w:r w:rsidRPr="0032610A">
        <w:rPr>
          <w:rFonts w:ascii="Bookman Old Style" w:hAnsi="Bookman Old Style"/>
          <w:color w:val="000000"/>
        </w:rPr>
        <w:t xml:space="preserve">ot freedom in the abstract or in political bodies. You can befriend someone in jail or a concentration camp. </w:t>
      </w:r>
      <w:proofErr w:type="gramStart"/>
      <w:r w:rsidRPr="0032610A">
        <w:rPr>
          <w:rFonts w:ascii="Bookman Old Style" w:hAnsi="Bookman Old Style"/>
          <w:color w:val="000000"/>
        </w:rPr>
        <w:t>Also</w:t>
      </w:r>
      <w:proofErr w:type="gramEnd"/>
      <w:r w:rsidRPr="0032610A">
        <w:rPr>
          <w:rFonts w:ascii="Bookman Old Style" w:hAnsi="Bookman Old Style"/>
          <w:color w:val="000000"/>
        </w:rPr>
        <w:t xml:space="preserve"> in school. But there should not be strings attached to the relationship between would-be friends. No conditions imposed. No rules or restrictions.</w:t>
      </w:r>
    </w:p>
    <w:p w14:paraId="6FC949EE" w14:textId="77777777" w:rsidR="00BE4F94" w:rsidRPr="0032610A" w:rsidRDefault="00BE4F94" w:rsidP="00A44BC1">
      <w:pPr>
        <w:spacing w:beforeLines="100" w:before="240" w:afterLines="150" w:after="360" w:line="360" w:lineRule="auto"/>
        <w:jc w:val="both"/>
        <w:rPr>
          <w:rFonts w:ascii="Bookman Old Style" w:hAnsi="Bookman Old Style"/>
          <w:color w:val="000000"/>
        </w:rPr>
      </w:pPr>
      <w:r w:rsidRPr="0032610A">
        <w:rPr>
          <w:rFonts w:ascii="Bookman Old Style" w:hAnsi="Bookman Old Style"/>
          <w:color w:val="000000"/>
        </w:rPr>
        <w:t xml:space="preserve">At the end of </w:t>
      </w:r>
      <w:r w:rsidRPr="0032610A">
        <w:rPr>
          <w:rFonts w:ascii="Bookman Old Style" w:hAnsi="Bookman Old Style"/>
          <w:i/>
          <w:color w:val="000000"/>
        </w:rPr>
        <w:t xml:space="preserve">Deschooling Society, </w:t>
      </w:r>
      <w:r w:rsidRPr="0032610A">
        <w:rPr>
          <w:rFonts w:ascii="Bookman Old Style" w:hAnsi="Bookman Old Style"/>
          <w:color w:val="000000"/>
        </w:rPr>
        <w:t>where he elaborates on his not very smart proposals, Ivan wrote:</w:t>
      </w:r>
    </w:p>
    <w:p w14:paraId="0C0ADDFE" w14:textId="77777777" w:rsidR="00BE4F94" w:rsidRPr="0032610A" w:rsidRDefault="00BE4F94" w:rsidP="00A44BC1">
      <w:pPr>
        <w:spacing w:beforeLines="100" w:before="240" w:afterLines="150" w:after="360" w:line="360" w:lineRule="auto"/>
        <w:ind w:left="705"/>
        <w:rPr>
          <w:rFonts w:ascii="Bookman Old Style" w:hAnsi="Bookman Old Style"/>
          <w:color w:val="000000"/>
          <w:lang w:val="es-ES_tradnl"/>
        </w:rPr>
      </w:pPr>
      <w:r w:rsidRPr="0032610A">
        <w:rPr>
          <w:rFonts w:ascii="Bookman Old Style" w:hAnsi="Bookman Old Style"/>
          <w:color w:val="000000"/>
        </w:rPr>
        <w:t xml:space="preserve">What characterizes the true master-disciple relationship is its priceless character. Aristotle speaks of it as a “moral type of friendship, which is not in fixed terms: it makes a gift, or does whatever it does, as to a friend”. Thomas Aquinas says of this kind of teaching that inevitably it is an act of love and mercy. This kind of teaching is always a luxury for the teacher and a form of leisure (in Greek, </w:t>
      </w:r>
      <w:r w:rsidRPr="0032610A">
        <w:rPr>
          <w:rFonts w:ascii="Bookman Old Style" w:hAnsi="Bookman Old Style"/>
          <w:i/>
          <w:color w:val="000000"/>
        </w:rPr>
        <w:t>“</w:t>
      </w:r>
      <w:proofErr w:type="spellStart"/>
      <w:r w:rsidRPr="0032610A">
        <w:rPr>
          <w:rFonts w:ascii="Bookman Old Style" w:hAnsi="Bookman Old Style"/>
          <w:i/>
          <w:color w:val="000000"/>
        </w:rPr>
        <w:t>schole</w:t>
      </w:r>
      <w:proofErr w:type="spellEnd"/>
      <w:r w:rsidRPr="0032610A">
        <w:rPr>
          <w:rFonts w:ascii="Bookman Old Style" w:hAnsi="Bookman Old Style"/>
          <w:i/>
          <w:color w:val="000000"/>
        </w:rPr>
        <w:t>”</w:t>
      </w:r>
      <w:r w:rsidRPr="0032610A">
        <w:rPr>
          <w:rFonts w:ascii="Bookman Old Style" w:hAnsi="Bookman Old Style"/>
          <w:color w:val="000000"/>
        </w:rPr>
        <w:t>) for him and his pupil: an activity meaningful for both, having no ulterior purpose. (1970b, 101</w:t>
      </w:r>
      <w:r w:rsidRPr="0032610A">
        <w:rPr>
          <w:rFonts w:ascii="Bookman Old Style" w:hAnsi="Bookman Old Style"/>
          <w:color w:val="000000"/>
          <w:lang w:val="es-ES_tradnl"/>
        </w:rPr>
        <w:t>).</w:t>
      </w:r>
    </w:p>
    <w:p w14:paraId="17F302C9" w14:textId="08DF0ABA" w:rsidR="00BE4F94" w:rsidRDefault="00BE4F94"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 xml:space="preserve">That is the main point in friendship. Gratis. Not only because there is no economic exchange involved, but because you are doing what you are doing for the joy of it, having no ulterior purpose. Gratis. Learning together is not a means towards an end, but an </w:t>
      </w:r>
      <w:proofErr w:type="gramStart"/>
      <w:r w:rsidRPr="0032610A">
        <w:rPr>
          <w:rFonts w:ascii="Bookman Old Style" w:hAnsi="Bookman Old Style"/>
          <w:color w:val="000000"/>
        </w:rPr>
        <w:t>end in itself, for</w:t>
      </w:r>
      <w:proofErr w:type="gramEnd"/>
      <w:r w:rsidRPr="0032610A">
        <w:rPr>
          <w:rFonts w:ascii="Bookman Old Style" w:hAnsi="Bookman Old Style"/>
          <w:color w:val="000000"/>
        </w:rPr>
        <w:t xml:space="preserve"> the joy of it. It is a pleasure to do it with friends, as an expression of friendship.</w:t>
      </w:r>
      <w:r w:rsidR="005E0B70">
        <w:rPr>
          <w:rFonts w:ascii="Bookman Old Style" w:hAnsi="Bookman Old Style"/>
          <w:color w:val="000000"/>
        </w:rPr>
        <w:t xml:space="preserve"> </w:t>
      </w:r>
      <w:r w:rsidR="00603DEE">
        <w:rPr>
          <w:rFonts w:ascii="Bookman Old Style" w:hAnsi="Bookman Old Style"/>
          <w:color w:val="000000"/>
        </w:rPr>
        <w:t xml:space="preserve">That is, in my </w:t>
      </w:r>
      <w:r w:rsidR="00603DEE">
        <w:rPr>
          <w:rFonts w:ascii="Bookman Old Style" w:hAnsi="Bookman Old Style"/>
          <w:color w:val="000000"/>
        </w:rPr>
        <w:lastRenderedPageBreak/>
        <w:t xml:space="preserve">view, what is happening around the world. Friends come together and begin learning what they can do in the current </w:t>
      </w:r>
      <w:proofErr w:type="gramStart"/>
      <w:r w:rsidR="00603DEE">
        <w:rPr>
          <w:rFonts w:ascii="Bookman Old Style" w:hAnsi="Bookman Old Style"/>
          <w:color w:val="000000"/>
        </w:rPr>
        <w:t>transitio</w:t>
      </w:r>
      <w:r w:rsidR="0066610F">
        <w:rPr>
          <w:rFonts w:ascii="Bookman Old Style" w:hAnsi="Bookman Old Style"/>
          <w:color w:val="000000"/>
        </w:rPr>
        <w:t>n;</w:t>
      </w:r>
      <w:proofErr w:type="gramEnd"/>
      <w:r w:rsidR="00603DEE">
        <w:rPr>
          <w:rFonts w:ascii="Bookman Old Style" w:hAnsi="Bookman Old Style"/>
          <w:color w:val="000000"/>
        </w:rPr>
        <w:t xml:space="preserve"> which are the c</w:t>
      </w:r>
      <w:r w:rsidR="0066610F">
        <w:rPr>
          <w:rFonts w:ascii="Bookman Old Style" w:hAnsi="Bookman Old Style"/>
          <w:color w:val="000000"/>
        </w:rPr>
        <w:t>hallenges of the current horror</w:t>
      </w:r>
      <w:r w:rsidR="006F4ACC">
        <w:rPr>
          <w:rFonts w:ascii="Bookman Old Style" w:hAnsi="Bookman Old Style"/>
          <w:color w:val="000000"/>
        </w:rPr>
        <w:t>.</w:t>
      </w:r>
      <w:r w:rsidR="00603DEE">
        <w:rPr>
          <w:rFonts w:ascii="Bookman Old Style" w:hAnsi="Bookman Old Style"/>
          <w:color w:val="000000"/>
        </w:rPr>
        <w:t xml:space="preserve"> </w:t>
      </w:r>
      <w:r w:rsidR="006F4ACC">
        <w:rPr>
          <w:rFonts w:ascii="Bookman Old Style" w:hAnsi="Bookman Old Style"/>
          <w:color w:val="000000"/>
        </w:rPr>
        <w:t>H</w:t>
      </w:r>
      <w:r w:rsidR="00603DEE">
        <w:rPr>
          <w:rFonts w:ascii="Bookman Old Style" w:hAnsi="Bookman Old Style"/>
          <w:color w:val="000000"/>
        </w:rPr>
        <w:t xml:space="preserve">ow can </w:t>
      </w:r>
      <w:r w:rsidR="0066610F">
        <w:rPr>
          <w:rFonts w:ascii="Bookman Old Style" w:hAnsi="Bookman Old Style"/>
          <w:color w:val="000000"/>
        </w:rPr>
        <w:t xml:space="preserve">you </w:t>
      </w:r>
      <w:r w:rsidR="00603DEE">
        <w:rPr>
          <w:rFonts w:ascii="Bookman Old Style" w:hAnsi="Bookman Old Style"/>
          <w:color w:val="000000"/>
        </w:rPr>
        <w:t>begin an alternative path</w:t>
      </w:r>
      <w:r w:rsidR="006F4ACC">
        <w:rPr>
          <w:rFonts w:ascii="Bookman Old Style" w:hAnsi="Bookman Old Style"/>
          <w:color w:val="000000"/>
        </w:rPr>
        <w:t>?</w:t>
      </w:r>
      <w:r w:rsidR="00603DEE">
        <w:rPr>
          <w:rFonts w:ascii="Bookman Old Style" w:hAnsi="Bookman Old Style"/>
          <w:color w:val="000000"/>
        </w:rPr>
        <w:t xml:space="preserve"> Together. With friends.</w:t>
      </w:r>
    </w:p>
    <w:p w14:paraId="711F8EF3" w14:textId="157DE647" w:rsidR="00B874EB" w:rsidRPr="0032610A" w:rsidRDefault="00603DEE"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 xml:space="preserve">There is another component of this path that we must consider carefully, with open eyes. </w:t>
      </w:r>
      <w:r w:rsidR="00B874EB" w:rsidRPr="0032610A">
        <w:rPr>
          <w:rFonts w:ascii="Bookman Old Style" w:hAnsi="Bookman Old Style"/>
          <w:color w:val="000000"/>
        </w:rPr>
        <w:t>W</w:t>
      </w:r>
      <w:r>
        <w:rPr>
          <w:rFonts w:ascii="Bookman Old Style" w:hAnsi="Bookman Old Style"/>
          <w:color w:val="000000"/>
        </w:rPr>
        <w:t xml:space="preserve">orking with Indigenous </w:t>
      </w:r>
      <w:r w:rsidR="00B874EB" w:rsidRPr="0032610A">
        <w:rPr>
          <w:rFonts w:ascii="Bookman Old Style" w:hAnsi="Bookman Old Style"/>
          <w:color w:val="000000"/>
        </w:rPr>
        <w:t>communities brought us back from the future</w:t>
      </w:r>
      <w:r>
        <w:rPr>
          <w:rFonts w:ascii="Bookman Old Style" w:hAnsi="Bookman Old Style"/>
          <w:color w:val="000000"/>
        </w:rPr>
        <w:t xml:space="preserve"> years ago</w:t>
      </w:r>
      <w:r w:rsidR="00B874EB" w:rsidRPr="0032610A">
        <w:rPr>
          <w:rFonts w:ascii="Bookman Old Style" w:hAnsi="Bookman Old Style"/>
          <w:color w:val="000000"/>
        </w:rPr>
        <w:t xml:space="preserve">. There, you </w:t>
      </w:r>
      <w:proofErr w:type="gramStart"/>
      <w:r w:rsidR="00B874EB" w:rsidRPr="0032610A">
        <w:rPr>
          <w:rFonts w:ascii="Bookman Old Style" w:hAnsi="Bookman Old Style"/>
          <w:color w:val="000000"/>
        </w:rPr>
        <w:t>don’t</w:t>
      </w:r>
      <w:proofErr w:type="gramEnd"/>
      <w:r w:rsidR="00B874EB" w:rsidRPr="0032610A">
        <w:rPr>
          <w:rFonts w:ascii="Bookman Old Style" w:hAnsi="Bookman Old Style"/>
          <w:color w:val="000000"/>
        </w:rPr>
        <w:t xml:space="preserve"> have expectations. You have hopes. In Spanish, we have a beautiful expression to say that you have hopes: </w:t>
      </w:r>
      <w:r w:rsidR="00B874EB" w:rsidRPr="0032610A">
        <w:rPr>
          <w:rFonts w:ascii="Bookman Old Style" w:hAnsi="Bookman Old Style"/>
          <w:i/>
          <w:color w:val="000000"/>
        </w:rPr>
        <w:t xml:space="preserve">Abrigo </w:t>
      </w:r>
      <w:proofErr w:type="spellStart"/>
      <w:r w:rsidR="00B874EB" w:rsidRPr="0032610A">
        <w:rPr>
          <w:rFonts w:ascii="Bookman Old Style" w:hAnsi="Bookman Old Style"/>
          <w:i/>
          <w:color w:val="000000"/>
        </w:rPr>
        <w:t>esperanzas</w:t>
      </w:r>
      <w:proofErr w:type="spellEnd"/>
      <w:r w:rsidR="00B874EB" w:rsidRPr="0032610A">
        <w:rPr>
          <w:rFonts w:ascii="Bookman Old Style" w:hAnsi="Bookman Old Style"/>
          <w:i/>
          <w:color w:val="000000"/>
        </w:rPr>
        <w:t xml:space="preserve">, </w:t>
      </w:r>
      <w:r w:rsidR="00B874EB" w:rsidRPr="0032610A">
        <w:rPr>
          <w:rFonts w:ascii="Bookman Old Style" w:hAnsi="Bookman Old Style"/>
          <w:color w:val="000000"/>
        </w:rPr>
        <w:t>that is, I wrap my hopes up well, for them not to freeze. You nourish your hopes, you care for them. As Ivan once said, “Hope…</w:t>
      </w:r>
      <w:r w:rsidR="006F4ACC">
        <w:rPr>
          <w:rFonts w:ascii="Bookman Old Style" w:hAnsi="Bookman Old Style"/>
          <w:color w:val="000000"/>
        </w:rPr>
        <w:t xml:space="preserve"> </w:t>
      </w:r>
      <w:r w:rsidR="00B874EB" w:rsidRPr="0032610A">
        <w:rPr>
          <w:rFonts w:ascii="Bookman Old Style" w:hAnsi="Bookman Old Style"/>
          <w:color w:val="000000"/>
        </w:rPr>
        <w:t>means trusting faith in the goodness of nature, while expectation…</w:t>
      </w:r>
      <w:r w:rsidR="006F4ACC">
        <w:rPr>
          <w:rFonts w:ascii="Bookman Old Style" w:hAnsi="Bookman Old Style"/>
          <w:color w:val="000000"/>
        </w:rPr>
        <w:t xml:space="preserve"> </w:t>
      </w:r>
      <w:r w:rsidR="00B874EB" w:rsidRPr="0032610A">
        <w:rPr>
          <w:rFonts w:ascii="Bookman Old Style" w:hAnsi="Bookman Old Style"/>
          <w:color w:val="000000"/>
        </w:rPr>
        <w:t xml:space="preserve">means reliance on results which are planned and controlled by man. Hope centers desire on a person from whom we await a gift. Expectation looks forward to satisfaction from a predictable process which will produce what we have the right to claim”. And he also warned us: “The Promethean ethos has now eclipsed hope. Survival of </w:t>
      </w:r>
      <w:proofErr w:type="gramStart"/>
      <w:r w:rsidR="00B874EB" w:rsidRPr="0032610A">
        <w:rPr>
          <w:rFonts w:ascii="Bookman Old Style" w:hAnsi="Bookman Old Style"/>
          <w:color w:val="000000"/>
        </w:rPr>
        <w:t>the human race</w:t>
      </w:r>
      <w:proofErr w:type="gramEnd"/>
      <w:r w:rsidR="00B874EB" w:rsidRPr="0032610A">
        <w:rPr>
          <w:rFonts w:ascii="Bookman Old Style" w:hAnsi="Bookman Old Style"/>
          <w:color w:val="000000"/>
        </w:rPr>
        <w:t xml:space="preserve"> depends on its rediscovery as a social force.” (1970b,</w:t>
      </w:r>
      <w:r w:rsidR="00B874EB" w:rsidRPr="0032610A">
        <w:rPr>
          <w:rFonts w:ascii="Bookman Old Style" w:hAnsi="Bookman Old Style"/>
          <w:i/>
          <w:color w:val="000000"/>
        </w:rPr>
        <w:t xml:space="preserve"> </w:t>
      </w:r>
      <w:r w:rsidR="00B874EB" w:rsidRPr="0032610A">
        <w:rPr>
          <w:rFonts w:ascii="Bookman Old Style" w:hAnsi="Bookman Old Style"/>
          <w:color w:val="000000"/>
        </w:rPr>
        <w:t>105-6).</w:t>
      </w:r>
    </w:p>
    <w:p w14:paraId="7C402340" w14:textId="77777777"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At the end of the Intercontinental Encounter against Neoliberalism, the Zapatistas, giving a new use to old leftist jargon, suggested the creation of the International of Hope. Using words as their main weapon, the Zapatistas rediscovered hope as a social force and opened a whole new avenue of transformation for all of us.</w:t>
      </w:r>
    </w:p>
    <w:p w14:paraId="6679AAE3" w14:textId="42D1D0AB" w:rsidR="00B874EB"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Radical hope</w:t>
      </w:r>
      <w:r w:rsidR="002376A8">
        <w:rPr>
          <w:rFonts w:ascii="Bookman Old Style" w:hAnsi="Bookman Old Style"/>
          <w:color w:val="000000"/>
        </w:rPr>
        <w:t xml:space="preserve"> is</w:t>
      </w:r>
      <w:r w:rsidRPr="0032610A">
        <w:rPr>
          <w:rFonts w:ascii="Bookman Old Style" w:hAnsi="Bookman Old Style"/>
          <w:color w:val="000000"/>
        </w:rPr>
        <w:t xml:space="preserve"> the ve</w:t>
      </w:r>
      <w:r w:rsidR="002376A8">
        <w:rPr>
          <w:rFonts w:ascii="Bookman Old Style" w:hAnsi="Bookman Old Style"/>
          <w:color w:val="000000"/>
        </w:rPr>
        <w:t>ry essence of popular movements. People start some action wit</w:t>
      </w:r>
      <w:r w:rsidR="00710CBB">
        <w:rPr>
          <w:rFonts w:ascii="Bookman Old Style" w:hAnsi="Bookman Old Style"/>
          <w:color w:val="000000"/>
        </w:rPr>
        <w:t xml:space="preserve">h the conviction </w:t>
      </w:r>
      <w:r w:rsidR="002376A8">
        <w:rPr>
          <w:rFonts w:ascii="Bookman Old Style" w:hAnsi="Bookman Old Style"/>
          <w:color w:val="000000"/>
        </w:rPr>
        <w:t>that their mobilization may bring the changes they are looking for. But we need to be aware that hope</w:t>
      </w:r>
      <w:r w:rsidRPr="0032610A">
        <w:rPr>
          <w:rFonts w:ascii="Bookman Old Style" w:hAnsi="Bookman Old Style"/>
          <w:color w:val="000000"/>
        </w:rPr>
        <w:t xml:space="preserve"> is not the</w:t>
      </w:r>
      <w:r w:rsidR="002376A8">
        <w:rPr>
          <w:rFonts w:ascii="Bookman Old Style" w:hAnsi="Bookman Old Style"/>
          <w:color w:val="000000"/>
        </w:rPr>
        <w:t xml:space="preserve"> </w:t>
      </w:r>
      <w:r w:rsidRPr="0032610A">
        <w:rPr>
          <w:rFonts w:ascii="Bookman Old Style" w:hAnsi="Bookman Old Style"/>
          <w:color w:val="000000"/>
        </w:rPr>
        <w:t>conviction that something will</w:t>
      </w:r>
      <w:r w:rsidR="002376A8">
        <w:rPr>
          <w:rFonts w:ascii="Bookman Old Style" w:hAnsi="Bookman Old Style"/>
          <w:color w:val="000000"/>
        </w:rPr>
        <w:t xml:space="preserve"> happen in a certain way</w:t>
      </w:r>
      <w:r w:rsidRPr="0032610A">
        <w:rPr>
          <w:rFonts w:ascii="Bookman Old Style" w:hAnsi="Bookman Old Style"/>
          <w:color w:val="000000"/>
        </w:rPr>
        <w:t xml:space="preserve">, but the conviction that something makes sense, no matter what happens. </w:t>
      </w:r>
    </w:p>
    <w:p w14:paraId="5C50626C" w14:textId="2A7937AC" w:rsidR="006718C6" w:rsidRPr="0032610A" w:rsidRDefault="006718C6" w:rsidP="00A44BC1">
      <w:pPr>
        <w:spacing w:beforeLines="100" w:before="240" w:afterLines="150" w:after="360" w:line="360" w:lineRule="auto"/>
        <w:rPr>
          <w:rFonts w:ascii="Bookman Old Style" w:hAnsi="Bookman Old Style"/>
          <w:color w:val="000000"/>
        </w:rPr>
      </w:pPr>
      <w:r>
        <w:rPr>
          <w:rFonts w:ascii="Bookman Old Style" w:hAnsi="Bookman Old Style"/>
        </w:rPr>
        <w:lastRenderedPageBreak/>
        <w:t>Hope should be associated with hospitality: “</w:t>
      </w:r>
      <w:r w:rsidRPr="0032610A">
        <w:rPr>
          <w:rFonts w:ascii="Bookman Old Style" w:hAnsi="Bookman Old Style"/>
        </w:rPr>
        <w:t>recovering threshold, table, patience, listening, and from there generating seedbeds for virtue and friendship on the one hand — on the other hand radiating out for possible community, for rebirth of community.</w:t>
      </w:r>
      <w:r>
        <w:rPr>
          <w:rFonts w:ascii="Bookman Old Style" w:hAnsi="Bookman Old Style"/>
        </w:rPr>
        <w:t>”</w:t>
      </w:r>
      <w:r w:rsidRPr="0032610A">
        <w:rPr>
          <w:rFonts w:ascii="Bookman Old Style" w:hAnsi="Bookman Old Style"/>
        </w:rPr>
        <w:t xml:space="preserve"> (Illich, 1996)</w:t>
      </w:r>
      <w:r>
        <w:rPr>
          <w:rFonts w:ascii="Bookman Old Style" w:hAnsi="Bookman Old Style"/>
        </w:rPr>
        <w:t xml:space="preserve"> Hope and friendship are indeed key in the path to recovering the commons.</w:t>
      </w:r>
    </w:p>
    <w:p w14:paraId="1BC99477" w14:textId="77777777" w:rsidR="00413A18" w:rsidRDefault="00603DEE"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 xml:space="preserve">For many years, we all </w:t>
      </w:r>
      <w:r w:rsidR="00413A18">
        <w:rPr>
          <w:rFonts w:ascii="Bookman Old Style" w:hAnsi="Bookman Old Style"/>
          <w:color w:val="000000"/>
        </w:rPr>
        <w:t xml:space="preserve">have been orienting our lives as a projection to the future. It looked sensible and pertinent, because there were some deep trends that allowed us to anticipate what will happen in the future. Tomorrow looked </w:t>
      </w:r>
      <w:proofErr w:type="gramStart"/>
      <w:r w:rsidR="00413A18">
        <w:rPr>
          <w:rFonts w:ascii="Bookman Old Style" w:hAnsi="Bookman Old Style"/>
          <w:color w:val="000000"/>
        </w:rPr>
        <w:t>more or less like</w:t>
      </w:r>
      <w:proofErr w:type="gramEnd"/>
      <w:r w:rsidR="00413A18">
        <w:rPr>
          <w:rFonts w:ascii="Bookman Old Style" w:hAnsi="Bookman Old Style"/>
          <w:color w:val="000000"/>
        </w:rPr>
        <w:t xml:space="preserve"> today. Many predictions failed, of course; you cannot know the future. But it was possible to anticipate certain evolution, based on </w:t>
      </w:r>
      <w:proofErr w:type="gramStart"/>
      <w:r w:rsidR="00413A18">
        <w:rPr>
          <w:rFonts w:ascii="Bookman Old Style" w:hAnsi="Bookman Old Style"/>
          <w:color w:val="000000"/>
        </w:rPr>
        <w:t>past experience</w:t>
      </w:r>
      <w:proofErr w:type="gramEnd"/>
      <w:r w:rsidR="00413A18">
        <w:rPr>
          <w:rFonts w:ascii="Bookman Old Style" w:hAnsi="Bookman Old Style"/>
          <w:color w:val="000000"/>
        </w:rPr>
        <w:t xml:space="preserve">. Agronomic wisdom was based in the careful observation of nature, to detect timely some signals that allowed to anticipate the probable evolution of natural phenomena, if we will have or not enough rain, if we need or not to change the date to put the seeds… Something similar was done with social, </w:t>
      </w:r>
      <w:proofErr w:type="gramStart"/>
      <w:r w:rsidR="00413A18">
        <w:rPr>
          <w:rFonts w:ascii="Bookman Old Style" w:hAnsi="Bookman Old Style"/>
          <w:color w:val="000000"/>
        </w:rPr>
        <w:t>economic</w:t>
      </w:r>
      <w:proofErr w:type="gramEnd"/>
      <w:r w:rsidR="00413A18">
        <w:rPr>
          <w:rFonts w:ascii="Bookman Old Style" w:hAnsi="Bookman Old Style"/>
          <w:color w:val="000000"/>
        </w:rPr>
        <w:t xml:space="preserve"> and political events. It was possible to anticipate the evolution of the main phenomena affecting us. </w:t>
      </w:r>
    </w:p>
    <w:p w14:paraId="32F320FA" w14:textId="2ED0484A" w:rsidR="006718C6" w:rsidRDefault="00413A18"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 xml:space="preserve">We need to be aware that such condition entirely changed. We entered a time of radical uncertainty. We </w:t>
      </w:r>
      <w:proofErr w:type="gramStart"/>
      <w:r>
        <w:rPr>
          <w:rFonts w:ascii="Bookman Old Style" w:hAnsi="Bookman Old Style"/>
          <w:color w:val="000000"/>
        </w:rPr>
        <w:t>don’t</w:t>
      </w:r>
      <w:proofErr w:type="gramEnd"/>
      <w:r>
        <w:rPr>
          <w:rFonts w:ascii="Bookman Old Style" w:hAnsi="Bookman Old Style"/>
          <w:color w:val="000000"/>
        </w:rPr>
        <w:t xml:space="preserve"> know what will happen. N</w:t>
      </w:r>
      <w:r w:rsidR="006718C6">
        <w:rPr>
          <w:rFonts w:ascii="Bookman Old Style" w:hAnsi="Bookman Old Style"/>
          <w:color w:val="000000"/>
        </w:rPr>
        <w:t>atural and social phenomena beca</w:t>
      </w:r>
      <w:r>
        <w:rPr>
          <w:rFonts w:ascii="Bookman Old Style" w:hAnsi="Bookman Old Style"/>
          <w:color w:val="000000"/>
        </w:rPr>
        <w:t xml:space="preserve">me unpredictable. The deep trends allowing us to foresee what will happen are no longer there. We </w:t>
      </w:r>
      <w:proofErr w:type="gramStart"/>
      <w:r>
        <w:rPr>
          <w:rFonts w:ascii="Bookman Old Style" w:hAnsi="Bookman Old Style"/>
          <w:color w:val="000000"/>
        </w:rPr>
        <w:t>don’t</w:t>
      </w:r>
      <w:proofErr w:type="gramEnd"/>
      <w:r>
        <w:rPr>
          <w:rFonts w:ascii="Bookman Old Style" w:hAnsi="Bookman Old Style"/>
          <w:color w:val="000000"/>
        </w:rPr>
        <w:t xml:space="preserve"> know. In a very real sense, that only means to come back to our senses. We ne</w:t>
      </w:r>
      <w:r w:rsidR="006718C6">
        <w:rPr>
          <w:rFonts w:ascii="Bookman Old Style" w:hAnsi="Bookman Old Style"/>
          <w:color w:val="000000"/>
        </w:rPr>
        <w:t>ver knew, for sure. We are now consciously open to surprise.</w:t>
      </w:r>
      <w:r>
        <w:rPr>
          <w:rFonts w:ascii="Bookman Old Style" w:hAnsi="Bookman Old Style"/>
          <w:color w:val="000000"/>
        </w:rPr>
        <w:t xml:space="preserve"> </w:t>
      </w:r>
    </w:p>
    <w:p w14:paraId="3E0BC170" w14:textId="54F3A801" w:rsidR="00B874EB" w:rsidRPr="0032610A" w:rsidRDefault="006718C6" w:rsidP="00A44BC1">
      <w:pPr>
        <w:spacing w:beforeLines="100" w:before="240" w:afterLines="150" w:after="360" w:line="360" w:lineRule="auto"/>
        <w:rPr>
          <w:rFonts w:ascii="Bookman Old Style" w:hAnsi="Bookman Old Style"/>
          <w:color w:val="000000"/>
        </w:rPr>
      </w:pPr>
      <w:r>
        <w:rPr>
          <w:rFonts w:ascii="Bookman Old Style" w:hAnsi="Bookman Old Style"/>
          <w:color w:val="000000"/>
        </w:rPr>
        <w:t>Yes, we are now c</w:t>
      </w:r>
      <w:r w:rsidR="00B874EB" w:rsidRPr="0032610A">
        <w:rPr>
          <w:rFonts w:ascii="Bookman Old Style" w:hAnsi="Bookman Old Style"/>
          <w:color w:val="000000"/>
        </w:rPr>
        <w:t>oming back from the future, living in the present, living in our own places, not in search of any kind of mobility which will take us to the centers of power of the global economy…</w:t>
      </w:r>
    </w:p>
    <w:p w14:paraId="50302C41" w14:textId="00A6EE3D"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lastRenderedPageBreak/>
        <w:t xml:space="preserve">To be back from the future means to resist the temptation of pretending to know the future and even worst, to be able to control it. To resist the sin of pretending to know what our children and young people will need, what they will want, not today or tomorrow, but in a year, in ten years, in twenty years, the rest of their lives… To resist the idea that we can plan a learning process for them to be prepared in a distant future for something that we pretend that we know today… A plan defining the knowledge, skills or dispositions that they all may need, as preparation for life or work, even if we cannot know what kind of life or </w:t>
      </w:r>
      <w:proofErr w:type="gramStart"/>
      <w:r w:rsidRPr="0032610A">
        <w:rPr>
          <w:rFonts w:ascii="Bookman Old Style" w:hAnsi="Bookman Old Style"/>
          <w:color w:val="000000"/>
        </w:rPr>
        <w:t>work</w:t>
      </w:r>
      <w:proofErr w:type="gramEnd"/>
      <w:r w:rsidRPr="0032610A">
        <w:rPr>
          <w:rFonts w:ascii="Bookman Old Style" w:hAnsi="Bookman Old Style"/>
          <w:color w:val="000000"/>
        </w:rPr>
        <w:t xml:space="preserve"> they will have, in what kind of planet</w:t>
      </w:r>
      <w:r w:rsidR="006718C6">
        <w:rPr>
          <w:rFonts w:ascii="Bookman Old Style" w:hAnsi="Bookman Old Style"/>
          <w:color w:val="000000"/>
        </w:rPr>
        <w:t xml:space="preserve"> they will live</w:t>
      </w:r>
      <w:r w:rsidRPr="0032610A">
        <w:rPr>
          <w:rFonts w:ascii="Bookman Old Style" w:hAnsi="Bookman Old Style"/>
          <w:color w:val="000000"/>
        </w:rPr>
        <w:t>…</w:t>
      </w:r>
    </w:p>
    <w:p w14:paraId="267BE148" w14:textId="77777777"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To be back from the future means to be living in the present. Instead of sin, virtue. Virtue, that is, “shape, order and direction of action informed by tradition, bounded by place, and qualified by choices made within the habitual reach of the actor”. Virtue is “practice mutually recognized as being good within a shared local culture which enhances the memories of a place” (Illich 1990, p.1).</w:t>
      </w:r>
    </w:p>
    <w:p w14:paraId="7CAD12B9" w14:textId="1F0E3BBB"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Back from the future means to be here, talking with friends, instead of staying physically here but onl</w:t>
      </w:r>
      <w:r w:rsidR="00BE4F94">
        <w:rPr>
          <w:rFonts w:ascii="Bookman Old Style" w:hAnsi="Bookman Old Style"/>
          <w:color w:val="000000"/>
        </w:rPr>
        <w:t xml:space="preserve">y in transit, your being going </w:t>
      </w:r>
      <w:proofErr w:type="spellStart"/>
      <w:r w:rsidRPr="0032610A">
        <w:rPr>
          <w:rFonts w:ascii="Bookman Old Style" w:hAnsi="Bookman Old Style"/>
          <w:color w:val="000000"/>
        </w:rPr>
        <w:t>some</w:t>
      </w:r>
      <w:r w:rsidR="00B31089">
        <w:rPr>
          <w:rFonts w:ascii="Bookman Old Style" w:hAnsi="Bookman Old Style"/>
          <w:color w:val="000000"/>
        </w:rPr>
        <w:t xml:space="preserve"> </w:t>
      </w:r>
      <w:r w:rsidRPr="0032610A">
        <w:rPr>
          <w:rFonts w:ascii="Bookman Old Style" w:hAnsi="Bookman Old Style"/>
          <w:color w:val="000000"/>
        </w:rPr>
        <w:t>place</w:t>
      </w:r>
      <w:proofErr w:type="spellEnd"/>
      <w:r w:rsidRPr="0032610A">
        <w:rPr>
          <w:rFonts w:ascii="Bookman Old Style" w:hAnsi="Bookman Old Style"/>
          <w:color w:val="000000"/>
        </w:rPr>
        <w:t xml:space="preserve"> else… The question is really living, instead of going… To be a student means in a sense to stop living, </w:t>
      </w:r>
      <w:proofErr w:type="gramStart"/>
      <w:r w:rsidRPr="0032610A">
        <w:rPr>
          <w:rFonts w:ascii="Bookman Old Style" w:hAnsi="Bookman Old Style"/>
          <w:color w:val="000000"/>
        </w:rPr>
        <w:t>in order to</w:t>
      </w:r>
      <w:proofErr w:type="gramEnd"/>
      <w:r w:rsidRPr="0032610A">
        <w:rPr>
          <w:rFonts w:ascii="Bookman Old Style" w:hAnsi="Bookman Old Style"/>
          <w:color w:val="000000"/>
        </w:rPr>
        <w:t xml:space="preserve"> just go – to go for the grade, the diploma, the job… </w:t>
      </w:r>
    </w:p>
    <w:p w14:paraId="1DD855E4" w14:textId="77777777"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 xml:space="preserve">Back from the future means resisting the idea of goals, having them, dreaming about them, reaching them… Yes, I know, in some contexts, if the parents find that their 12 years old has no </w:t>
      </w:r>
      <w:proofErr w:type="gramStart"/>
      <w:r w:rsidRPr="0032610A">
        <w:rPr>
          <w:rFonts w:ascii="Bookman Old Style" w:hAnsi="Bookman Old Style"/>
          <w:color w:val="000000"/>
        </w:rPr>
        <w:t>goals</w:t>
      </w:r>
      <w:proofErr w:type="gramEnd"/>
      <w:r w:rsidRPr="0032610A">
        <w:rPr>
          <w:rFonts w:ascii="Bookman Old Style" w:hAnsi="Bookman Old Style"/>
          <w:color w:val="000000"/>
        </w:rPr>
        <w:t xml:space="preserve"> they immediately call a shrink… Apparently, in some societies you cannot survive without goals. In other places, to have goals is a sin… I know nothing about the future, except that it does not exist. I have no goals. My grandmother passed away, when she was 96 years old, ignoring what it is to have a disease… or </w:t>
      </w:r>
      <w:r w:rsidRPr="0032610A">
        <w:rPr>
          <w:rFonts w:ascii="Bookman Old Style" w:hAnsi="Bookman Old Style"/>
          <w:color w:val="000000"/>
        </w:rPr>
        <w:lastRenderedPageBreak/>
        <w:t xml:space="preserve">to be infected by a goal. We have motives, impulses, forces rooted in precedent, giving us </w:t>
      </w:r>
      <w:proofErr w:type="gramStart"/>
      <w:r w:rsidRPr="0032610A">
        <w:rPr>
          <w:rFonts w:ascii="Bookman Old Style" w:hAnsi="Bookman Old Style"/>
          <w:color w:val="000000"/>
        </w:rPr>
        <w:t>direction</w:t>
      </w:r>
      <w:proofErr w:type="gramEnd"/>
      <w:r w:rsidRPr="0032610A">
        <w:rPr>
          <w:rFonts w:ascii="Bookman Old Style" w:hAnsi="Bookman Old Style"/>
          <w:color w:val="000000"/>
        </w:rPr>
        <w:t xml:space="preserve"> and meaning in our living present.</w:t>
      </w:r>
    </w:p>
    <w:p w14:paraId="1314A1BB" w14:textId="77777777" w:rsidR="00B874EB" w:rsidRPr="0032610A" w:rsidRDefault="00B874EB" w:rsidP="00A44BC1">
      <w:pPr>
        <w:spacing w:beforeLines="100" w:before="240" w:afterLines="150" w:after="360" w:line="360" w:lineRule="auto"/>
        <w:jc w:val="both"/>
        <w:rPr>
          <w:rFonts w:ascii="Bookman Old Style" w:hAnsi="Bookman Old Style"/>
          <w:color w:val="000000"/>
        </w:rPr>
      </w:pPr>
      <w:r w:rsidRPr="0032610A">
        <w:rPr>
          <w:rFonts w:ascii="Bookman Old Style" w:hAnsi="Bookman Old Style"/>
          <w:color w:val="000000"/>
        </w:rPr>
        <w:t>“True learning”, Ivan once said, “can only be the leisurely practice of free people”. In the consumer society, he also said, we are either prisoners of addiction or prisoners of envy. Only without addiction or envy, only without educational goals, in freedom, we can enjoy true learning.</w:t>
      </w:r>
    </w:p>
    <w:p w14:paraId="5968EC46" w14:textId="7B13FAD1" w:rsidR="00B874EB" w:rsidRPr="0032610A" w:rsidRDefault="00B874EB" w:rsidP="00A44BC1">
      <w:pPr>
        <w:spacing w:beforeLines="100" w:before="240" w:afterLines="150" w:after="360" w:line="360" w:lineRule="auto"/>
        <w:rPr>
          <w:rFonts w:ascii="Bookman Old Style" w:hAnsi="Bookman Old Style"/>
          <w:color w:val="000000"/>
        </w:rPr>
      </w:pPr>
      <w:r w:rsidRPr="0032610A">
        <w:rPr>
          <w:rFonts w:ascii="Bookman Old Style" w:hAnsi="Bookman Old Style"/>
          <w:color w:val="000000"/>
        </w:rPr>
        <w:t xml:space="preserve">In my place, every I </w:t>
      </w:r>
      <w:proofErr w:type="gramStart"/>
      <w:r w:rsidRPr="0032610A">
        <w:rPr>
          <w:rFonts w:ascii="Bookman Old Style" w:hAnsi="Bookman Old Style"/>
          <w:color w:val="000000"/>
        </w:rPr>
        <w:t>is</w:t>
      </w:r>
      <w:proofErr w:type="gramEnd"/>
      <w:r w:rsidRPr="0032610A">
        <w:rPr>
          <w:rFonts w:ascii="Bookman Old Style" w:hAnsi="Bookman Old Style"/>
          <w:color w:val="000000"/>
        </w:rPr>
        <w:t xml:space="preserve"> a we. And </w:t>
      </w:r>
      <w:proofErr w:type="gramStart"/>
      <w:r w:rsidRPr="0032610A">
        <w:rPr>
          <w:rFonts w:ascii="Bookman Old Style" w:hAnsi="Bookman Old Style"/>
          <w:color w:val="000000"/>
        </w:rPr>
        <w:t>thus</w:t>
      </w:r>
      <w:proofErr w:type="gramEnd"/>
      <w:r w:rsidRPr="0032610A">
        <w:rPr>
          <w:rFonts w:ascii="Bookman Old Style" w:hAnsi="Bookman Old Style"/>
          <w:color w:val="000000"/>
        </w:rPr>
        <w:t xml:space="preserve"> we live together, in our living present, rooted in our social and cultural soil, nourishing hopes </w:t>
      </w:r>
      <w:r w:rsidR="00BE39E4">
        <w:rPr>
          <w:rFonts w:ascii="Bookman Old Style" w:hAnsi="Bookman Old Style"/>
          <w:color w:val="000000"/>
        </w:rPr>
        <w:t xml:space="preserve">with friends </w:t>
      </w:r>
      <w:r w:rsidRPr="0032610A">
        <w:rPr>
          <w:rFonts w:ascii="Bookman Old Style" w:hAnsi="Bookman Old Style"/>
          <w:color w:val="000000"/>
        </w:rPr>
        <w:t>at a time in which all of us, inspired by the Zapatistas, are creating a whole new world</w:t>
      </w:r>
      <w:r w:rsidR="007A449A">
        <w:rPr>
          <w:rFonts w:ascii="Bookman Old Style" w:hAnsi="Bookman Old Style"/>
          <w:color w:val="000000"/>
        </w:rPr>
        <w:t>, o</w:t>
      </w:r>
      <w:r w:rsidR="00BE39E4">
        <w:rPr>
          <w:rFonts w:ascii="Bookman Old Style" w:hAnsi="Bookman Old Style"/>
          <w:color w:val="000000"/>
        </w:rPr>
        <w:t>pen to the surprise of another era.</w:t>
      </w:r>
    </w:p>
    <w:sectPr w:rsidR="00B874EB" w:rsidRPr="0032610A" w:rsidSect="00A05F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597" w14:textId="77777777" w:rsidR="00DF7108" w:rsidRDefault="00DF7108" w:rsidP="00364ADC">
      <w:r>
        <w:separator/>
      </w:r>
    </w:p>
  </w:endnote>
  <w:endnote w:type="continuationSeparator" w:id="0">
    <w:p w14:paraId="5C171EC7" w14:textId="77777777" w:rsidR="00DF7108" w:rsidRDefault="00DF7108" w:rsidP="0036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3D91" w14:textId="77777777" w:rsidR="00DF7108" w:rsidRDefault="00DF7108" w:rsidP="00364ADC">
      <w:r>
        <w:separator/>
      </w:r>
    </w:p>
  </w:footnote>
  <w:footnote w:type="continuationSeparator" w:id="0">
    <w:p w14:paraId="2A8BE75B" w14:textId="77777777" w:rsidR="00DF7108" w:rsidRDefault="00DF7108" w:rsidP="0036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072DB"/>
    <w:multiLevelType w:val="hybridMultilevel"/>
    <w:tmpl w:val="FC445A40"/>
    <w:lvl w:ilvl="0" w:tplc="998AE45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C1"/>
    <w:rsid w:val="00007B99"/>
    <w:rsid w:val="00027B15"/>
    <w:rsid w:val="00073EA1"/>
    <w:rsid w:val="000B6CF1"/>
    <w:rsid w:val="000F3FE9"/>
    <w:rsid w:val="001000B7"/>
    <w:rsid w:val="00121472"/>
    <w:rsid w:val="001639F7"/>
    <w:rsid w:val="002376A8"/>
    <w:rsid w:val="002C575E"/>
    <w:rsid w:val="0032610A"/>
    <w:rsid w:val="00364ADC"/>
    <w:rsid w:val="0038735E"/>
    <w:rsid w:val="003A7296"/>
    <w:rsid w:val="003E0029"/>
    <w:rsid w:val="003E60D7"/>
    <w:rsid w:val="00413A18"/>
    <w:rsid w:val="0041755E"/>
    <w:rsid w:val="0042772E"/>
    <w:rsid w:val="004747A9"/>
    <w:rsid w:val="00481BA9"/>
    <w:rsid w:val="004A4339"/>
    <w:rsid w:val="004B36DF"/>
    <w:rsid w:val="00534B55"/>
    <w:rsid w:val="0057127D"/>
    <w:rsid w:val="00577937"/>
    <w:rsid w:val="005E0B70"/>
    <w:rsid w:val="005F28C7"/>
    <w:rsid w:val="005F79E1"/>
    <w:rsid w:val="00603DEE"/>
    <w:rsid w:val="0064278D"/>
    <w:rsid w:val="006616C9"/>
    <w:rsid w:val="0066610F"/>
    <w:rsid w:val="006718C6"/>
    <w:rsid w:val="006E219D"/>
    <w:rsid w:val="006F4ACC"/>
    <w:rsid w:val="00710CBB"/>
    <w:rsid w:val="007203E4"/>
    <w:rsid w:val="007A449A"/>
    <w:rsid w:val="007E7E3E"/>
    <w:rsid w:val="007F4667"/>
    <w:rsid w:val="008106E9"/>
    <w:rsid w:val="008135B4"/>
    <w:rsid w:val="00886398"/>
    <w:rsid w:val="008B3FC6"/>
    <w:rsid w:val="008C6E44"/>
    <w:rsid w:val="008C790E"/>
    <w:rsid w:val="009C5A46"/>
    <w:rsid w:val="00A05FC0"/>
    <w:rsid w:val="00A27D6E"/>
    <w:rsid w:val="00A44BC1"/>
    <w:rsid w:val="00A60D58"/>
    <w:rsid w:val="00AB2DC1"/>
    <w:rsid w:val="00B31089"/>
    <w:rsid w:val="00B54172"/>
    <w:rsid w:val="00B723D6"/>
    <w:rsid w:val="00B874EB"/>
    <w:rsid w:val="00BB2FB3"/>
    <w:rsid w:val="00BE39E4"/>
    <w:rsid w:val="00BE4F94"/>
    <w:rsid w:val="00C2309A"/>
    <w:rsid w:val="00C41DC9"/>
    <w:rsid w:val="00C512EA"/>
    <w:rsid w:val="00CD10D7"/>
    <w:rsid w:val="00DA0703"/>
    <w:rsid w:val="00DF7108"/>
    <w:rsid w:val="00E00ECD"/>
    <w:rsid w:val="00E04639"/>
    <w:rsid w:val="00EC6851"/>
    <w:rsid w:val="00F5410C"/>
    <w:rsid w:val="00F7064B"/>
    <w:rsid w:val="00FA1B7E"/>
    <w:rsid w:val="00FA398B"/>
    <w:rsid w:val="00FF1EA6"/>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54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ADC"/>
    <w:rPr>
      <w:lang w:val="en-US"/>
    </w:rPr>
  </w:style>
  <w:style w:type="paragraph" w:styleId="1">
    <w:name w:val="heading 1"/>
    <w:basedOn w:val="a"/>
    <w:next w:val="a"/>
    <w:link w:val="10"/>
    <w:uiPriority w:val="9"/>
    <w:qFormat/>
    <w:rsid w:val="0057127D"/>
    <w:pPr>
      <w:keepNext/>
      <w:keepLines/>
      <w:spacing w:before="240"/>
      <w:outlineLvl w:val="0"/>
    </w:pPr>
    <w:rPr>
      <w:rFonts w:asciiTheme="majorHAnsi" w:eastAsiaTheme="majorEastAsia" w:hAnsiTheme="majorHAnsi" w:cstheme="majorBidi"/>
      <w:color w:val="2E74B5" w:themeColor="accent1" w:themeShade="BF"/>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ADC"/>
    <w:rPr>
      <w:color w:val="0000FF"/>
      <w:u w:val="single"/>
    </w:rPr>
  </w:style>
  <w:style w:type="character" w:customStyle="1" w:styleId="a4">
    <w:name w:val="註腳文字 字元"/>
    <w:basedOn w:val="a0"/>
    <w:link w:val="a5"/>
    <w:uiPriority w:val="99"/>
    <w:rsid w:val="00364ADC"/>
    <w:rPr>
      <w:lang w:val="en-US"/>
    </w:rPr>
  </w:style>
  <w:style w:type="paragraph" w:styleId="a5">
    <w:name w:val="footnote text"/>
    <w:basedOn w:val="a"/>
    <w:link w:val="a4"/>
    <w:uiPriority w:val="99"/>
    <w:unhideWhenUsed/>
    <w:rsid w:val="00364ADC"/>
    <w:rPr>
      <w:rFonts w:eastAsiaTheme="minorHAnsi"/>
    </w:rPr>
  </w:style>
  <w:style w:type="character" w:customStyle="1" w:styleId="TextonotapieCar1">
    <w:name w:val="Texto nota pie Car1"/>
    <w:basedOn w:val="a0"/>
    <w:uiPriority w:val="99"/>
    <w:semiHidden/>
    <w:rsid w:val="00364ADC"/>
    <w:rPr>
      <w:rFonts w:eastAsiaTheme="minorEastAsia"/>
      <w:lang w:val="en-US"/>
    </w:rPr>
  </w:style>
  <w:style w:type="character" w:styleId="a6">
    <w:name w:val="footnote reference"/>
    <w:basedOn w:val="a0"/>
    <w:uiPriority w:val="99"/>
    <w:unhideWhenUsed/>
    <w:rsid w:val="00364ADC"/>
    <w:rPr>
      <w:vertAlign w:val="superscript"/>
    </w:rPr>
  </w:style>
  <w:style w:type="paragraph" w:styleId="a7">
    <w:name w:val="Document Map"/>
    <w:basedOn w:val="a"/>
    <w:link w:val="a8"/>
    <w:uiPriority w:val="99"/>
    <w:semiHidden/>
    <w:unhideWhenUsed/>
    <w:rsid w:val="00364ADC"/>
    <w:rPr>
      <w:rFonts w:ascii="Times New Roman" w:hAnsi="Times New Roman" w:cs="Times New Roman"/>
    </w:rPr>
  </w:style>
  <w:style w:type="character" w:customStyle="1" w:styleId="a8">
    <w:name w:val="文件引導模式 字元"/>
    <w:basedOn w:val="a0"/>
    <w:link w:val="a7"/>
    <w:uiPriority w:val="99"/>
    <w:semiHidden/>
    <w:rsid w:val="00364ADC"/>
    <w:rPr>
      <w:rFonts w:ascii="Times New Roman" w:eastAsiaTheme="minorEastAsia" w:hAnsi="Times New Roman" w:cs="Times New Roman"/>
      <w:lang w:val="en-US"/>
    </w:rPr>
  </w:style>
  <w:style w:type="paragraph" w:styleId="Web">
    <w:name w:val="Normal (Web)"/>
    <w:basedOn w:val="a"/>
    <w:uiPriority w:val="99"/>
    <w:unhideWhenUsed/>
    <w:rsid w:val="00364ADC"/>
    <w:pPr>
      <w:spacing w:before="100" w:beforeAutospacing="1" w:after="100" w:afterAutospacing="1"/>
    </w:pPr>
    <w:rPr>
      <w:rFonts w:ascii="Times" w:hAnsi="Times" w:cs="Times New Roman"/>
      <w:sz w:val="20"/>
      <w:szCs w:val="20"/>
      <w:lang w:val="es-ES_tradnl"/>
    </w:rPr>
  </w:style>
  <w:style w:type="character" w:customStyle="1" w:styleId="10">
    <w:name w:val="標題 1 字元"/>
    <w:basedOn w:val="a0"/>
    <w:link w:val="1"/>
    <w:uiPriority w:val="9"/>
    <w:rsid w:val="0057127D"/>
    <w:rPr>
      <w:rFonts w:asciiTheme="majorHAnsi" w:eastAsiaTheme="majorEastAsia" w:hAnsiTheme="majorHAnsi" w:cstheme="majorBidi"/>
      <w:color w:val="2E74B5" w:themeColor="accent1" w:themeShade="BF"/>
      <w:sz w:val="32"/>
      <w:szCs w:val="32"/>
      <w:lang w:val="en-US" w:eastAsia="zh-CN"/>
    </w:rPr>
  </w:style>
  <w:style w:type="paragraph" w:styleId="a9">
    <w:name w:val="List Paragraph"/>
    <w:basedOn w:val="a"/>
    <w:uiPriority w:val="34"/>
    <w:qFormat/>
    <w:rsid w:val="0057127D"/>
    <w:pPr>
      <w:suppressAutoHyphens/>
      <w:ind w:left="720"/>
      <w:contextualSpacing/>
    </w:pPr>
    <w:rPr>
      <w:rFonts w:eastAsiaTheme="minorHAnsi"/>
    </w:rPr>
  </w:style>
  <w:style w:type="character" w:styleId="aa">
    <w:name w:val="annotation reference"/>
    <w:basedOn w:val="a0"/>
    <w:uiPriority w:val="99"/>
    <w:semiHidden/>
    <w:unhideWhenUsed/>
    <w:rsid w:val="0057127D"/>
    <w:rPr>
      <w:sz w:val="16"/>
      <w:szCs w:val="16"/>
    </w:rPr>
  </w:style>
  <w:style w:type="paragraph" w:styleId="ab">
    <w:name w:val="annotation text"/>
    <w:basedOn w:val="a"/>
    <w:link w:val="ac"/>
    <w:uiPriority w:val="99"/>
    <w:unhideWhenUsed/>
    <w:rsid w:val="0057127D"/>
    <w:rPr>
      <w:rFonts w:ascii="Times New Roman" w:eastAsia="Times New Roman" w:hAnsi="Times New Roman" w:cs="Times New Roman"/>
      <w:sz w:val="20"/>
      <w:szCs w:val="20"/>
      <w:lang w:eastAsia="zh-CN"/>
    </w:rPr>
  </w:style>
  <w:style w:type="character" w:customStyle="1" w:styleId="ac">
    <w:name w:val="註解文字 字元"/>
    <w:basedOn w:val="a0"/>
    <w:link w:val="ab"/>
    <w:uiPriority w:val="99"/>
    <w:rsid w:val="0057127D"/>
    <w:rPr>
      <w:rFonts w:ascii="Times New Roman" w:eastAsia="Times New Roman" w:hAnsi="Times New Roman" w:cs="Times New Roman"/>
      <w:sz w:val="20"/>
      <w:szCs w:val="20"/>
      <w:lang w:val="en-US" w:eastAsia="zh-CN"/>
    </w:rPr>
  </w:style>
  <w:style w:type="paragraph" w:styleId="ad">
    <w:name w:val="Body Text"/>
    <w:basedOn w:val="a"/>
    <w:link w:val="ae"/>
    <w:uiPriority w:val="99"/>
    <w:unhideWhenUsed/>
    <w:rsid w:val="0057127D"/>
    <w:pPr>
      <w:spacing w:after="120"/>
    </w:pPr>
  </w:style>
  <w:style w:type="character" w:customStyle="1" w:styleId="ae">
    <w:name w:val="本文 字元"/>
    <w:basedOn w:val="a0"/>
    <w:link w:val="ad"/>
    <w:uiPriority w:val="99"/>
    <w:rsid w:val="0057127D"/>
    <w:rPr>
      <w:rFonts w:eastAsiaTheme="minorEastAsia"/>
      <w:lang w:val="en-US"/>
    </w:rPr>
  </w:style>
  <w:style w:type="paragraph" w:styleId="af">
    <w:name w:val="Body Text First Indent"/>
    <w:basedOn w:val="ad"/>
    <w:link w:val="af0"/>
    <w:uiPriority w:val="99"/>
    <w:unhideWhenUsed/>
    <w:rsid w:val="0057127D"/>
    <w:pPr>
      <w:spacing w:after="0"/>
      <w:ind w:firstLine="360"/>
    </w:pPr>
    <w:rPr>
      <w:rFonts w:ascii="Times New Roman" w:eastAsia="Times New Roman" w:hAnsi="Times New Roman" w:cs="Times New Roman"/>
      <w:lang w:eastAsia="zh-CN"/>
    </w:rPr>
  </w:style>
  <w:style w:type="character" w:customStyle="1" w:styleId="af0">
    <w:name w:val="本文第一層縮排 字元"/>
    <w:basedOn w:val="ae"/>
    <w:link w:val="af"/>
    <w:uiPriority w:val="99"/>
    <w:rsid w:val="0057127D"/>
    <w:rPr>
      <w:rFonts w:ascii="Times New Roman" w:eastAsia="Times New Roman" w:hAnsi="Times New Roman" w:cs="Times New Roman"/>
      <w:lang w:val="en-US" w:eastAsia="zh-CN"/>
    </w:rPr>
  </w:style>
  <w:style w:type="paragraph" w:styleId="af1">
    <w:name w:val="Balloon Text"/>
    <w:basedOn w:val="a"/>
    <w:link w:val="af2"/>
    <w:uiPriority w:val="99"/>
    <w:semiHidden/>
    <w:unhideWhenUsed/>
    <w:rsid w:val="0057127D"/>
    <w:rPr>
      <w:rFonts w:ascii="Times New Roman" w:hAnsi="Times New Roman" w:cs="Times New Roman"/>
      <w:sz w:val="18"/>
      <w:szCs w:val="18"/>
    </w:rPr>
  </w:style>
  <w:style w:type="character" w:customStyle="1" w:styleId="af2">
    <w:name w:val="註解方塊文字 字元"/>
    <w:basedOn w:val="a0"/>
    <w:link w:val="af1"/>
    <w:uiPriority w:val="99"/>
    <w:semiHidden/>
    <w:rsid w:val="0057127D"/>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44374">
      <w:bodyDiv w:val="1"/>
      <w:marLeft w:val="0"/>
      <w:marRight w:val="0"/>
      <w:marTop w:val="0"/>
      <w:marBottom w:val="0"/>
      <w:divBdr>
        <w:top w:val="none" w:sz="0" w:space="0" w:color="auto"/>
        <w:left w:val="none" w:sz="0" w:space="0" w:color="auto"/>
        <w:bottom w:val="none" w:sz="0" w:space="0" w:color="auto"/>
        <w:right w:val="none" w:sz="0" w:space="0" w:color="auto"/>
      </w:divBdr>
    </w:div>
    <w:div w:id="2118521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19</Pages>
  <Words>4897</Words>
  <Characters>27914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KC Lau</cp:lastModifiedBy>
  <cp:revision>4</cp:revision>
  <dcterms:created xsi:type="dcterms:W3CDTF">2021-06-17T02:28:00Z</dcterms:created>
  <dcterms:modified xsi:type="dcterms:W3CDTF">2021-06-17T08:18:00Z</dcterms:modified>
</cp:coreProperties>
</file>