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E4E9" w14:textId="77777777" w:rsidR="007416E9" w:rsidRPr="00C3692D" w:rsidRDefault="007416E9" w:rsidP="007416E9">
      <w:pPr>
        <w:jc w:val="both"/>
        <w:rPr>
          <w:rFonts w:ascii="Times New Roman" w:hAnsi="Times New Roman" w:cs="Times New Roman"/>
          <w:b/>
          <w:bCs/>
          <w:sz w:val="28"/>
          <w:szCs w:val="28"/>
        </w:rPr>
      </w:pPr>
      <w:r w:rsidRPr="00C3692D">
        <w:rPr>
          <w:rFonts w:ascii="Times New Roman" w:hAnsi="Times New Roman" w:cs="Times New Roman"/>
          <w:b/>
          <w:bCs/>
          <w:sz w:val="28"/>
          <w:szCs w:val="28"/>
        </w:rPr>
        <w:t>Ecology, Socialism, and the Future of History</w:t>
      </w:r>
    </w:p>
    <w:p w14:paraId="5FA2BB19" w14:textId="77777777" w:rsidR="007416E9" w:rsidRPr="00C3692D" w:rsidRDefault="007416E9" w:rsidP="007416E9">
      <w:pPr>
        <w:jc w:val="both"/>
        <w:rPr>
          <w:rFonts w:ascii="Times New Roman" w:hAnsi="Times New Roman" w:cs="Times New Roman"/>
          <w:b/>
          <w:bCs/>
          <w:sz w:val="28"/>
          <w:szCs w:val="28"/>
        </w:rPr>
      </w:pPr>
      <w:r w:rsidRPr="00C3692D">
        <w:rPr>
          <w:rFonts w:ascii="Times New Roman" w:hAnsi="Times New Roman" w:cs="Times New Roman"/>
          <w:b/>
          <w:bCs/>
          <w:sz w:val="28"/>
          <w:szCs w:val="28"/>
        </w:rPr>
        <w:t>John Bellamy Foster</w:t>
      </w:r>
    </w:p>
    <w:p w14:paraId="067BC581" w14:textId="0AFC7FBC" w:rsidR="00C3692D" w:rsidRDefault="00C3692D" w:rsidP="007416E9">
      <w:pPr>
        <w:jc w:val="both"/>
        <w:rPr>
          <w:rFonts w:ascii="Times New Roman" w:hAnsi="Times New Roman" w:cs="Times New Roman"/>
          <w:sz w:val="24"/>
          <w:szCs w:val="24"/>
        </w:rPr>
      </w:pPr>
    </w:p>
    <w:p w14:paraId="13BCF55D" w14:textId="17E1684E" w:rsidR="00AC1E7B" w:rsidRPr="00AC1E7B" w:rsidRDefault="00AC1E7B" w:rsidP="007416E9">
      <w:pPr>
        <w:jc w:val="both"/>
        <w:rPr>
          <w:rFonts w:ascii="Times New Roman" w:hAnsi="Times New Roman" w:cs="Times New Roman"/>
          <w:b/>
          <w:bCs/>
          <w:sz w:val="24"/>
          <w:szCs w:val="24"/>
        </w:rPr>
      </w:pPr>
      <w:r w:rsidRPr="00AC1E7B">
        <w:rPr>
          <w:rFonts w:ascii="Times New Roman" w:hAnsi="Times New Roman" w:cs="Times New Roman"/>
          <w:b/>
          <w:bCs/>
          <w:sz w:val="24"/>
          <w:szCs w:val="24"/>
        </w:rPr>
        <w:t>Abstract</w:t>
      </w:r>
    </w:p>
    <w:p w14:paraId="24CA0FE5" w14:textId="1FE60096" w:rsidR="007416E9" w:rsidRPr="00C3692D" w:rsidRDefault="007416E9" w:rsidP="007416E9">
      <w:pPr>
        <w:jc w:val="both"/>
        <w:rPr>
          <w:rFonts w:ascii="Times New Roman" w:hAnsi="Times New Roman" w:cs="Times New Roman"/>
          <w:sz w:val="24"/>
          <w:szCs w:val="24"/>
        </w:rPr>
      </w:pPr>
      <w:r w:rsidRPr="00C3692D">
        <w:rPr>
          <w:rFonts w:ascii="Times New Roman" w:hAnsi="Times New Roman" w:cs="Times New Roman"/>
          <w:sz w:val="24"/>
          <w:szCs w:val="24"/>
        </w:rPr>
        <w:t xml:space="preserve">Twenty-first century catastrophe capitalism is a socioeconomic order characterized by endless creative destruction leading to cataclysmic change. The triumph of the capitalist market system over actually existing socialism at the end of the twentieth century was widely celebrated in capital’s inner circles as marking the end of history, in the sense that all challenges to the system had been permanently defeated. Yet, a mere quarter-century later, the future of history points </w:t>
      </w:r>
      <w:r w:rsidR="00C3692D" w:rsidRPr="00C3692D">
        <w:rPr>
          <w:rFonts w:ascii="Times New Roman" w:hAnsi="Times New Roman" w:cs="Times New Roman"/>
          <w:sz w:val="24"/>
          <w:szCs w:val="24"/>
        </w:rPr>
        <w:t>unmistakably</w:t>
      </w:r>
      <w:r w:rsidRPr="00C3692D">
        <w:rPr>
          <w:rFonts w:ascii="Times New Roman" w:hAnsi="Times New Roman" w:cs="Times New Roman"/>
          <w:sz w:val="24"/>
          <w:szCs w:val="24"/>
        </w:rPr>
        <w:t xml:space="preserve"> beyond capitalism. In the present epochal crisis, the world is confronted with multiple dire threats to humanity as a whole—from economic stagnation in the capitalist core, to the planetary ecological rift, to the epidemiological threat represented by COVID-19, to the renewed imperialism directed at the Global South and the New Cold War on China. The breakdown nearly everywhere </w:t>
      </w:r>
      <w:r w:rsidR="00C3692D" w:rsidRPr="00C3692D">
        <w:rPr>
          <w:rFonts w:ascii="Times New Roman" w:hAnsi="Times New Roman" w:cs="Times New Roman"/>
          <w:sz w:val="24"/>
          <w:szCs w:val="24"/>
        </w:rPr>
        <w:t>of the</w:t>
      </w:r>
      <w:r w:rsidRPr="00C3692D">
        <w:rPr>
          <w:rFonts w:ascii="Times New Roman" w:hAnsi="Times New Roman" w:cs="Times New Roman"/>
          <w:sz w:val="24"/>
          <w:szCs w:val="24"/>
        </w:rPr>
        <w:t xml:space="preserve"> liberal-democratic state has accentuated the political poles of struggle. The first stirrings of what can be conceived as a new revolutionary cycle are now emerging globally in response to these conditions and the need for increased equality, sustainability, and communality.  Twenty-first century revolutionary praxis necessarily combines the struggles for socialism and ecology, giving rise to a new materiality of hope, rooted in the movements of hundreds of millions, potentially billions, of people, seeking to transcend the oppressions of class, race, gender, environmental injustice, and imperialism emanating from the empire of capital. There is, however, no absolute certainty, only the reality of struggle. </w:t>
      </w:r>
      <w:r w:rsidRPr="00C3692D">
        <w:rPr>
          <w:rFonts w:ascii="Times New Roman" w:hAnsi="Times New Roman" w:cs="Times New Roman"/>
          <w:sz w:val="24"/>
          <w:szCs w:val="24"/>
        </w:rPr>
        <w:cr/>
      </w:r>
    </w:p>
    <w:sectPr w:rsidR="007416E9" w:rsidRPr="00C369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B539" w14:textId="77777777" w:rsidR="00737E8E" w:rsidRDefault="00737E8E" w:rsidP="00C3692D">
      <w:pPr>
        <w:spacing w:after="0" w:line="240" w:lineRule="auto"/>
      </w:pPr>
      <w:r>
        <w:separator/>
      </w:r>
    </w:p>
  </w:endnote>
  <w:endnote w:type="continuationSeparator" w:id="0">
    <w:p w14:paraId="30EABDF0" w14:textId="77777777" w:rsidR="00737E8E" w:rsidRDefault="00737E8E" w:rsidP="00C3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7E83" w14:textId="77777777" w:rsidR="00737E8E" w:rsidRDefault="00737E8E" w:rsidP="00C3692D">
      <w:pPr>
        <w:spacing w:after="0" w:line="240" w:lineRule="auto"/>
      </w:pPr>
      <w:r>
        <w:separator/>
      </w:r>
    </w:p>
  </w:footnote>
  <w:footnote w:type="continuationSeparator" w:id="0">
    <w:p w14:paraId="550C94A5" w14:textId="77777777" w:rsidR="00737E8E" w:rsidRDefault="00737E8E" w:rsidP="00C369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E9"/>
    <w:rsid w:val="00737E8E"/>
    <w:rsid w:val="007416E9"/>
    <w:rsid w:val="00A8323C"/>
    <w:rsid w:val="00AC1E7B"/>
    <w:rsid w:val="00C369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2EC11"/>
  <w15:chartTrackingRefBased/>
  <w15:docId w15:val="{37B649F8-58F6-4AFE-B2DE-23225779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92D"/>
    <w:pPr>
      <w:tabs>
        <w:tab w:val="center" w:pos="4513"/>
        <w:tab w:val="right" w:pos="9026"/>
      </w:tabs>
      <w:spacing w:after="0" w:line="240" w:lineRule="auto"/>
    </w:pPr>
  </w:style>
  <w:style w:type="character" w:customStyle="1" w:styleId="a4">
    <w:name w:val="頁首 字元"/>
    <w:basedOn w:val="a0"/>
    <w:link w:val="a3"/>
    <w:uiPriority w:val="99"/>
    <w:rsid w:val="00C3692D"/>
  </w:style>
  <w:style w:type="paragraph" w:styleId="a5">
    <w:name w:val="footer"/>
    <w:basedOn w:val="a"/>
    <w:link w:val="a6"/>
    <w:uiPriority w:val="99"/>
    <w:unhideWhenUsed/>
    <w:rsid w:val="00C3692D"/>
    <w:pPr>
      <w:tabs>
        <w:tab w:val="center" w:pos="4513"/>
        <w:tab w:val="right" w:pos="9026"/>
      </w:tabs>
      <w:spacing w:after="0" w:line="240" w:lineRule="auto"/>
    </w:pPr>
  </w:style>
  <w:style w:type="character" w:customStyle="1" w:styleId="a6">
    <w:name w:val="頁尾 字元"/>
    <w:basedOn w:val="a0"/>
    <w:link w:val="a5"/>
    <w:uiPriority w:val="99"/>
    <w:rsid w:val="00C36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sittsui@gmail.com</dc:creator>
  <cp:keywords/>
  <dc:description/>
  <cp:lastModifiedBy>sittsui@gmail.com</cp:lastModifiedBy>
  <cp:revision>3</cp:revision>
  <dcterms:created xsi:type="dcterms:W3CDTF">2021-06-11T01:13:00Z</dcterms:created>
  <dcterms:modified xsi:type="dcterms:W3CDTF">2021-06-12T04:14:00Z</dcterms:modified>
</cp:coreProperties>
</file>