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48687" w14:textId="13A09720" w:rsidR="0085036A" w:rsidRPr="009E5238" w:rsidRDefault="009E5238" w:rsidP="005A16C7">
      <w:pPr>
        <w:snapToGrid w:val="0"/>
        <w:spacing w:before="100" w:beforeAutospacing="1" w:after="100" w:afterAutospacing="1"/>
        <w:contextualSpacing/>
        <w:rPr>
          <w:rFonts w:ascii="Times New Roman" w:eastAsia="PMingLiU" w:hAnsi="Times New Roman" w:cs="Times New Roman"/>
          <w:b/>
          <w:bCs/>
          <w:sz w:val="24"/>
          <w:szCs w:val="24"/>
        </w:rPr>
      </w:pPr>
      <w:r>
        <w:rPr>
          <w:rFonts w:ascii="Times New Roman" w:eastAsia="PMingLiU" w:hAnsi="Times New Roman" w:cs="Times New Roman"/>
          <w:b/>
          <w:bCs/>
          <w:sz w:val="24"/>
          <w:szCs w:val="24"/>
        </w:rPr>
        <w:t xml:space="preserve">SSFS6  </w:t>
      </w:r>
      <w:r w:rsidR="0085036A" w:rsidRPr="009E5238">
        <w:rPr>
          <w:rFonts w:ascii="Times New Roman" w:eastAsia="PMingLiU" w:hAnsi="Times New Roman" w:cs="Times New Roman"/>
          <w:b/>
          <w:bCs/>
          <w:sz w:val="24"/>
          <w:szCs w:val="24"/>
        </w:rPr>
        <w:t>E-Lectures</w:t>
      </w:r>
    </w:p>
    <w:p w14:paraId="0A7A7CBE" w14:textId="77777777" w:rsidR="0085036A" w:rsidRDefault="0085036A" w:rsidP="005A16C7">
      <w:pPr>
        <w:tabs>
          <w:tab w:val="left" w:pos="1701"/>
        </w:tabs>
        <w:snapToGrid w:val="0"/>
        <w:contextualSpacing/>
        <w:rPr>
          <w:rFonts w:ascii="Times New Roman" w:hAnsi="Times New Roman" w:cs="Times New Roman"/>
          <w:b/>
          <w:bCs/>
          <w:sz w:val="24"/>
          <w:szCs w:val="24"/>
        </w:rPr>
      </w:pPr>
      <w:r w:rsidRPr="009E5238">
        <w:rPr>
          <w:rFonts w:ascii="Times New Roman" w:hAnsi="Times New Roman" w:cs="Times New Roman"/>
          <w:b/>
          <w:bCs/>
          <w:sz w:val="24"/>
          <w:szCs w:val="24"/>
        </w:rPr>
        <w:t>Venue:  AM308, Lingnan University</w:t>
      </w:r>
    </w:p>
    <w:p w14:paraId="12D27561" w14:textId="6F661224" w:rsidR="009E5238" w:rsidRDefault="009E5238" w:rsidP="005A16C7">
      <w:pPr>
        <w:tabs>
          <w:tab w:val="left" w:pos="1701"/>
        </w:tabs>
        <w:snapToGrid w:val="0"/>
        <w:contextualSpacing/>
        <w:rPr>
          <w:rFonts w:ascii="Times New Roman" w:eastAsia="PMingLiU" w:hAnsi="Times New Roman" w:cs="Times New Roman"/>
          <w:b/>
          <w:bCs/>
          <w:sz w:val="24"/>
          <w:szCs w:val="24"/>
        </w:rPr>
      </w:pPr>
    </w:p>
    <w:p w14:paraId="73E05F5D" w14:textId="3E303D32" w:rsidR="005A16C7" w:rsidRPr="005A16C7" w:rsidRDefault="005A16C7" w:rsidP="005A16C7">
      <w:pPr>
        <w:tabs>
          <w:tab w:val="left" w:pos="1701"/>
        </w:tabs>
        <w:snapToGrid w:val="0"/>
        <w:contextualSpacing/>
        <w:rPr>
          <w:rFonts w:ascii="Times New Roman" w:eastAsia="PMingLiU" w:hAnsi="Times New Roman" w:cs="Times New Roman" w:hint="eastAsia"/>
          <w:b/>
          <w:bCs/>
          <w:sz w:val="24"/>
          <w:szCs w:val="24"/>
        </w:rPr>
      </w:pPr>
      <w:r>
        <w:rPr>
          <w:rFonts w:ascii="Times New Roman" w:eastAsia="PMingLiU" w:hAnsi="Times New Roman" w:cs="Times New Roman"/>
          <w:b/>
          <w:bCs/>
          <w:sz w:val="24"/>
          <w:szCs w:val="24"/>
        </w:rPr>
        <w:t xml:space="preserve">Free Admission </w:t>
      </w:r>
    </w:p>
    <w:p w14:paraId="2EEDBA0B" w14:textId="77777777" w:rsidR="009E5238" w:rsidRDefault="009E5238" w:rsidP="005A16C7">
      <w:pPr>
        <w:snapToGrid w:val="0"/>
        <w:spacing w:before="100" w:beforeAutospacing="1" w:after="100" w:afterAutospacing="1"/>
        <w:contextualSpacing/>
        <w:rPr>
          <w:rFonts w:ascii="Times New Roman" w:eastAsia="Times New Roman" w:hAnsi="Times New Roman" w:cs="Times New Roman"/>
          <w:b/>
          <w:bCs/>
          <w:sz w:val="24"/>
          <w:szCs w:val="24"/>
          <w:u w:val="single"/>
          <w:lang w:eastAsia="zh-CN"/>
        </w:rPr>
      </w:pPr>
    </w:p>
    <w:p w14:paraId="391C8845" w14:textId="3131043D" w:rsidR="0085036A" w:rsidRPr="009E5238" w:rsidRDefault="0085036A" w:rsidP="005A16C7">
      <w:pPr>
        <w:snapToGrid w:val="0"/>
        <w:spacing w:before="100" w:beforeAutospacing="1" w:after="100" w:afterAutospacing="1"/>
        <w:contextualSpacing/>
        <w:rPr>
          <w:rFonts w:ascii="Times New Roman" w:eastAsia="Times New Roman" w:hAnsi="Times New Roman" w:cs="Times New Roman"/>
          <w:b/>
          <w:bCs/>
          <w:sz w:val="24"/>
          <w:szCs w:val="24"/>
          <w:u w:val="single"/>
          <w:lang w:eastAsia="zh-CN"/>
        </w:rPr>
      </w:pPr>
      <w:r w:rsidRPr="00B239CF">
        <w:rPr>
          <w:rFonts w:ascii="Times New Roman" w:eastAsia="Times New Roman" w:hAnsi="Times New Roman" w:cs="Times New Roman"/>
          <w:b/>
          <w:bCs/>
          <w:sz w:val="24"/>
          <w:szCs w:val="24"/>
          <w:highlight w:val="yellow"/>
          <w:u w:val="single"/>
          <w:lang w:eastAsia="zh-CN"/>
        </w:rPr>
        <w:t>1 July (Monday)</w:t>
      </w:r>
    </w:p>
    <w:p w14:paraId="5D7C1D2F" w14:textId="22BECCAC" w:rsidR="009E5238" w:rsidRDefault="0085036A" w:rsidP="005A16C7">
      <w:pPr>
        <w:adjustRightInd w:val="0"/>
        <w:snapToGrid w:val="0"/>
        <w:spacing w:before="100" w:beforeAutospacing="1" w:after="100" w:afterAutospacing="1"/>
        <w:contextualSpacing/>
        <w:rPr>
          <w:rFonts w:ascii="Times New Roman" w:eastAsia="Times New Roman" w:hAnsi="Times New Roman" w:cs="Times New Roman"/>
          <w:b/>
          <w:bCs/>
          <w:sz w:val="24"/>
          <w:szCs w:val="24"/>
          <w:lang w:eastAsia="zh-CN"/>
        </w:rPr>
      </w:pPr>
      <w:r w:rsidRPr="009E5238">
        <w:rPr>
          <w:rFonts w:ascii="Times New Roman" w:eastAsia="Times New Roman" w:hAnsi="Times New Roman" w:cs="Times New Roman"/>
          <w:b/>
          <w:bCs/>
          <w:sz w:val="24"/>
          <w:szCs w:val="24"/>
          <w:lang w:eastAsia="zh-CN"/>
        </w:rPr>
        <w:t>09:00-11:00</w:t>
      </w:r>
    </w:p>
    <w:p w14:paraId="12E37BBD" w14:textId="77777777" w:rsidR="009E5238" w:rsidRDefault="009E5238" w:rsidP="005A16C7">
      <w:pPr>
        <w:adjustRightInd w:val="0"/>
        <w:snapToGrid w:val="0"/>
        <w:spacing w:before="100" w:beforeAutospacing="1" w:after="100" w:afterAutospacing="1"/>
        <w:contextualSpacing/>
        <w:rPr>
          <w:rFonts w:ascii="Times New Roman" w:eastAsia="Times New Roman" w:hAnsi="Times New Roman" w:cs="Times New Roman"/>
          <w:b/>
          <w:bCs/>
          <w:sz w:val="24"/>
          <w:szCs w:val="24"/>
          <w:lang w:eastAsia="zh-CN"/>
        </w:rPr>
      </w:pPr>
    </w:p>
    <w:p w14:paraId="3DCDFCFC" w14:textId="0BD5B321" w:rsidR="009E5238" w:rsidRPr="009E5238" w:rsidRDefault="009E5238" w:rsidP="005A16C7">
      <w:pPr>
        <w:adjustRightInd w:val="0"/>
        <w:snapToGrid w:val="0"/>
        <w:spacing w:before="100" w:beforeAutospacing="1" w:after="100" w:afterAutospacing="1"/>
        <w:contextualSpacing/>
        <w:rPr>
          <w:rFonts w:ascii="Times New Roman" w:eastAsia="SimSun" w:hAnsi="Times New Roman" w:cs="Times New Roman"/>
          <w:b/>
          <w:bCs/>
          <w:sz w:val="24"/>
          <w:szCs w:val="24"/>
        </w:rPr>
      </w:pPr>
      <w:r w:rsidRPr="009E5238">
        <w:rPr>
          <w:rFonts w:ascii="Times New Roman" w:eastAsia="SimSun" w:hAnsi="Times New Roman" w:cs="Times New Roman"/>
          <w:b/>
          <w:bCs/>
          <w:sz w:val="24"/>
          <w:szCs w:val="24"/>
        </w:rPr>
        <w:t>Researching Postcapitalist Possibilities</w:t>
      </w:r>
    </w:p>
    <w:p w14:paraId="2B4D0DD5" w14:textId="77777777" w:rsidR="009E5238" w:rsidRPr="009E5238" w:rsidRDefault="009E5238" w:rsidP="005A16C7">
      <w:pPr>
        <w:adjustRightInd w:val="0"/>
        <w:snapToGrid w:val="0"/>
        <w:spacing w:before="100" w:beforeAutospacing="1" w:after="100" w:afterAutospacing="1"/>
        <w:contextualSpacing/>
        <w:rPr>
          <w:rFonts w:ascii="Times New Roman" w:eastAsia="Times New Roman" w:hAnsi="Times New Roman" w:cs="Times New Roman"/>
          <w:b/>
          <w:bCs/>
          <w:sz w:val="24"/>
          <w:szCs w:val="24"/>
          <w:lang w:eastAsia="zh-CN"/>
        </w:rPr>
      </w:pPr>
      <w:r w:rsidRPr="009E5238">
        <w:rPr>
          <w:rFonts w:ascii="Times New Roman" w:eastAsia="Times New Roman" w:hAnsi="Times New Roman" w:cs="Times New Roman"/>
          <w:b/>
          <w:bCs/>
          <w:sz w:val="24"/>
          <w:szCs w:val="24"/>
          <w:lang w:eastAsia="zh-CN"/>
        </w:rPr>
        <w:t xml:space="preserve">Speaker: Katherine GIBSON (Professorial Research Fellow, Institute for Culture and Society, Western Sydney University, Australia) </w:t>
      </w:r>
    </w:p>
    <w:p w14:paraId="44DF5C46" w14:textId="50921564" w:rsidR="00B239CF" w:rsidRPr="00B239CF" w:rsidRDefault="00B239CF" w:rsidP="005A16C7">
      <w:pPr>
        <w:pStyle w:val="NormalWeb"/>
        <w:snapToGrid w:val="0"/>
        <w:spacing w:before="0" w:beforeAutospacing="0" w:after="0" w:afterAutospacing="0"/>
        <w:contextualSpacing/>
        <w:jc w:val="both"/>
        <w:rPr>
          <w:rFonts w:ascii="Times New Roman" w:eastAsia="SimSun" w:hAnsi="Times New Roman" w:cs="Times New Roman" w:hint="eastAsia"/>
          <w:b/>
          <w:bCs/>
          <w:u w:val="single"/>
          <w:lang w:eastAsia="zh-CN"/>
        </w:rPr>
      </w:pPr>
      <w:r w:rsidRPr="00B239CF">
        <w:rPr>
          <w:rFonts w:ascii="Times New Roman" w:eastAsia="SimSun" w:hAnsi="Times New Roman" w:cs="Times New Roman" w:hint="eastAsia"/>
          <w:b/>
          <w:bCs/>
          <w:u w:val="single"/>
          <w:lang w:eastAsia="zh-CN"/>
        </w:rPr>
        <w:t>A</w:t>
      </w:r>
      <w:r w:rsidRPr="00B239CF">
        <w:rPr>
          <w:rFonts w:ascii="Times New Roman" w:eastAsia="SimSun" w:hAnsi="Times New Roman" w:cs="Times New Roman"/>
          <w:b/>
          <w:bCs/>
          <w:u w:val="single"/>
          <w:lang w:eastAsia="zh-CN"/>
        </w:rPr>
        <w:t>bstract:</w:t>
      </w:r>
    </w:p>
    <w:p w14:paraId="4894029B" w14:textId="0E46956E" w:rsidR="009E5238" w:rsidRPr="009E5238" w:rsidRDefault="009E5238" w:rsidP="005A16C7">
      <w:pPr>
        <w:pStyle w:val="NormalWeb"/>
        <w:snapToGrid w:val="0"/>
        <w:spacing w:before="0" w:beforeAutospacing="0" w:after="0" w:afterAutospacing="0"/>
        <w:contextualSpacing/>
        <w:jc w:val="both"/>
        <w:rPr>
          <w:rFonts w:ascii="Times New Roman" w:eastAsia="SimSun" w:hAnsi="Times New Roman" w:cs="Times New Roman"/>
        </w:rPr>
      </w:pPr>
      <w:r w:rsidRPr="009E5238">
        <w:rPr>
          <w:rFonts w:ascii="Times New Roman" w:eastAsia="SimSun" w:hAnsi="Times New Roman" w:cs="Times New Roman"/>
        </w:rPr>
        <w:t>The current context of increasing global inequalities, accelerating environmental degradation and climate change poses significant challenges to imagining and enacting other possible futures. In this presentation I will introduce an agenda for researching postcapitalist possibilities developed by J.K. Gibson-Graham and the Community Economies Collective. This action oriented agenda combines a politics of language and reframing, a politics of the human and more-than-human subject and a politics of collective action. I will illustrate my presentation with examples drawn from recent action research projects and collaborative attempts to redraw ‘the economy’ as a way of taking it back for people and the planet.</w:t>
      </w:r>
    </w:p>
    <w:p w14:paraId="2A4D4A81" w14:textId="75D47A57" w:rsidR="0085036A" w:rsidRPr="009E5238" w:rsidRDefault="0085036A" w:rsidP="005A16C7">
      <w:pPr>
        <w:adjustRightInd w:val="0"/>
        <w:snapToGrid w:val="0"/>
        <w:spacing w:before="100" w:beforeAutospacing="1" w:after="100" w:afterAutospacing="1"/>
        <w:contextualSpacing/>
        <w:rPr>
          <w:rFonts w:ascii="Times New Roman" w:eastAsia="Times New Roman" w:hAnsi="Times New Roman" w:cs="Times New Roman"/>
          <w:b/>
          <w:bCs/>
          <w:sz w:val="24"/>
          <w:szCs w:val="24"/>
          <w:lang w:eastAsia="zh-CN"/>
        </w:rPr>
      </w:pPr>
      <w:bookmarkStart w:id="0" w:name="_GoBack"/>
      <w:bookmarkEnd w:id="0"/>
      <w:r w:rsidRPr="009E5238">
        <w:rPr>
          <w:rFonts w:ascii="Times New Roman" w:eastAsia="Times New Roman" w:hAnsi="Times New Roman" w:cs="Times New Roman"/>
          <w:b/>
          <w:bCs/>
          <w:sz w:val="24"/>
          <w:szCs w:val="24"/>
          <w:lang w:eastAsia="zh-CN"/>
        </w:rPr>
        <w:t>11:30-13:00   Exchanges among community workers in Asia and Latin America</w:t>
      </w:r>
    </w:p>
    <w:p w14:paraId="7230028A" w14:textId="18F0E1DF" w:rsidR="0085036A" w:rsidRPr="009E5238" w:rsidRDefault="0085036A" w:rsidP="005A16C7">
      <w:pPr>
        <w:adjustRightInd w:val="0"/>
        <w:snapToGrid w:val="0"/>
        <w:spacing w:before="100" w:beforeAutospacing="1" w:after="100" w:afterAutospacing="1"/>
        <w:contextualSpacing/>
        <w:rPr>
          <w:rFonts w:ascii="Times New Roman" w:eastAsia="Times New Roman" w:hAnsi="Times New Roman" w:cs="Times New Roman"/>
          <w:b/>
          <w:bCs/>
          <w:sz w:val="24"/>
          <w:szCs w:val="24"/>
          <w:lang w:eastAsia="zh-CN"/>
        </w:rPr>
      </w:pPr>
      <w:r w:rsidRPr="009E5238">
        <w:rPr>
          <w:rFonts w:ascii="Times New Roman" w:eastAsia="Times New Roman" w:hAnsi="Times New Roman" w:cs="Times New Roman"/>
          <w:b/>
          <w:bCs/>
          <w:sz w:val="24"/>
          <w:szCs w:val="24"/>
          <w:lang w:eastAsia="zh-CN"/>
        </w:rPr>
        <w:t xml:space="preserve">Facilitator: Sit Tsui (Southwest University, China) </w:t>
      </w:r>
    </w:p>
    <w:p w14:paraId="505C5832" w14:textId="01B0485D" w:rsidR="0085036A" w:rsidRPr="009E5238" w:rsidRDefault="0085036A" w:rsidP="005A16C7">
      <w:pPr>
        <w:adjustRightInd w:val="0"/>
        <w:snapToGrid w:val="0"/>
        <w:spacing w:before="100" w:beforeAutospacing="1" w:after="100" w:afterAutospacing="1"/>
        <w:contextualSpacing/>
        <w:rPr>
          <w:rFonts w:ascii="Times New Roman" w:hAnsi="Times New Roman" w:cs="Times New Roman"/>
          <w:b/>
          <w:bCs/>
          <w:sz w:val="24"/>
          <w:szCs w:val="24"/>
          <w:lang w:eastAsia="zh-CN"/>
        </w:rPr>
      </w:pPr>
    </w:p>
    <w:p w14:paraId="62D4D539" w14:textId="1A04E9D1" w:rsidR="0085036A" w:rsidRPr="009E5238" w:rsidRDefault="0085036A" w:rsidP="005A16C7">
      <w:pPr>
        <w:adjustRightInd w:val="0"/>
        <w:snapToGrid w:val="0"/>
        <w:spacing w:before="100" w:beforeAutospacing="1" w:after="100" w:afterAutospacing="1"/>
        <w:contextualSpacing/>
        <w:rPr>
          <w:rFonts w:ascii="Times New Roman" w:hAnsi="Times New Roman" w:cs="Times New Roman"/>
          <w:b/>
          <w:bCs/>
          <w:sz w:val="24"/>
          <w:szCs w:val="24"/>
          <w:lang w:eastAsia="zh-CN"/>
        </w:rPr>
      </w:pPr>
    </w:p>
    <w:p w14:paraId="6972AF2C" w14:textId="677C83D7" w:rsidR="0085036A" w:rsidRDefault="0085036A" w:rsidP="005A16C7">
      <w:pPr>
        <w:tabs>
          <w:tab w:val="left" w:pos="1701"/>
        </w:tabs>
        <w:snapToGrid w:val="0"/>
        <w:contextualSpacing/>
        <w:rPr>
          <w:rFonts w:ascii="Times New Roman" w:hAnsi="Times New Roman" w:cs="Times New Roman"/>
          <w:b/>
          <w:bCs/>
          <w:sz w:val="24"/>
          <w:szCs w:val="24"/>
          <w:u w:val="single"/>
        </w:rPr>
      </w:pPr>
      <w:r w:rsidRPr="00B239CF">
        <w:rPr>
          <w:rFonts w:ascii="Times New Roman" w:hAnsi="Times New Roman" w:cs="Times New Roman"/>
          <w:b/>
          <w:bCs/>
          <w:sz w:val="24"/>
          <w:szCs w:val="24"/>
          <w:highlight w:val="yellow"/>
          <w:u w:val="single"/>
        </w:rPr>
        <w:t>July 3 (Wednesday)</w:t>
      </w:r>
    </w:p>
    <w:p w14:paraId="71070D7D" w14:textId="77777777" w:rsidR="009E5238" w:rsidRPr="009E5238" w:rsidRDefault="009E5238" w:rsidP="005A16C7">
      <w:pPr>
        <w:tabs>
          <w:tab w:val="left" w:pos="1701"/>
        </w:tabs>
        <w:snapToGrid w:val="0"/>
        <w:contextualSpacing/>
        <w:rPr>
          <w:rFonts w:ascii="Times New Roman" w:hAnsi="Times New Roman" w:cs="Times New Roman"/>
          <w:b/>
          <w:bCs/>
          <w:sz w:val="24"/>
          <w:szCs w:val="24"/>
          <w:u w:val="single"/>
        </w:rPr>
      </w:pPr>
    </w:p>
    <w:p w14:paraId="3C0EC6AB" w14:textId="77777777" w:rsidR="009E5238" w:rsidRDefault="0085036A" w:rsidP="005A16C7">
      <w:pPr>
        <w:tabs>
          <w:tab w:val="left" w:pos="1701"/>
        </w:tabs>
        <w:snapToGrid w:val="0"/>
        <w:contextualSpacing/>
        <w:rPr>
          <w:rFonts w:ascii="Times New Roman" w:hAnsi="Times New Roman" w:cs="Times New Roman"/>
          <w:b/>
          <w:bCs/>
          <w:sz w:val="24"/>
          <w:szCs w:val="24"/>
        </w:rPr>
      </w:pPr>
      <w:r w:rsidRPr="009E5238">
        <w:rPr>
          <w:rFonts w:ascii="Times New Roman" w:hAnsi="Times New Roman" w:cs="Times New Roman"/>
          <w:b/>
          <w:bCs/>
          <w:sz w:val="24"/>
          <w:szCs w:val="24"/>
        </w:rPr>
        <w:t xml:space="preserve">08.45 –13.00 </w:t>
      </w:r>
    </w:p>
    <w:p w14:paraId="0D579906" w14:textId="09CBED95" w:rsidR="009E5238" w:rsidRDefault="009E5238" w:rsidP="005A16C7">
      <w:pPr>
        <w:tabs>
          <w:tab w:val="left" w:pos="1701"/>
        </w:tabs>
        <w:snapToGrid w:val="0"/>
        <w:contextualSpacing/>
        <w:rPr>
          <w:rFonts w:ascii="Times New Roman" w:hAnsi="Times New Roman" w:cs="Times New Roman"/>
          <w:b/>
          <w:bCs/>
          <w:sz w:val="24"/>
          <w:szCs w:val="24"/>
        </w:rPr>
      </w:pPr>
    </w:p>
    <w:p w14:paraId="5DD046D6" w14:textId="74962D01" w:rsidR="0085036A" w:rsidRDefault="0085036A" w:rsidP="005A16C7">
      <w:pPr>
        <w:tabs>
          <w:tab w:val="left" w:pos="1701"/>
        </w:tabs>
        <w:snapToGrid w:val="0"/>
        <w:contextualSpacing/>
        <w:rPr>
          <w:rFonts w:ascii="Times New Roman" w:hAnsi="Times New Roman" w:cs="Times New Roman"/>
          <w:b/>
          <w:bCs/>
          <w:iCs/>
          <w:sz w:val="24"/>
          <w:szCs w:val="24"/>
        </w:rPr>
      </w:pPr>
      <w:r w:rsidRPr="009E5238">
        <w:rPr>
          <w:rFonts w:ascii="Times New Roman" w:hAnsi="Times New Roman" w:cs="Times New Roman"/>
          <w:b/>
          <w:bCs/>
          <w:iCs/>
          <w:sz w:val="24"/>
          <w:szCs w:val="24"/>
        </w:rPr>
        <w:t>Postmodern Architecture: of Cultural Hypnosis and Contextual Retrospective</w:t>
      </w:r>
    </w:p>
    <w:p w14:paraId="35059F60" w14:textId="739E3F57" w:rsidR="0085036A" w:rsidRPr="009E5238" w:rsidRDefault="0085036A" w:rsidP="005A16C7">
      <w:pPr>
        <w:tabs>
          <w:tab w:val="left" w:pos="1701"/>
        </w:tabs>
        <w:snapToGrid w:val="0"/>
        <w:contextualSpacing/>
        <w:rPr>
          <w:rFonts w:ascii="Times New Roman" w:hAnsi="Times New Roman" w:cs="Times New Roman"/>
          <w:b/>
          <w:bCs/>
          <w:sz w:val="24"/>
          <w:szCs w:val="24"/>
        </w:rPr>
      </w:pPr>
      <w:r w:rsidRPr="009E5238">
        <w:rPr>
          <w:rFonts w:ascii="Times New Roman" w:hAnsi="Times New Roman" w:cs="Times New Roman"/>
          <w:b/>
          <w:bCs/>
          <w:sz w:val="24"/>
          <w:szCs w:val="24"/>
        </w:rPr>
        <w:t>Speaker: Eka Swadiansa (Office of Strategic Architecture, Indonesia)</w:t>
      </w:r>
    </w:p>
    <w:p w14:paraId="4D428E3D" w14:textId="77777777" w:rsidR="009E5238" w:rsidRDefault="009E5238" w:rsidP="005A16C7">
      <w:pPr>
        <w:widowControl w:val="0"/>
        <w:autoSpaceDE w:val="0"/>
        <w:autoSpaceDN w:val="0"/>
        <w:adjustRightInd w:val="0"/>
        <w:snapToGrid w:val="0"/>
        <w:contextualSpacing/>
        <w:rPr>
          <w:rFonts w:ascii="Times New Roman" w:hAnsi="Times New Roman" w:cs="Times New Roman"/>
          <w:sz w:val="24"/>
          <w:szCs w:val="24"/>
          <w:lang w:eastAsia="zh-CN"/>
        </w:rPr>
      </w:pPr>
    </w:p>
    <w:p w14:paraId="59CC9895" w14:textId="77777777" w:rsidR="009E5238" w:rsidRPr="009E5238" w:rsidRDefault="009E5238" w:rsidP="005A16C7">
      <w:pPr>
        <w:widowControl w:val="0"/>
        <w:autoSpaceDE w:val="0"/>
        <w:autoSpaceDN w:val="0"/>
        <w:adjustRightInd w:val="0"/>
        <w:snapToGrid w:val="0"/>
        <w:contextualSpacing/>
        <w:rPr>
          <w:rFonts w:ascii="Times New Roman" w:eastAsia="Cambria-Italic" w:hAnsi="Times New Roman" w:cs="Times New Roman"/>
          <w:i/>
          <w:iCs/>
          <w:sz w:val="24"/>
          <w:szCs w:val="24"/>
          <w:lang w:eastAsia="zh-CN"/>
        </w:rPr>
      </w:pPr>
      <w:r w:rsidRPr="009E5238">
        <w:rPr>
          <w:rFonts w:ascii="Times New Roman" w:hAnsi="Times New Roman" w:cs="Times New Roman"/>
          <w:sz w:val="24"/>
          <w:szCs w:val="24"/>
          <w:lang w:eastAsia="zh-CN"/>
        </w:rPr>
        <w:t xml:space="preserve">08.45 – 09.00 Opening: </w:t>
      </w:r>
      <w:r w:rsidRPr="009E5238">
        <w:rPr>
          <w:rFonts w:ascii="Times New Roman" w:eastAsia="Cambria-Italic" w:hAnsi="Times New Roman" w:cs="Times New Roman"/>
          <w:i/>
          <w:iCs/>
          <w:sz w:val="24"/>
          <w:szCs w:val="24"/>
          <w:lang w:eastAsia="zh-CN"/>
        </w:rPr>
        <w:t>Metanarratives: Responding Charles Jencks.</w:t>
      </w:r>
    </w:p>
    <w:p w14:paraId="190673C2" w14:textId="77777777" w:rsidR="009E5238" w:rsidRPr="009E5238" w:rsidRDefault="009E5238" w:rsidP="005A16C7">
      <w:pPr>
        <w:widowControl w:val="0"/>
        <w:autoSpaceDE w:val="0"/>
        <w:autoSpaceDN w:val="0"/>
        <w:adjustRightInd w:val="0"/>
        <w:snapToGrid w:val="0"/>
        <w:contextualSpacing/>
        <w:rPr>
          <w:rFonts w:ascii="Times New Roman" w:hAnsi="Times New Roman" w:cs="Times New Roman"/>
          <w:sz w:val="24"/>
          <w:szCs w:val="24"/>
          <w:lang w:eastAsia="zh-CN"/>
        </w:rPr>
      </w:pPr>
      <w:r w:rsidRPr="009E5238">
        <w:rPr>
          <w:rFonts w:ascii="Times New Roman" w:hAnsi="Times New Roman" w:cs="Times New Roman"/>
          <w:sz w:val="24"/>
          <w:szCs w:val="24"/>
          <w:lang w:eastAsia="zh-CN"/>
        </w:rPr>
        <w:t xml:space="preserve">09.00 – 09.45 Session 1: </w:t>
      </w:r>
      <w:r w:rsidRPr="009E5238">
        <w:rPr>
          <w:rFonts w:ascii="Times New Roman" w:eastAsia="Cambria-Italic" w:hAnsi="Times New Roman" w:cs="Times New Roman"/>
          <w:i/>
          <w:iCs/>
          <w:sz w:val="24"/>
          <w:szCs w:val="24"/>
          <w:lang w:eastAsia="zh-CN"/>
        </w:rPr>
        <w:t>Copernicus’ Paradigm: The Discourse of Postmodern Architecture</w:t>
      </w:r>
      <w:r w:rsidRPr="009E5238">
        <w:rPr>
          <w:rFonts w:ascii="Times New Roman" w:hAnsi="Times New Roman" w:cs="Times New Roman"/>
          <w:sz w:val="24"/>
          <w:szCs w:val="24"/>
          <w:lang w:eastAsia="zh-CN"/>
        </w:rPr>
        <w:t>.</w:t>
      </w:r>
    </w:p>
    <w:p w14:paraId="279394F9" w14:textId="77777777" w:rsidR="009E5238" w:rsidRPr="009E5238" w:rsidRDefault="009E5238" w:rsidP="005A16C7">
      <w:pPr>
        <w:widowControl w:val="0"/>
        <w:autoSpaceDE w:val="0"/>
        <w:autoSpaceDN w:val="0"/>
        <w:adjustRightInd w:val="0"/>
        <w:snapToGrid w:val="0"/>
        <w:contextualSpacing/>
        <w:rPr>
          <w:rFonts w:ascii="Times New Roman" w:hAnsi="Times New Roman" w:cs="Times New Roman"/>
          <w:sz w:val="24"/>
          <w:szCs w:val="24"/>
          <w:lang w:eastAsia="zh-CN"/>
        </w:rPr>
      </w:pPr>
      <w:r w:rsidRPr="009E5238">
        <w:rPr>
          <w:rFonts w:ascii="Times New Roman" w:hAnsi="Times New Roman" w:cs="Times New Roman"/>
          <w:sz w:val="24"/>
          <w:szCs w:val="24"/>
          <w:lang w:eastAsia="zh-CN"/>
        </w:rPr>
        <w:t xml:space="preserve">09.45 – 10.30 Session 2: </w:t>
      </w:r>
      <w:r w:rsidRPr="009E5238">
        <w:rPr>
          <w:rFonts w:ascii="Times New Roman" w:eastAsia="Cambria-Italic" w:hAnsi="Times New Roman" w:cs="Times New Roman"/>
          <w:i/>
          <w:iCs/>
          <w:sz w:val="24"/>
          <w:szCs w:val="24"/>
          <w:lang w:eastAsia="zh-CN"/>
        </w:rPr>
        <w:t>Darwin’s Primordial: The Origin of Postmodern Architecture</w:t>
      </w:r>
      <w:r w:rsidRPr="009E5238">
        <w:rPr>
          <w:rFonts w:ascii="Times New Roman" w:hAnsi="Times New Roman" w:cs="Times New Roman"/>
          <w:sz w:val="24"/>
          <w:szCs w:val="24"/>
          <w:lang w:eastAsia="zh-CN"/>
        </w:rPr>
        <w:t>.</w:t>
      </w:r>
    </w:p>
    <w:p w14:paraId="63C6D079" w14:textId="77777777" w:rsidR="009E5238" w:rsidRPr="009E5238" w:rsidRDefault="009E5238" w:rsidP="005A16C7">
      <w:pPr>
        <w:widowControl w:val="0"/>
        <w:autoSpaceDE w:val="0"/>
        <w:autoSpaceDN w:val="0"/>
        <w:adjustRightInd w:val="0"/>
        <w:snapToGrid w:val="0"/>
        <w:contextualSpacing/>
        <w:rPr>
          <w:rFonts w:ascii="Times New Roman" w:hAnsi="Times New Roman" w:cs="Times New Roman"/>
          <w:sz w:val="24"/>
          <w:szCs w:val="24"/>
          <w:lang w:eastAsia="zh-CN"/>
        </w:rPr>
      </w:pPr>
      <w:r w:rsidRPr="009E5238">
        <w:rPr>
          <w:rFonts w:ascii="Times New Roman" w:hAnsi="Times New Roman" w:cs="Times New Roman"/>
          <w:sz w:val="24"/>
          <w:szCs w:val="24"/>
          <w:lang w:eastAsia="zh-CN"/>
        </w:rPr>
        <w:t xml:space="preserve">10.30 – 11.15 Session 3: </w:t>
      </w:r>
      <w:r w:rsidRPr="009E5238">
        <w:rPr>
          <w:rFonts w:ascii="Times New Roman" w:eastAsia="Cambria-Italic" w:hAnsi="Times New Roman" w:cs="Times New Roman"/>
          <w:i/>
          <w:iCs/>
          <w:sz w:val="24"/>
          <w:szCs w:val="24"/>
          <w:lang w:eastAsia="zh-CN"/>
        </w:rPr>
        <w:t>Freud’s Paradox: The Sentiment of Postmodern Architecture</w:t>
      </w:r>
      <w:r w:rsidRPr="009E5238">
        <w:rPr>
          <w:rFonts w:ascii="Times New Roman" w:hAnsi="Times New Roman" w:cs="Times New Roman"/>
          <w:sz w:val="24"/>
          <w:szCs w:val="24"/>
          <w:lang w:eastAsia="zh-CN"/>
        </w:rPr>
        <w:t>.</w:t>
      </w:r>
    </w:p>
    <w:p w14:paraId="5D389EC0" w14:textId="77777777" w:rsidR="009E5238" w:rsidRPr="009E5238" w:rsidRDefault="009E5238" w:rsidP="005A16C7">
      <w:pPr>
        <w:widowControl w:val="0"/>
        <w:autoSpaceDE w:val="0"/>
        <w:autoSpaceDN w:val="0"/>
        <w:adjustRightInd w:val="0"/>
        <w:snapToGrid w:val="0"/>
        <w:contextualSpacing/>
        <w:rPr>
          <w:rFonts w:ascii="Times New Roman" w:hAnsi="Times New Roman" w:cs="Times New Roman"/>
          <w:sz w:val="24"/>
          <w:szCs w:val="24"/>
          <w:lang w:eastAsia="zh-CN"/>
        </w:rPr>
      </w:pPr>
      <w:r w:rsidRPr="009E5238">
        <w:rPr>
          <w:rFonts w:ascii="Times New Roman" w:hAnsi="Times New Roman" w:cs="Times New Roman"/>
          <w:sz w:val="24"/>
          <w:szCs w:val="24"/>
          <w:lang w:eastAsia="zh-CN"/>
        </w:rPr>
        <w:t xml:space="preserve">11.15 – 12.00 Session 4: </w:t>
      </w:r>
      <w:r w:rsidRPr="009E5238">
        <w:rPr>
          <w:rFonts w:ascii="Times New Roman" w:eastAsia="Cambria-Italic" w:hAnsi="Times New Roman" w:cs="Times New Roman"/>
          <w:i/>
          <w:iCs/>
          <w:sz w:val="24"/>
          <w:szCs w:val="24"/>
          <w:lang w:eastAsia="zh-CN"/>
        </w:rPr>
        <w:t>Nietzsche’s Provocation: The Speculation of Postmodern Architecture</w:t>
      </w:r>
      <w:r w:rsidRPr="009E5238">
        <w:rPr>
          <w:rFonts w:ascii="Times New Roman" w:hAnsi="Times New Roman" w:cs="Times New Roman"/>
          <w:sz w:val="24"/>
          <w:szCs w:val="24"/>
          <w:lang w:eastAsia="zh-CN"/>
        </w:rPr>
        <w:t>.</w:t>
      </w:r>
    </w:p>
    <w:p w14:paraId="602F220F" w14:textId="77777777" w:rsidR="009E5238" w:rsidRPr="009E5238" w:rsidRDefault="009E5238" w:rsidP="005A16C7">
      <w:pPr>
        <w:widowControl w:val="0"/>
        <w:autoSpaceDE w:val="0"/>
        <w:autoSpaceDN w:val="0"/>
        <w:adjustRightInd w:val="0"/>
        <w:snapToGrid w:val="0"/>
        <w:contextualSpacing/>
        <w:rPr>
          <w:rFonts w:ascii="Times New Roman" w:hAnsi="Times New Roman" w:cs="Times New Roman"/>
          <w:sz w:val="24"/>
          <w:szCs w:val="24"/>
          <w:lang w:eastAsia="zh-CN"/>
        </w:rPr>
      </w:pPr>
      <w:r w:rsidRPr="009E5238">
        <w:rPr>
          <w:rFonts w:ascii="Times New Roman" w:hAnsi="Times New Roman" w:cs="Times New Roman"/>
          <w:sz w:val="24"/>
          <w:szCs w:val="24"/>
          <w:lang w:eastAsia="zh-CN"/>
        </w:rPr>
        <w:t>12.00 – 12.45 Discussion Session.</w:t>
      </w:r>
    </w:p>
    <w:p w14:paraId="7167CE2A" w14:textId="0B3A9263" w:rsidR="009E5238" w:rsidRPr="009E5238" w:rsidRDefault="009E5238" w:rsidP="005A16C7">
      <w:pPr>
        <w:tabs>
          <w:tab w:val="left" w:pos="1701"/>
        </w:tabs>
        <w:snapToGrid w:val="0"/>
        <w:contextualSpacing/>
        <w:rPr>
          <w:rFonts w:ascii="Times New Roman" w:hAnsi="Times New Roman" w:cs="Times New Roman"/>
          <w:b/>
          <w:bCs/>
          <w:sz w:val="24"/>
          <w:szCs w:val="24"/>
        </w:rPr>
      </w:pPr>
      <w:r w:rsidRPr="009E5238">
        <w:rPr>
          <w:rFonts w:ascii="Times New Roman" w:hAnsi="Times New Roman" w:cs="Times New Roman"/>
          <w:sz w:val="24"/>
          <w:szCs w:val="24"/>
          <w:lang w:eastAsia="zh-CN"/>
        </w:rPr>
        <w:t xml:space="preserve">12.45 – 13.00 Closing: </w:t>
      </w:r>
      <w:r w:rsidRPr="009E5238">
        <w:rPr>
          <w:rFonts w:ascii="Times New Roman" w:eastAsia="Cambria-Italic" w:hAnsi="Times New Roman" w:cs="Times New Roman"/>
          <w:i/>
          <w:iCs/>
          <w:sz w:val="24"/>
          <w:szCs w:val="24"/>
          <w:lang w:eastAsia="zh-CN"/>
        </w:rPr>
        <w:t>Architectural Culturalism: a Tribute to Samir Amin.</w:t>
      </w:r>
    </w:p>
    <w:p w14:paraId="365D16E5" w14:textId="77777777" w:rsidR="009E5238" w:rsidRPr="009E5238" w:rsidRDefault="009E5238" w:rsidP="005A16C7">
      <w:pPr>
        <w:tabs>
          <w:tab w:val="left" w:pos="1701"/>
        </w:tabs>
        <w:snapToGrid w:val="0"/>
        <w:contextualSpacing/>
        <w:rPr>
          <w:rFonts w:ascii="Times New Roman" w:hAnsi="Times New Roman" w:cs="Times New Roman"/>
          <w:b/>
          <w:bCs/>
          <w:sz w:val="24"/>
          <w:szCs w:val="24"/>
        </w:rPr>
      </w:pPr>
    </w:p>
    <w:p w14:paraId="799566C4" w14:textId="692B48C5" w:rsidR="009E5238" w:rsidRDefault="0085036A" w:rsidP="005A16C7">
      <w:pPr>
        <w:tabs>
          <w:tab w:val="left" w:pos="1701"/>
        </w:tabs>
        <w:snapToGrid w:val="0"/>
        <w:contextualSpacing/>
        <w:rPr>
          <w:rFonts w:ascii="Times New Roman" w:hAnsi="Times New Roman" w:cs="Times New Roman"/>
          <w:b/>
          <w:bCs/>
          <w:sz w:val="24"/>
          <w:szCs w:val="24"/>
        </w:rPr>
      </w:pPr>
      <w:r w:rsidRPr="009E5238">
        <w:rPr>
          <w:rFonts w:ascii="Times New Roman" w:hAnsi="Times New Roman" w:cs="Times New Roman"/>
          <w:b/>
          <w:bCs/>
          <w:sz w:val="24"/>
          <w:szCs w:val="24"/>
        </w:rPr>
        <w:t>14.30 –17.00</w:t>
      </w:r>
    </w:p>
    <w:p w14:paraId="201C21C5" w14:textId="77777777" w:rsidR="009E5238" w:rsidRDefault="009E5238" w:rsidP="005A16C7">
      <w:pPr>
        <w:tabs>
          <w:tab w:val="left" w:pos="1701"/>
        </w:tabs>
        <w:snapToGrid w:val="0"/>
        <w:contextualSpacing/>
        <w:rPr>
          <w:rFonts w:ascii="Times New Roman" w:hAnsi="Times New Roman" w:cs="Times New Roman"/>
          <w:b/>
          <w:bCs/>
          <w:sz w:val="24"/>
          <w:szCs w:val="24"/>
        </w:rPr>
      </w:pPr>
    </w:p>
    <w:p w14:paraId="33C00423" w14:textId="73946CBA" w:rsidR="0085036A" w:rsidRPr="009E5238" w:rsidRDefault="0085036A" w:rsidP="005A16C7">
      <w:pPr>
        <w:tabs>
          <w:tab w:val="left" w:pos="1701"/>
        </w:tabs>
        <w:snapToGrid w:val="0"/>
        <w:contextualSpacing/>
        <w:rPr>
          <w:rFonts w:ascii="Times New Roman" w:hAnsi="Times New Roman" w:cs="Times New Roman"/>
          <w:b/>
          <w:bCs/>
          <w:iCs/>
          <w:sz w:val="24"/>
          <w:szCs w:val="24"/>
        </w:rPr>
      </w:pPr>
      <w:r w:rsidRPr="009E5238">
        <w:rPr>
          <w:rFonts w:ascii="Times New Roman" w:hAnsi="Times New Roman" w:cs="Times New Roman"/>
          <w:b/>
          <w:bCs/>
          <w:iCs/>
          <w:sz w:val="24"/>
          <w:szCs w:val="24"/>
        </w:rPr>
        <w:t>Transient Cities: Right to City, Urban Informality, and Beyond</w:t>
      </w:r>
    </w:p>
    <w:p w14:paraId="686B7985" w14:textId="515F0E64" w:rsidR="0085036A" w:rsidRDefault="0085036A" w:rsidP="005A16C7">
      <w:pPr>
        <w:tabs>
          <w:tab w:val="left" w:pos="1701"/>
        </w:tabs>
        <w:snapToGrid w:val="0"/>
        <w:contextualSpacing/>
        <w:rPr>
          <w:rFonts w:ascii="Times New Roman" w:hAnsi="Times New Roman" w:cs="Times New Roman"/>
          <w:b/>
          <w:bCs/>
          <w:sz w:val="24"/>
          <w:szCs w:val="24"/>
        </w:rPr>
      </w:pPr>
      <w:r w:rsidRPr="009E5238">
        <w:rPr>
          <w:rFonts w:ascii="Times New Roman" w:hAnsi="Times New Roman" w:cs="Times New Roman"/>
          <w:b/>
          <w:bCs/>
          <w:sz w:val="24"/>
          <w:szCs w:val="24"/>
        </w:rPr>
        <w:t>Speaker: Swati Janu (Social Design Collaborative, India)</w:t>
      </w:r>
    </w:p>
    <w:p w14:paraId="46B7F828" w14:textId="77777777" w:rsidR="005A16C7" w:rsidRPr="005A16C7" w:rsidRDefault="005A16C7" w:rsidP="005A16C7">
      <w:pPr>
        <w:tabs>
          <w:tab w:val="left" w:pos="1701"/>
        </w:tabs>
        <w:snapToGrid w:val="0"/>
        <w:contextualSpacing/>
        <w:rPr>
          <w:rFonts w:ascii="Times New Roman" w:hAnsi="Times New Roman" w:cs="Times New Roman"/>
          <w:b/>
          <w:bCs/>
          <w:sz w:val="24"/>
          <w:szCs w:val="24"/>
        </w:rPr>
      </w:pPr>
    </w:p>
    <w:p w14:paraId="68E97149" w14:textId="77777777" w:rsidR="005A16C7" w:rsidRPr="005A16C7" w:rsidRDefault="005A16C7" w:rsidP="005A16C7">
      <w:pPr>
        <w:tabs>
          <w:tab w:val="left" w:pos="1701"/>
        </w:tabs>
        <w:adjustRightInd w:val="0"/>
        <w:snapToGrid w:val="0"/>
        <w:spacing w:line="276" w:lineRule="auto"/>
        <w:rPr>
          <w:rFonts w:ascii="Times New Roman" w:hAnsi="Times New Roman" w:cs="Times New Roman"/>
          <w:i/>
          <w:sz w:val="24"/>
          <w:szCs w:val="24"/>
        </w:rPr>
      </w:pPr>
      <w:r w:rsidRPr="005A16C7">
        <w:rPr>
          <w:rFonts w:ascii="Times New Roman" w:hAnsi="Times New Roman" w:cs="Times New Roman"/>
          <w:sz w:val="24"/>
          <w:szCs w:val="24"/>
        </w:rPr>
        <w:t>14.30 – 14.45</w:t>
      </w:r>
      <w:r w:rsidRPr="005A16C7">
        <w:rPr>
          <w:rFonts w:ascii="Times New Roman" w:hAnsi="Times New Roman" w:cs="Times New Roman"/>
          <w:sz w:val="24"/>
          <w:szCs w:val="24"/>
        </w:rPr>
        <w:tab/>
        <w:t xml:space="preserve">Opening: </w:t>
      </w:r>
      <w:r w:rsidRPr="005A16C7">
        <w:rPr>
          <w:rFonts w:ascii="Times New Roman" w:hAnsi="Times New Roman" w:cs="Times New Roman"/>
          <w:i/>
          <w:sz w:val="24"/>
          <w:szCs w:val="24"/>
        </w:rPr>
        <w:t>About Transient Cities.</w:t>
      </w:r>
    </w:p>
    <w:p w14:paraId="5EABE31F" w14:textId="77777777" w:rsidR="005A16C7" w:rsidRPr="005A16C7" w:rsidRDefault="005A16C7" w:rsidP="005A16C7">
      <w:pPr>
        <w:tabs>
          <w:tab w:val="left" w:pos="1701"/>
        </w:tabs>
        <w:adjustRightInd w:val="0"/>
        <w:snapToGrid w:val="0"/>
        <w:spacing w:line="276" w:lineRule="auto"/>
        <w:rPr>
          <w:rFonts w:ascii="Times New Roman" w:hAnsi="Times New Roman" w:cs="Times New Roman"/>
          <w:sz w:val="24"/>
          <w:szCs w:val="24"/>
        </w:rPr>
      </w:pPr>
      <w:r w:rsidRPr="005A16C7">
        <w:rPr>
          <w:rFonts w:ascii="Times New Roman" w:hAnsi="Times New Roman" w:cs="Times New Roman"/>
          <w:sz w:val="24"/>
          <w:szCs w:val="24"/>
        </w:rPr>
        <w:t>14.45 – 15.30</w:t>
      </w:r>
      <w:r w:rsidRPr="005A16C7">
        <w:rPr>
          <w:rFonts w:ascii="Times New Roman" w:hAnsi="Times New Roman" w:cs="Times New Roman"/>
          <w:sz w:val="24"/>
          <w:szCs w:val="24"/>
        </w:rPr>
        <w:tab/>
        <w:t xml:space="preserve">Session 1: </w:t>
      </w:r>
      <w:r w:rsidRPr="005A16C7">
        <w:rPr>
          <w:rFonts w:ascii="Times New Roman" w:hAnsi="Times New Roman" w:cs="Times New Roman"/>
          <w:i/>
          <w:sz w:val="24"/>
          <w:szCs w:val="24"/>
        </w:rPr>
        <w:t>Right to City and Urban Informality</w:t>
      </w:r>
      <w:r w:rsidRPr="005A16C7">
        <w:rPr>
          <w:rFonts w:ascii="Times New Roman" w:hAnsi="Times New Roman" w:cs="Times New Roman"/>
          <w:sz w:val="24"/>
          <w:szCs w:val="24"/>
        </w:rPr>
        <w:t>.</w:t>
      </w:r>
    </w:p>
    <w:p w14:paraId="033501CB" w14:textId="77777777" w:rsidR="005A16C7" w:rsidRPr="005A16C7" w:rsidRDefault="005A16C7" w:rsidP="005A16C7">
      <w:pPr>
        <w:tabs>
          <w:tab w:val="left" w:pos="1701"/>
        </w:tabs>
        <w:adjustRightInd w:val="0"/>
        <w:snapToGrid w:val="0"/>
        <w:spacing w:line="276" w:lineRule="auto"/>
        <w:rPr>
          <w:rFonts w:ascii="Times New Roman" w:hAnsi="Times New Roman" w:cs="Times New Roman"/>
          <w:sz w:val="24"/>
          <w:szCs w:val="24"/>
        </w:rPr>
      </w:pPr>
      <w:r w:rsidRPr="005A16C7">
        <w:rPr>
          <w:rFonts w:ascii="Times New Roman" w:hAnsi="Times New Roman" w:cs="Times New Roman"/>
          <w:sz w:val="24"/>
          <w:szCs w:val="24"/>
        </w:rPr>
        <w:t>15.30 – 16.15</w:t>
      </w:r>
      <w:r w:rsidRPr="005A16C7">
        <w:rPr>
          <w:rFonts w:ascii="Times New Roman" w:hAnsi="Times New Roman" w:cs="Times New Roman"/>
          <w:sz w:val="24"/>
          <w:szCs w:val="24"/>
        </w:rPr>
        <w:tab/>
        <w:t xml:space="preserve">Session 2: </w:t>
      </w:r>
      <w:r w:rsidRPr="005A16C7">
        <w:rPr>
          <w:rFonts w:ascii="Times New Roman" w:hAnsi="Times New Roman" w:cs="Times New Roman"/>
          <w:i/>
          <w:sz w:val="24"/>
          <w:szCs w:val="24"/>
        </w:rPr>
        <w:t>Beyond Architecture</w:t>
      </w:r>
      <w:r w:rsidRPr="005A16C7">
        <w:rPr>
          <w:rFonts w:ascii="Times New Roman" w:hAnsi="Times New Roman" w:cs="Times New Roman"/>
          <w:sz w:val="24"/>
          <w:szCs w:val="24"/>
        </w:rPr>
        <w:t>.</w:t>
      </w:r>
    </w:p>
    <w:p w14:paraId="239280F2" w14:textId="77777777" w:rsidR="005A16C7" w:rsidRPr="005A16C7" w:rsidRDefault="005A16C7" w:rsidP="005A16C7">
      <w:pPr>
        <w:tabs>
          <w:tab w:val="left" w:pos="1701"/>
        </w:tabs>
        <w:adjustRightInd w:val="0"/>
        <w:snapToGrid w:val="0"/>
        <w:spacing w:line="276" w:lineRule="auto"/>
        <w:rPr>
          <w:rFonts w:ascii="Times New Roman" w:hAnsi="Times New Roman" w:cs="Times New Roman"/>
          <w:sz w:val="24"/>
          <w:szCs w:val="24"/>
        </w:rPr>
      </w:pPr>
      <w:r w:rsidRPr="005A16C7">
        <w:rPr>
          <w:rFonts w:ascii="Times New Roman" w:hAnsi="Times New Roman" w:cs="Times New Roman"/>
          <w:sz w:val="24"/>
          <w:szCs w:val="24"/>
        </w:rPr>
        <w:t>16.15 – 17.00</w:t>
      </w:r>
      <w:r w:rsidRPr="005A16C7">
        <w:rPr>
          <w:rFonts w:ascii="Times New Roman" w:hAnsi="Times New Roman" w:cs="Times New Roman"/>
          <w:sz w:val="24"/>
          <w:szCs w:val="24"/>
        </w:rPr>
        <w:tab/>
        <w:t>Discussion Session.</w:t>
      </w:r>
    </w:p>
    <w:p w14:paraId="59258075" w14:textId="4AC54DCD" w:rsidR="009E5238" w:rsidRPr="00B239CF" w:rsidRDefault="00B239CF" w:rsidP="005A16C7">
      <w:pPr>
        <w:tabs>
          <w:tab w:val="left" w:pos="1701"/>
        </w:tabs>
        <w:snapToGrid w:val="0"/>
        <w:contextualSpacing/>
        <w:rPr>
          <w:rFonts w:ascii="Times New Roman" w:hAnsi="Times New Roman" w:cs="Times New Roman" w:hint="eastAsia"/>
          <w:b/>
          <w:bCs/>
          <w:iCs/>
          <w:sz w:val="24"/>
          <w:szCs w:val="24"/>
          <w:u w:val="single"/>
          <w:lang w:eastAsia="zh-CN"/>
        </w:rPr>
      </w:pPr>
      <w:r w:rsidRPr="00B239CF">
        <w:rPr>
          <w:rFonts w:ascii="Times New Roman" w:hAnsi="Times New Roman" w:cs="Times New Roman" w:hint="eastAsia"/>
          <w:b/>
          <w:bCs/>
          <w:iCs/>
          <w:sz w:val="24"/>
          <w:szCs w:val="24"/>
          <w:u w:val="single"/>
          <w:lang w:eastAsia="zh-CN"/>
        </w:rPr>
        <w:lastRenderedPageBreak/>
        <w:t>A</w:t>
      </w:r>
      <w:r w:rsidRPr="00B239CF">
        <w:rPr>
          <w:rFonts w:ascii="Times New Roman" w:hAnsi="Times New Roman" w:cs="Times New Roman"/>
          <w:b/>
          <w:bCs/>
          <w:iCs/>
          <w:sz w:val="24"/>
          <w:szCs w:val="24"/>
          <w:u w:val="single"/>
          <w:lang w:eastAsia="zh-CN"/>
        </w:rPr>
        <w:t>bstract:</w:t>
      </w:r>
    </w:p>
    <w:p w14:paraId="1D9EC0D5" w14:textId="158AF8F5" w:rsidR="00D003F8" w:rsidRPr="005A16C7" w:rsidRDefault="005A16C7" w:rsidP="005A16C7">
      <w:pPr>
        <w:snapToGrid w:val="0"/>
        <w:contextualSpacing/>
        <w:rPr>
          <w:rFonts w:ascii="Times New Roman" w:hAnsi="Times New Roman" w:cs="Times New Roman"/>
          <w:b/>
          <w:bCs/>
          <w:sz w:val="24"/>
          <w:szCs w:val="24"/>
        </w:rPr>
      </w:pPr>
      <w:r w:rsidRPr="005A16C7">
        <w:rPr>
          <w:rFonts w:ascii="Times New Roman" w:hAnsi="Times New Roman" w:cs="Times New Roman"/>
          <w:color w:val="222222"/>
          <w:sz w:val="24"/>
          <w:szCs w:val="24"/>
          <w:shd w:val="clear" w:color="auto" w:fill="FFFFFF"/>
        </w:rPr>
        <w:t>Within the proliferating cities of the global South, innumerable informal cities have grown, taking in migrants and refugees who are unable to find affordable housing in the ‘planned’ city defined by Master Plans, and designed by architects or developers. These transient cities have been built by the residents themselves, brick by brick, floor by floor. Most of them exist in an ephemeral state due to insecurity of land tenure and 'illegality', and are often built to be dismantled, relocated, and rebuilt. What is the role and relevance of an architect where more than half of the city is designed and built by the people themselves? What can a designer learn from the design of informal cities and can she bring her design knowledge to these self-built neighborhoods? The talk will discuss this through a few recent community driven and interdisciplinary design projects initiated by the speaker within the city of Delhi.  </w:t>
      </w:r>
    </w:p>
    <w:sectPr w:rsidR="00D003F8" w:rsidRPr="005A16C7" w:rsidSect="007D0AB8">
      <w:footerReference w:type="default" r:id="rId6"/>
      <w:pgSz w:w="11906" w:h="16838"/>
      <w:pgMar w:top="1440" w:right="707"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43893" w14:textId="77777777" w:rsidR="00397B76" w:rsidRDefault="00397B76">
      <w:r>
        <w:separator/>
      </w:r>
    </w:p>
  </w:endnote>
  <w:endnote w:type="continuationSeparator" w:id="0">
    <w:p w14:paraId="4F8E6C9D" w14:textId="77777777" w:rsidR="00397B76" w:rsidRDefault="0039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Italic">
    <w:altName w:val="Arial Unicode MS"/>
    <w:panose1 w:val="00000000000000000000"/>
    <w:charset w:val="00"/>
    <w:family w:val="swiss"/>
    <w:notTrueType/>
    <w:pitch w:val="default"/>
    <w:sig w:usb0="00000000" w:usb1="08080000" w:usb2="00000010"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457101"/>
      <w:docPartObj>
        <w:docPartGallery w:val="Page Numbers (Bottom of Page)"/>
        <w:docPartUnique/>
      </w:docPartObj>
    </w:sdtPr>
    <w:sdtEndPr>
      <w:rPr>
        <w:noProof/>
      </w:rPr>
    </w:sdtEndPr>
    <w:sdtContent>
      <w:p w14:paraId="36DE5382" w14:textId="77777777" w:rsidR="00AE26B6" w:rsidRDefault="0085036A">
        <w:pPr>
          <w:pStyle w:val="Footer"/>
          <w:jc w:val="center"/>
        </w:pPr>
        <w:r>
          <w:fldChar w:fldCharType="begin"/>
        </w:r>
        <w:r>
          <w:instrText xml:space="preserve"> PAGE   \* MERGEFORMAT </w:instrText>
        </w:r>
        <w:r>
          <w:fldChar w:fldCharType="separate"/>
        </w:r>
        <w:r w:rsidR="009E5238">
          <w:rPr>
            <w:noProof/>
          </w:rPr>
          <w:t>2</w:t>
        </w:r>
        <w:r>
          <w:rPr>
            <w:noProof/>
          </w:rPr>
          <w:fldChar w:fldCharType="end"/>
        </w:r>
      </w:p>
    </w:sdtContent>
  </w:sdt>
  <w:p w14:paraId="0A3660F2" w14:textId="77777777" w:rsidR="00DC233C" w:rsidRDefault="00397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DF718" w14:textId="77777777" w:rsidR="00397B76" w:rsidRDefault="00397B76">
      <w:r>
        <w:separator/>
      </w:r>
    </w:p>
  </w:footnote>
  <w:footnote w:type="continuationSeparator" w:id="0">
    <w:p w14:paraId="64F4AC47" w14:textId="77777777" w:rsidR="00397B76" w:rsidRDefault="00397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6A"/>
    <w:rsid w:val="000C71E0"/>
    <w:rsid w:val="0024687E"/>
    <w:rsid w:val="00397B76"/>
    <w:rsid w:val="00430921"/>
    <w:rsid w:val="004B2A79"/>
    <w:rsid w:val="005A16C7"/>
    <w:rsid w:val="00841D1B"/>
    <w:rsid w:val="0085036A"/>
    <w:rsid w:val="009E5238"/>
    <w:rsid w:val="00B239CF"/>
    <w:rsid w:val="00D003F8"/>
    <w:rsid w:val="00DA20DD"/>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09037"/>
  <w15:chartTrackingRefBased/>
  <w15:docId w15:val="{BA72BEF5-8B04-4140-ADB7-88F4D8CE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6A"/>
    <w:pPr>
      <w:widowControl/>
    </w:pPr>
    <w:rPr>
      <w:rFonts w:cstheme="minorBidi"/>
      <w:kern w:val="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036A"/>
    <w:pPr>
      <w:tabs>
        <w:tab w:val="center" w:pos="4153"/>
        <w:tab w:val="right" w:pos="8306"/>
      </w:tabs>
      <w:snapToGrid w:val="0"/>
    </w:pPr>
  </w:style>
  <w:style w:type="character" w:customStyle="1" w:styleId="FooterChar">
    <w:name w:val="Footer Char"/>
    <w:basedOn w:val="DefaultParagraphFont"/>
    <w:link w:val="Footer"/>
    <w:uiPriority w:val="99"/>
    <w:rsid w:val="0085036A"/>
    <w:rPr>
      <w:rFonts w:cstheme="minorBidi"/>
      <w:kern w:val="0"/>
      <w:sz w:val="20"/>
      <w:szCs w:val="20"/>
      <w:lang w:eastAsia="zh-TW"/>
    </w:rPr>
  </w:style>
  <w:style w:type="paragraph" w:styleId="Header">
    <w:name w:val="header"/>
    <w:basedOn w:val="Normal"/>
    <w:link w:val="HeaderChar"/>
    <w:uiPriority w:val="99"/>
    <w:unhideWhenUsed/>
    <w:rsid w:val="009E5238"/>
    <w:pPr>
      <w:tabs>
        <w:tab w:val="center" w:pos="4153"/>
        <w:tab w:val="right" w:pos="8306"/>
      </w:tabs>
      <w:snapToGrid w:val="0"/>
    </w:pPr>
  </w:style>
  <w:style w:type="character" w:customStyle="1" w:styleId="HeaderChar">
    <w:name w:val="Header Char"/>
    <w:basedOn w:val="DefaultParagraphFont"/>
    <w:link w:val="Header"/>
    <w:uiPriority w:val="99"/>
    <w:rsid w:val="009E5238"/>
    <w:rPr>
      <w:rFonts w:cstheme="minorBidi"/>
      <w:kern w:val="0"/>
      <w:sz w:val="20"/>
      <w:szCs w:val="20"/>
      <w:lang w:eastAsia="zh-TW"/>
    </w:rPr>
  </w:style>
  <w:style w:type="paragraph" w:styleId="NormalWeb">
    <w:name w:val="Normal (Web)"/>
    <w:basedOn w:val="Normal"/>
    <w:uiPriority w:val="99"/>
    <w:semiHidden/>
    <w:unhideWhenUsed/>
    <w:rsid w:val="009E5238"/>
    <w:pPr>
      <w:spacing w:before="100" w:beforeAutospacing="1" w:after="100" w:afterAutospacing="1"/>
      <w:jc w:val="left"/>
    </w:pPr>
    <w:rPr>
      <w:rFonts w:ascii="PMingLiU" w:eastAsia="PMingLiU" w:hAnsi="PMingLiU" w:cs="PMingLiU"/>
      <w:sz w:val="24"/>
      <w:szCs w:val="24"/>
    </w:rPr>
  </w:style>
  <w:style w:type="character" w:customStyle="1" w:styleId="highlight">
    <w:name w:val="highlight"/>
    <w:basedOn w:val="DefaultParagraphFont"/>
    <w:rsid w:val="009E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5</cp:revision>
  <dcterms:created xsi:type="dcterms:W3CDTF">2019-06-20T10:13:00Z</dcterms:created>
  <dcterms:modified xsi:type="dcterms:W3CDTF">2019-06-20T14:34:00Z</dcterms:modified>
</cp:coreProperties>
</file>