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1EC2F" w14:textId="77777777" w:rsidR="00C67E71" w:rsidRPr="00B36804" w:rsidRDefault="002B7740" w:rsidP="00C67E71">
      <w:pPr>
        <w:rPr>
          <w:rFonts w:cs="Rooney-Light"/>
          <w:sz w:val="32"/>
          <w:szCs w:val="32"/>
          <w:lang w:val="fr-FR"/>
        </w:rPr>
      </w:pPr>
      <w:bookmarkStart w:id="0" w:name="_GoBack"/>
      <w:bookmarkEnd w:id="0"/>
      <w:proofErr w:type="spellStart"/>
      <w:r>
        <w:rPr>
          <w:rFonts w:ascii="Rooney-Light" w:hAnsi="Rooney-Light" w:cs="Rooney-Light"/>
          <w:b/>
          <w:sz w:val="38"/>
          <w:szCs w:val="38"/>
        </w:rPr>
        <w:t>Populisme</w:t>
      </w:r>
      <w:proofErr w:type="spellEnd"/>
      <w:r>
        <w:rPr>
          <w:rFonts w:ascii="Rooney-Light" w:hAnsi="Rooney-Light" w:cs="Rooney-Light"/>
          <w:b/>
          <w:sz w:val="38"/>
          <w:szCs w:val="38"/>
        </w:rPr>
        <w:t xml:space="preserve"> et Think Tanks</w:t>
      </w:r>
    </w:p>
    <w:p w14:paraId="1B7EA304" w14:textId="77777777" w:rsidR="00C67E71" w:rsidRPr="00B36804" w:rsidRDefault="00C67E71" w:rsidP="00C67E71">
      <w:pPr>
        <w:rPr>
          <w:rFonts w:cs="Rooney-Light"/>
          <w:sz w:val="32"/>
          <w:szCs w:val="32"/>
          <w:lang w:val="fr-FR"/>
        </w:rPr>
      </w:pPr>
    </w:p>
    <w:p w14:paraId="64407F0E" w14:textId="77777777" w:rsidR="00C67E71" w:rsidRDefault="00C67E71" w:rsidP="00C67E71">
      <w:pPr>
        <w:rPr>
          <w:rFonts w:cs="Rooney-Light"/>
          <w:sz w:val="32"/>
          <w:szCs w:val="32"/>
          <w:lang w:val="fr-FR"/>
        </w:rPr>
      </w:pPr>
    </w:p>
    <w:p w14:paraId="19573B8B" w14:textId="77777777" w:rsidR="00C67E71" w:rsidRPr="00B36804" w:rsidRDefault="00C67E71" w:rsidP="00C67E71">
      <w:pPr>
        <w:rPr>
          <w:rFonts w:cs="Rooney-Light"/>
          <w:sz w:val="32"/>
          <w:szCs w:val="32"/>
          <w:lang w:val="fr-FR"/>
        </w:rPr>
      </w:pPr>
      <w:r w:rsidRPr="00B36804">
        <w:rPr>
          <w:rFonts w:cs="Rooney-Light"/>
          <w:sz w:val="32"/>
          <w:szCs w:val="32"/>
          <w:lang w:val="fr-FR"/>
        </w:rPr>
        <w:t xml:space="preserve">J’emprunterais la formule de Chantal </w:t>
      </w:r>
      <w:proofErr w:type="spellStart"/>
      <w:r w:rsidRPr="00B36804">
        <w:rPr>
          <w:rFonts w:cs="Rooney-Light"/>
          <w:sz w:val="32"/>
          <w:szCs w:val="32"/>
          <w:lang w:val="fr-FR"/>
        </w:rPr>
        <w:t>Mouffe</w:t>
      </w:r>
      <w:proofErr w:type="spellEnd"/>
      <w:r w:rsidRPr="00B36804">
        <w:rPr>
          <w:rFonts w:cs="Rooney-Light"/>
          <w:sz w:val="32"/>
          <w:szCs w:val="32"/>
          <w:lang w:val="fr-FR"/>
        </w:rPr>
        <w:t xml:space="preserve">, le Professeur de Philosophie Politique à l’Université de Winchester à Londres pour dire que l’Europe et l’occident en </w:t>
      </w:r>
      <w:r>
        <w:rPr>
          <w:rFonts w:cs="Rooney-Light"/>
          <w:sz w:val="32"/>
          <w:szCs w:val="32"/>
          <w:lang w:val="fr-FR"/>
        </w:rPr>
        <w:t>géné</w:t>
      </w:r>
      <w:r w:rsidRPr="00B36804">
        <w:rPr>
          <w:rFonts w:cs="Rooney-Light"/>
          <w:sz w:val="32"/>
          <w:szCs w:val="32"/>
          <w:lang w:val="fr-FR"/>
        </w:rPr>
        <w:t>ral vivent aujourd’hui “un moment populiste”.</w:t>
      </w:r>
    </w:p>
    <w:p w14:paraId="4293F5D9" w14:textId="77777777" w:rsidR="00C67E71" w:rsidRPr="00B36804" w:rsidRDefault="00C67E71" w:rsidP="00C67E71">
      <w:pPr>
        <w:rPr>
          <w:rFonts w:cs="Rooney-Light"/>
          <w:sz w:val="32"/>
          <w:szCs w:val="32"/>
          <w:lang w:val="fr-FR"/>
        </w:rPr>
      </w:pPr>
    </w:p>
    <w:p w14:paraId="414B6212" w14:textId="77777777" w:rsidR="00C67E71" w:rsidRPr="00B36804" w:rsidRDefault="00C67E71" w:rsidP="00C67E71">
      <w:pPr>
        <w:rPr>
          <w:rFonts w:cs="Rooney-Light"/>
          <w:sz w:val="32"/>
          <w:szCs w:val="32"/>
          <w:lang w:val="fr-FR"/>
        </w:rPr>
      </w:pPr>
      <w:r w:rsidRPr="00B36804">
        <w:rPr>
          <w:rFonts w:cs="Rooney-Light"/>
          <w:sz w:val="32"/>
          <w:szCs w:val="32"/>
          <w:lang w:val="fr-FR"/>
        </w:rPr>
        <w:t>On peut affirmer aujourd’hui que le risque populiste dans les démocr</w:t>
      </w:r>
      <w:r>
        <w:rPr>
          <w:rFonts w:cs="Rooney-Light"/>
          <w:sz w:val="32"/>
          <w:szCs w:val="32"/>
          <w:lang w:val="fr-FR"/>
        </w:rPr>
        <w:t>a</w:t>
      </w:r>
      <w:r w:rsidRPr="00B36804">
        <w:rPr>
          <w:rFonts w:cs="Rooney-Light"/>
          <w:sz w:val="32"/>
          <w:szCs w:val="32"/>
          <w:lang w:val="fr-FR"/>
        </w:rPr>
        <w:t xml:space="preserve">ties </w:t>
      </w:r>
      <w:r>
        <w:rPr>
          <w:rFonts w:cs="Rooney-Light"/>
          <w:sz w:val="32"/>
          <w:szCs w:val="32"/>
          <w:lang w:val="fr-FR"/>
        </w:rPr>
        <w:t>libé</w:t>
      </w:r>
      <w:r w:rsidRPr="00B36804">
        <w:rPr>
          <w:rFonts w:cs="Rooney-Light"/>
          <w:sz w:val="32"/>
          <w:szCs w:val="32"/>
          <w:lang w:val="fr-FR"/>
        </w:rPr>
        <w:t>ral</w:t>
      </w:r>
      <w:r>
        <w:rPr>
          <w:rFonts w:cs="Rooney-Light"/>
          <w:sz w:val="32"/>
          <w:szCs w:val="32"/>
          <w:lang w:val="fr-FR"/>
        </w:rPr>
        <w:t>e</w:t>
      </w:r>
      <w:r w:rsidRPr="00B36804">
        <w:rPr>
          <w:rFonts w:cs="Rooney-Light"/>
          <w:sz w:val="32"/>
          <w:szCs w:val="32"/>
          <w:lang w:val="fr-FR"/>
        </w:rPr>
        <w:t>s n’est plus une menace, mais bien une réalité:</w:t>
      </w:r>
    </w:p>
    <w:p w14:paraId="03FE1706" w14:textId="77777777" w:rsidR="00C67E71" w:rsidRPr="00B36804" w:rsidRDefault="00C67E71" w:rsidP="00C67E71">
      <w:pPr>
        <w:rPr>
          <w:rFonts w:cs="Rooney-Light"/>
          <w:sz w:val="32"/>
          <w:szCs w:val="32"/>
          <w:lang w:val="fr-FR"/>
        </w:rPr>
      </w:pPr>
    </w:p>
    <w:p w14:paraId="45C5E36C" w14:textId="77777777" w:rsidR="00C67E71" w:rsidRPr="00B36804" w:rsidRDefault="00C67E71" w:rsidP="00C67E71">
      <w:pPr>
        <w:rPr>
          <w:rFonts w:cs="Rooney-Light"/>
          <w:sz w:val="32"/>
          <w:szCs w:val="32"/>
          <w:lang w:val="fr-FR"/>
        </w:rPr>
      </w:pPr>
      <w:r w:rsidRPr="00B36804">
        <w:rPr>
          <w:rFonts w:cs="Rooney-Light"/>
          <w:sz w:val="32"/>
          <w:szCs w:val="32"/>
          <w:lang w:val="fr-FR"/>
        </w:rPr>
        <w:t xml:space="preserve">-un populisme dit “de gauche”, plutôt modéré et en tout cas qui respecte les institutions, représenté par les partis </w:t>
      </w:r>
      <w:proofErr w:type="spellStart"/>
      <w:r w:rsidRPr="00B36804">
        <w:rPr>
          <w:rFonts w:cs="Rooney-Light"/>
          <w:sz w:val="32"/>
          <w:szCs w:val="32"/>
          <w:lang w:val="fr-FR"/>
        </w:rPr>
        <w:t>Podemos</w:t>
      </w:r>
      <w:proofErr w:type="spellEnd"/>
      <w:r w:rsidRPr="00B36804">
        <w:rPr>
          <w:rFonts w:cs="Rooney-Light"/>
          <w:sz w:val="32"/>
          <w:szCs w:val="32"/>
          <w:lang w:val="fr-FR"/>
        </w:rPr>
        <w:t xml:space="preserve"> en Espagne et </w:t>
      </w:r>
      <w:proofErr w:type="spellStart"/>
      <w:r w:rsidRPr="00B36804">
        <w:rPr>
          <w:rFonts w:cs="Rooney-Light"/>
          <w:sz w:val="32"/>
          <w:szCs w:val="32"/>
          <w:lang w:val="fr-FR"/>
        </w:rPr>
        <w:t>Syriza</w:t>
      </w:r>
      <w:proofErr w:type="spellEnd"/>
      <w:r w:rsidRPr="00B36804">
        <w:rPr>
          <w:rFonts w:cs="Rooney-Light"/>
          <w:sz w:val="32"/>
          <w:szCs w:val="32"/>
          <w:lang w:val="fr-FR"/>
        </w:rPr>
        <w:t xml:space="preserve"> en Grèce</w:t>
      </w:r>
    </w:p>
    <w:p w14:paraId="53B28072" w14:textId="77777777" w:rsidR="00C67E71" w:rsidRPr="00B36804" w:rsidRDefault="00C67E71" w:rsidP="00C67E71">
      <w:pPr>
        <w:rPr>
          <w:rFonts w:cs="Rooney-Light"/>
          <w:sz w:val="32"/>
          <w:szCs w:val="32"/>
          <w:lang w:val="fr-FR"/>
        </w:rPr>
      </w:pPr>
    </w:p>
    <w:p w14:paraId="01F689EF" w14:textId="77777777" w:rsidR="00C67E71" w:rsidRPr="00B36804" w:rsidRDefault="00C67E71" w:rsidP="00C67E71">
      <w:pPr>
        <w:rPr>
          <w:rFonts w:cs="Rooney-Light"/>
          <w:sz w:val="32"/>
          <w:szCs w:val="32"/>
          <w:lang w:val="fr-FR"/>
        </w:rPr>
      </w:pPr>
      <w:r w:rsidRPr="00B36804">
        <w:rPr>
          <w:rFonts w:cs="Rooney-Light"/>
          <w:sz w:val="32"/>
          <w:szCs w:val="32"/>
          <w:lang w:val="fr-FR"/>
        </w:rPr>
        <w:t xml:space="preserve">-et un populisme dit “de droite” anti-establishment, anti-élites et fortement  nationaliste, représenté par les ailes ultra-conservatrices des partis Républicain américain et Conservateur anglais.  </w:t>
      </w:r>
    </w:p>
    <w:p w14:paraId="6A16343E" w14:textId="77777777" w:rsidR="00C67E71" w:rsidRPr="00B36804" w:rsidRDefault="00C67E71" w:rsidP="00C67E71">
      <w:pPr>
        <w:rPr>
          <w:rFonts w:cs="Rooney-Light"/>
          <w:sz w:val="32"/>
          <w:szCs w:val="32"/>
          <w:lang w:val="fr-FR"/>
        </w:rPr>
      </w:pPr>
    </w:p>
    <w:p w14:paraId="70DF24FC" w14:textId="77777777" w:rsidR="00C67E71" w:rsidRPr="00B36804" w:rsidRDefault="00C67E71" w:rsidP="00C67E71">
      <w:pPr>
        <w:rPr>
          <w:rFonts w:cs="Rooney-Light"/>
          <w:sz w:val="32"/>
          <w:szCs w:val="32"/>
          <w:lang w:val="fr-FR"/>
        </w:rPr>
      </w:pPr>
      <w:r w:rsidRPr="00B36804">
        <w:rPr>
          <w:rFonts w:cs="Rooney-Light"/>
          <w:sz w:val="32"/>
          <w:szCs w:val="32"/>
          <w:lang w:val="fr-FR"/>
        </w:rPr>
        <w:t xml:space="preserve">Le </w:t>
      </w:r>
      <w:proofErr w:type="spellStart"/>
      <w:r w:rsidRPr="00B36804">
        <w:rPr>
          <w:rFonts w:cs="Rooney-Light"/>
          <w:sz w:val="32"/>
          <w:szCs w:val="32"/>
          <w:lang w:val="fr-FR"/>
        </w:rPr>
        <w:t>Brexit</w:t>
      </w:r>
      <w:proofErr w:type="spellEnd"/>
      <w:r w:rsidRPr="00B36804">
        <w:rPr>
          <w:rFonts w:cs="Rooney-Light"/>
          <w:sz w:val="32"/>
          <w:szCs w:val="32"/>
          <w:lang w:val="fr-FR"/>
        </w:rPr>
        <w:t xml:space="preserve">  et l</w:t>
      </w:r>
      <w:r>
        <w:rPr>
          <w:rFonts w:cs="Rooney-Light"/>
          <w:sz w:val="32"/>
          <w:szCs w:val="32"/>
          <w:lang w:val="fr-FR"/>
        </w:rPr>
        <w:t>’é</w:t>
      </w:r>
      <w:r w:rsidRPr="00B36804">
        <w:rPr>
          <w:rFonts w:cs="Rooney-Light"/>
          <w:sz w:val="32"/>
          <w:szCs w:val="32"/>
          <w:lang w:val="fr-FR"/>
        </w:rPr>
        <w:t xml:space="preserve">lection de </w:t>
      </w:r>
      <w:proofErr w:type="spellStart"/>
      <w:r w:rsidRPr="00B36804">
        <w:rPr>
          <w:rFonts w:cs="Rooney-Light"/>
          <w:sz w:val="32"/>
          <w:szCs w:val="32"/>
          <w:lang w:val="fr-FR"/>
        </w:rPr>
        <w:t>Trump</w:t>
      </w:r>
      <w:proofErr w:type="spellEnd"/>
      <w:r w:rsidRPr="00B36804">
        <w:rPr>
          <w:rFonts w:cs="Rooney-Light"/>
          <w:sz w:val="32"/>
          <w:szCs w:val="32"/>
          <w:lang w:val="fr-FR"/>
        </w:rPr>
        <w:t xml:space="preserve"> aux EU soulignent l’importance de ce </w:t>
      </w:r>
      <w:proofErr w:type="spellStart"/>
      <w:r w:rsidRPr="00B36804">
        <w:rPr>
          <w:rFonts w:cs="Rooney-Light"/>
          <w:sz w:val="32"/>
          <w:szCs w:val="32"/>
          <w:lang w:val="fr-FR"/>
        </w:rPr>
        <w:t>movement</w:t>
      </w:r>
      <w:proofErr w:type="spellEnd"/>
      <w:r w:rsidRPr="00B36804">
        <w:rPr>
          <w:rFonts w:cs="Rooney-Light"/>
          <w:sz w:val="32"/>
          <w:szCs w:val="32"/>
          <w:lang w:val="fr-FR"/>
        </w:rPr>
        <w:t xml:space="preserve"> anti-establishment qui se manifeste et se renforce </w:t>
      </w:r>
      <w:r>
        <w:rPr>
          <w:rFonts w:cs="Rooney-Light"/>
          <w:sz w:val="32"/>
          <w:szCs w:val="32"/>
          <w:lang w:val="fr-FR"/>
        </w:rPr>
        <w:t>dans toutes les démocraties libé</w:t>
      </w:r>
      <w:r w:rsidRPr="00B36804">
        <w:rPr>
          <w:rFonts w:cs="Rooney-Light"/>
          <w:sz w:val="32"/>
          <w:szCs w:val="32"/>
          <w:lang w:val="fr-FR"/>
        </w:rPr>
        <w:t>rales</w:t>
      </w:r>
      <w:proofErr w:type="gramStart"/>
      <w:r w:rsidRPr="00B36804">
        <w:rPr>
          <w:rFonts w:cs="Rooney-Light"/>
          <w:sz w:val="32"/>
          <w:szCs w:val="32"/>
          <w:lang w:val="fr-FR"/>
        </w:rPr>
        <w:t>..</w:t>
      </w:r>
      <w:proofErr w:type="gramEnd"/>
      <w:r w:rsidRPr="00B36804">
        <w:rPr>
          <w:rFonts w:cs="Rooney-Light"/>
          <w:sz w:val="32"/>
          <w:szCs w:val="32"/>
          <w:lang w:val="fr-FR"/>
        </w:rPr>
        <w:t xml:space="preserve"> </w:t>
      </w:r>
    </w:p>
    <w:p w14:paraId="3B9ACF0F" w14:textId="77777777" w:rsidR="00C67E71" w:rsidRPr="00B36804" w:rsidRDefault="00C67E71" w:rsidP="00C67E71">
      <w:pPr>
        <w:rPr>
          <w:rFonts w:cs="Rooney-Light"/>
          <w:sz w:val="32"/>
          <w:szCs w:val="32"/>
          <w:lang w:val="fr-FR"/>
        </w:rPr>
      </w:pPr>
    </w:p>
    <w:p w14:paraId="3D064180" w14:textId="77777777" w:rsidR="00C67E71" w:rsidRPr="00B36804" w:rsidRDefault="00C67E71" w:rsidP="00C67E71">
      <w:pPr>
        <w:rPr>
          <w:rFonts w:cs="Rooney-Light"/>
          <w:b/>
          <w:sz w:val="32"/>
          <w:szCs w:val="32"/>
          <w:lang w:val="fr-FR"/>
        </w:rPr>
      </w:pPr>
      <w:r w:rsidRPr="00B36804">
        <w:rPr>
          <w:rFonts w:cs="Rooney-Light"/>
          <w:b/>
          <w:sz w:val="32"/>
          <w:szCs w:val="32"/>
          <w:lang w:val="fr-FR"/>
        </w:rPr>
        <w:t>Qu’est ce le populisme?</w:t>
      </w:r>
    </w:p>
    <w:p w14:paraId="340B972E" w14:textId="77777777" w:rsidR="00C67E71" w:rsidRPr="00B36804" w:rsidRDefault="00C67E71" w:rsidP="00C67E71">
      <w:pPr>
        <w:rPr>
          <w:rFonts w:cs="Rooney-Light"/>
          <w:b/>
          <w:sz w:val="32"/>
          <w:szCs w:val="32"/>
          <w:lang w:val="fr-FR"/>
        </w:rPr>
      </w:pPr>
    </w:p>
    <w:p w14:paraId="3BB384B8" w14:textId="77777777" w:rsidR="00C67E71" w:rsidRPr="00B36804" w:rsidRDefault="00C67E71" w:rsidP="00C67E71">
      <w:pPr>
        <w:rPr>
          <w:rFonts w:cs="Rooney-Light"/>
          <w:sz w:val="32"/>
          <w:szCs w:val="32"/>
          <w:lang w:val="fr-FR"/>
        </w:rPr>
      </w:pPr>
      <w:r w:rsidRPr="00B36804">
        <w:rPr>
          <w:rFonts w:cs="Rooney-Light"/>
          <w:sz w:val="32"/>
          <w:szCs w:val="32"/>
          <w:lang w:val="fr-FR"/>
        </w:rPr>
        <w:t>C’est la manifestation d’une cr</w:t>
      </w:r>
      <w:r>
        <w:rPr>
          <w:rFonts w:cs="Rooney-Light"/>
          <w:sz w:val="32"/>
          <w:szCs w:val="32"/>
          <w:lang w:val="fr-FR"/>
        </w:rPr>
        <w:t>ise du système démocratique libé</w:t>
      </w:r>
      <w:r w:rsidRPr="00B36804">
        <w:rPr>
          <w:rFonts w:cs="Rooney-Light"/>
          <w:sz w:val="32"/>
          <w:szCs w:val="32"/>
          <w:lang w:val="fr-FR"/>
        </w:rPr>
        <w:t>ral.</w:t>
      </w:r>
    </w:p>
    <w:p w14:paraId="70F76BD8" w14:textId="77777777" w:rsidR="00C67E71" w:rsidRPr="00B36804" w:rsidRDefault="00C67E71" w:rsidP="00C67E71">
      <w:pPr>
        <w:rPr>
          <w:rFonts w:cs="Rooney-Light"/>
          <w:sz w:val="32"/>
          <w:szCs w:val="32"/>
          <w:lang w:val="fr-FR"/>
        </w:rPr>
      </w:pPr>
    </w:p>
    <w:p w14:paraId="5EF137FA" w14:textId="77777777" w:rsidR="00C67E71" w:rsidRPr="00B36804" w:rsidRDefault="00C67E71" w:rsidP="00C67E71">
      <w:pPr>
        <w:rPr>
          <w:rFonts w:cs="Rooney-Light"/>
          <w:sz w:val="32"/>
          <w:szCs w:val="32"/>
          <w:lang w:val="fr-FR"/>
        </w:rPr>
      </w:pPr>
      <w:r>
        <w:rPr>
          <w:rFonts w:cs="Rooney-Light"/>
          <w:sz w:val="32"/>
          <w:szCs w:val="32"/>
          <w:lang w:val="fr-FR"/>
        </w:rPr>
        <w:t>Le “démos” se sent aliéné, marginalis</w:t>
      </w:r>
      <w:r w:rsidRPr="00B36804">
        <w:rPr>
          <w:rFonts w:cs="Rooney-Light"/>
          <w:sz w:val="32"/>
          <w:szCs w:val="32"/>
          <w:lang w:val="fr-FR"/>
        </w:rPr>
        <w:t>é, non ou mal</w:t>
      </w:r>
      <w:r>
        <w:rPr>
          <w:rFonts w:cs="Rooney-Light"/>
          <w:sz w:val="32"/>
          <w:szCs w:val="32"/>
          <w:lang w:val="fr-FR"/>
        </w:rPr>
        <w:t>-représenté dans les instituti</w:t>
      </w:r>
      <w:r w:rsidRPr="00B36804">
        <w:rPr>
          <w:rFonts w:cs="Rooney-Light"/>
          <w:sz w:val="32"/>
          <w:szCs w:val="32"/>
          <w:lang w:val="fr-FR"/>
        </w:rPr>
        <w:t xml:space="preserve">ons </w:t>
      </w:r>
      <w:r>
        <w:rPr>
          <w:rFonts w:cs="Rooney-Light"/>
          <w:sz w:val="32"/>
          <w:szCs w:val="32"/>
          <w:lang w:val="fr-FR"/>
        </w:rPr>
        <w:t>démocratiques et ses intérê</w:t>
      </w:r>
      <w:r w:rsidRPr="00B36804">
        <w:rPr>
          <w:rFonts w:cs="Rooney-Light"/>
          <w:sz w:val="32"/>
          <w:szCs w:val="32"/>
          <w:lang w:val="fr-FR"/>
        </w:rPr>
        <w:t xml:space="preserve">ts non pris en compte par l’establishment de la démocratie libérale.    </w:t>
      </w:r>
    </w:p>
    <w:p w14:paraId="66FD4B0F" w14:textId="77777777" w:rsidR="00C67E71" w:rsidRPr="00B36804" w:rsidRDefault="00C67E71" w:rsidP="00C67E71">
      <w:pPr>
        <w:rPr>
          <w:rFonts w:cs="Rooney-Light"/>
          <w:sz w:val="32"/>
          <w:szCs w:val="32"/>
          <w:lang w:val="fr-FR"/>
        </w:rPr>
      </w:pPr>
    </w:p>
    <w:p w14:paraId="1E35651A" w14:textId="77777777" w:rsidR="00C67E71" w:rsidRPr="00B36804" w:rsidRDefault="00C67E71" w:rsidP="00C67E71">
      <w:pPr>
        <w:rPr>
          <w:rFonts w:cs="Rooney-Light"/>
          <w:sz w:val="32"/>
          <w:szCs w:val="32"/>
          <w:lang w:val="fr-FR"/>
        </w:rPr>
      </w:pPr>
      <w:r>
        <w:rPr>
          <w:rFonts w:cs="Rooney-Light"/>
          <w:sz w:val="32"/>
          <w:szCs w:val="32"/>
          <w:lang w:val="fr-FR"/>
        </w:rPr>
        <w:lastRenderedPageBreak/>
        <w:t>L’ultra libé</w:t>
      </w:r>
      <w:r w:rsidRPr="00B36804">
        <w:rPr>
          <w:rFonts w:cs="Rooney-Light"/>
          <w:sz w:val="32"/>
          <w:szCs w:val="32"/>
          <w:lang w:val="fr-FR"/>
        </w:rPr>
        <w:t>ralisme ne l’a pas servi et il se réclame des autres principes de la démocratie</w:t>
      </w:r>
      <w:proofErr w:type="gramStart"/>
      <w:r w:rsidRPr="00B36804">
        <w:rPr>
          <w:rFonts w:cs="Rooney-Light"/>
          <w:sz w:val="32"/>
          <w:szCs w:val="32"/>
          <w:lang w:val="fr-FR"/>
        </w:rPr>
        <w:t>:  l’égalité</w:t>
      </w:r>
      <w:proofErr w:type="gramEnd"/>
      <w:r w:rsidRPr="00B36804">
        <w:rPr>
          <w:rFonts w:cs="Rooney-Light"/>
          <w:sz w:val="32"/>
          <w:szCs w:val="32"/>
          <w:lang w:val="fr-FR"/>
        </w:rPr>
        <w:t xml:space="preserve"> et la souveraineté populaire.</w:t>
      </w:r>
    </w:p>
    <w:p w14:paraId="01746A72" w14:textId="77777777" w:rsidR="00C67E71" w:rsidRPr="00B36804" w:rsidRDefault="00C67E71" w:rsidP="00C67E71">
      <w:pPr>
        <w:rPr>
          <w:rFonts w:cs="Rooney-Light"/>
          <w:sz w:val="32"/>
          <w:szCs w:val="32"/>
          <w:lang w:val="fr-FR"/>
        </w:rPr>
      </w:pPr>
    </w:p>
    <w:p w14:paraId="6A243C47" w14:textId="77777777" w:rsidR="00C67E71" w:rsidRPr="00B36804" w:rsidRDefault="00C67E71" w:rsidP="00C67E71">
      <w:pPr>
        <w:rPr>
          <w:rFonts w:cs="Rooney-Light"/>
          <w:b/>
          <w:sz w:val="32"/>
          <w:szCs w:val="32"/>
          <w:lang w:val="fr-FR"/>
        </w:rPr>
      </w:pPr>
      <w:r w:rsidRPr="00B36804">
        <w:rPr>
          <w:rFonts w:cs="Rooney-Light"/>
          <w:b/>
          <w:sz w:val="32"/>
          <w:szCs w:val="32"/>
          <w:lang w:val="fr-FR"/>
        </w:rPr>
        <w:t>Comment est-on arrivés là ?</w:t>
      </w:r>
    </w:p>
    <w:p w14:paraId="0B2957B9" w14:textId="77777777" w:rsidR="00C67E71" w:rsidRDefault="00C67E71" w:rsidP="00C67E71">
      <w:pPr>
        <w:rPr>
          <w:rFonts w:cs="Rooney-Light"/>
          <w:sz w:val="32"/>
          <w:szCs w:val="32"/>
          <w:lang w:val="fr-FR"/>
        </w:rPr>
      </w:pPr>
    </w:p>
    <w:p w14:paraId="4C1710AC" w14:textId="77777777" w:rsidR="00C67E71" w:rsidRDefault="00C67E71" w:rsidP="00C67E71">
      <w:pPr>
        <w:rPr>
          <w:rFonts w:cs="Rooney-Light"/>
          <w:sz w:val="32"/>
          <w:szCs w:val="32"/>
          <w:lang w:val="fr-FR"/>
        </w:rPr>
      </w:pPr>
      <w:r>
        <w:rPr>
          <w:rFonts w:cs="Rooney-Light"/>
          <w:sz w:val="32"/>
          <w:szCs w:val="32"/>
          <w:lang w:val="fr-FR"/>
        </w:rPr>
        <w:t xml:space="preserve">On a expliqué la dérive populiste de nombreuses manières, y compris « la peur de la liberté » (Erich </w:t>
      </w:r>
      <w:proofErr w:type="gramStart"/>
      <w:r>
        <w:rPr>
          <w:rFonts w:cs="Rooney-Light"/>
          <w:sz w:val="32"/>
          <w:szCs w:val="32"/>
          <w:lang w:val="fr-FR"/>
        </w:rPr>
        <w:t>Fromm )</w:t>
      </w:r>
      <w:proofErr w:type="gramEnd"/>
      <w:r>
        <w:rPr>
          <w:rFonts w:cs="Rooney-Light"/>
          <w:sz w:val="32"/>
          <w:szCs w:val="32"/>
          <w:lang w:val="fr-FR"/>
        </w:rPr>
        <w:t xml:space="preserve">.  Si les analyses de l’école de Francfort s’appliquent peut être au populisme du siècle dernier, la genèse du populisme actuel se passe dans un nouvel environnement. </w:t>
      </w:r>
    </w:p>
    <w:p w14:paraId="2BE786BA" w14:textId="77777777" w:rsidR="00C67E71" w:rsidRDefault="00C67E71" w:rsidP="00C67E71">
      <w:pPr>
        <w:rPr>
          <w:rFonts w:cs="Rooney-Light"/>
          <w:sz w:val="32"/>
          <w:szCs w:val="32"/>
          <w:lang w:val="fr-FR"/>
        </w:rPr>
      </w:pPr>
    </w:p>
    <w:p w14:paraId="6C286B27" w14:textId="77777777" w:rsidR="00C67E71" w:rsidRDefault="00C67E71" w:rsidP="00C67E71">
      <w:pPr>
        <w:rPr>
          <w:rFonts w:cs="Rooney-Light"/>
          <w:sz w:val="32"/>
          <w:szCs w:val="32"/>
          <w:lang w:val="fr-FR"/>
        </w:rPr>
      </w:pPr>
      <w:r>
        <w:rPr>
          <w:rFonts w:cs="Rooney-Light"/>
          <w:sz w:val="32"/>
          <w:szCs w:val="32"/>
          <w:lang w:val="fr-FR"/>
        </w:rPr>
        <w:t>Le triomphe de la « démocratie libérale »  et du néo-libéralisme économique après la chute de l’URSS a été suivi par une campagne d’aplatissement de toute opposition ou voix dissonante et l’imposition  d’un « consensus libéral ».  Il s’en suivit :</w:t>
      </w:r>
    </w:p>
    <w:p w14:paraId="65A3B259" w14:textId="77777777" w:rsidR="00C67E71" w:rsidRDefault="00C67E71" w:rsidP="00C67E71">
      <w:pPr>
        <w:rPr>
          <w:rFonts w:cs="Rooney-Light"/>
          <w:sz w:val="32"/>
          <w:szCs w:val="32"/>
          <w:lang w:val="fr-FR"/>
        </w:rPr>
      </w:pPr>
    </w:p>
    <w:p w14:paraId="53FDF1D9" w14:textId="77777777" w:rsidR="00C67E71" w:rsidRDefault="00C67E71" w:rsidP="00C67E71">
      <w:pPr>
        <w:rPr>
          <w:rFonts w:cs="Rooney-Light"/>
          <w:sz w:val="32"/>
          <w:szCs w:val="32"/>
          <w:lang w:val="fr-FR"/>
        </w:rPr>
      </w:pPr>
      <w:r>
        <w:rPr>
          <w:rFonts w:cs="Rooney-Light"/>
          <w:sz w:val="32"/>
          <w:szCs w:val="32"/>
          <w:lang w:val="fr-FR"/>
        </w:rPr>
        <w:t xml:space="preserve">- Une uniformisation politique s’en suivit (conservateurs et socio-démocrates présentent le même programme et défendent le même système) ;  on est « Beyond </w:t>
      </w:r>
      <w:proofErr w:type="spellStart"/>
      <w:r>
        <w:rPr>
          <w:rFonts w:cs="Rooney-Light"/>
          <w:sz w:val="32"/>
          <w:szCs w:val="32"/>
          <w:lang w:val="fr-FR"/>
        </w:rPr>
        <w:t>Left</w:t>
      </w:r>
      <w:proofErr w:type="spellEnd"/>
      <w:r>
        <w:rPr>
          <w:rFonts w:cs="Rooney-Light"/>
          <w:sz w:val="32"/>
          <w:szCs w:val="32"/>
          <w:lang w:val="fr-FR"/>
        </w:rPr>
        <w:t xml:space="preserve"> and Right » comme le souligne Anthony </w:t>
      </w:r>
      <w:proofErr w:type="spellStart"/>
      <w:r>
        <w:rPr>
          <w:rFonts w:cs="Rooney-Light"/>
          <w:sz w:val="32"/>
          <w:szCs w:val="32"/>
          <w:lang w:val="fr-FR"/>
        </w:rPr>
        <w:t>Giddens</w:t>
      </w:r>
      <w:proofErr w:type="spellEnd"/>
      <w:r>
        <w:rPr>
          <w:rFonts w:cs="Rooney-Light"/>
          <w:sz w:val="32"/>
          <w:szCs w:val="32"/>
          <w:lang w:val="fr-FR"/>
        </w:rPr>
        <w:t xml:space="preserve"> dans son livre, 1995)</w:t>
      </w:r>
    </w:p>
    <w:p w14:paraId="5033F2CA" w14:textId="77777777" w:rsidR="00C67E71" w:rsidRDefault="00C67E71" w:rsidP="00C67E71">
      <w:pPr>
        <w:rPr>
          <w:rFonts w:cs="Rooney-Light"/>
          <w:sz w:val="32"/>
          <w:szCs w:val="32"/>
          <w:lang w:val="fr-FR"/>
        </w:rPr>
      </w:pPr>
    </w:p>
    <w:p w14:paraId="73F60ADE" w14:textId="77777777" w:rsidR="00C67E71" w:rsidRDefault="00C67E71" w:rsidP="00C67E71">
      <w:pPr>
        <w:rPr>
          <w:rFonts w:cs="Rooney-Light"/>
          <w:sz w:val="32"/>
          <w:szCs w:val="32"/>
          <w:lang w:val="fr-FR"/>
        </w:rPr>
      </w:pPr>
      <w:r>
        <w:rPr>
          <w:rFonts w:cs="Rooney-Light"/>
          <w:sz w:val="32"/>
          <w:szCs w:val="32"/>
          <w:lang w:val="fr-FR"/>
        </w:rPr>
        <w:t>- La social-démocratie s’effondre (« la troisième voie » de Tony Blair) et devient « centre-gauche ».</w:t>
      </w:r>
    </w:p>
    <w:p w14:paraId="410BDE89" w14:textId="77777777" w:rsidR="00C67E71" w:rsidRDefault="00C67E71" w:rsidP="00C67E71">
      <w:pPr>
        <w:rPr>
          <w:rFonts w:cs="Rooney-Light"/>
          <w:sz w:val="32"/>
          <w:szCs w:val="32"/>
          <w:lang w:val="fr-FR"/>
        </w:rPr>
      </w:pPr>
    </w:p>
    <w:p w14:paraId="7F64F938" w14:textId="77777777" w:rsidR="00C67E71" w:rsidRDefault="00C67E71" w:rsidP="00C67E71">
      <w:pPr>
        <w:rPr>
          <w:rFonts w:cs="Rooney-Light"/>
          <w:sz w:val="32"/>
          <w:szCs w:val="32"/>
          <w:lang w:val="fr-FR"/>
        </w:rPr>
      </w:pPr>
      <w:r>
        <w:rPr>
          <w:rFonts w:cs="Rooney-Light"/>
          <w:sz w:val="32"/>
          <w:szCs w:val="32"/>
          <w:lang w:val="fr-FR"/>
        </w:rPr>
        <w:t>- TINA (« There Is No Alternative » de Margaret Thatcher) devient le slogan de tous les partis de droite et de gauche en Europe  (pas d’alternative au marché, au capitalisme et à la globalisation)</w:t>
      </w:r>
    </w:p>
    <w:p w14:paraId="5FB9D62C" w14:textId="77777777" w:rsidR="00C67E71" w:rsidRDefault="00C67E71" w:rsidP="00C67E71">
      <w:pPr>
        <w:rPr>
          <w:rFonts w:cs="Rooney-Light"/>
          <w:sz w:val="32"/>
          <w:szCs w:val="32"/>
          <w:lang w:val="fr-FR"/>
        </w:rPr>
      </w:pPr>
    </w:p>
    <w:p w14:paraId="775A477F" w14:textId="77777777" w:rsidR="00C67E71" w:rsidRDefault="00C67E71" w:rsidP="00C67E71">
      <w:pPr>
        <w:rPr>
          <w:rFonts w:cs="Rooney-Light"/>
          <w:sz w:val="32"/>
          <w:szCs w:val="32"/>
          <w:lang w:val="fr-FR"/>
        </w:rPr>
      </w:pPr>
      <w:r>
        <w:rPr>
          <w:rFonts w:cs="Rooney-Light"/>
          <w:sz w:val="32"/>
          <w:szCs w:val="32"/>
          <w:lang w:val="fr-FR"/>
        </w:rPr>
        <w:t>-Les élections qui sont la manifestation de la souveraineté populaire par excellence deviennent une mascarade (« </w:t>
      </w:r>
      <w:proofErr w:type="spellStart"/>
      <w:r>
        <w:rPr>
          <w:rFonts w:cs="Rooney-Light"/>
          <w:sz w:val="32"/>
          <w:szCs w:val="32"/>
          <w:lang w:val="fr-FR"/>
        </w:rPr>
        <w:t>Votos</w:t>
      </w:r>
      <w:proofErr w:type="spellEnd"/>
      <w:r>
        <w:rPr>
          <w:rFonts w:cs="Rooney-Light"/>
          <w:sz w:val="32"/>
          <w:szCs w:val="32"/>
          <w:lang w:val="fr-FR"/>
        </w:rPr>
        <w:t xml:space="preserve"> </w:t>
      </w:r>
      <w:proofErr w:type="spellStart"/>
      <w:r>
        <w:rPr>
          <w:rFonts w:cs="Rooney-Light"/>
          <w:sz w:val="32"/>
          <w:szCs w:val="32"/>
          <w:lang w:val="fr-FR"/>
        </w:rPr>
        <w:t>pero</w:t>
      </w:r>
      <w:proofErr w:type="spellEnd"/>
      <w:r>
        <w:rPr>
          <w:rFonts w:cs="Rooney-Light"/>
          <w:sz w:val="32"/>
          <w:szCs w:val="32"/>
          <w:lang w:val="fr-FR"/>
        </w:rPr>
        <w:t xml:space="preserve"> no </w:t>
      </w:r>
      <w:proofErr w:type="spellStart"/>
      <w:r>
        <w:rPr>
          <w:rFonts w:cs="Rooney-Light"/>
          <w:sz w:val="32"/>
          <w:szCs w:val="32"/>
          <w:lang w:val="fr-FR"/>
        </w:rPr>
        <w:t>voces</w:t>
      </w:r>
      <w:proofErr w:type="spellEnd"/>
      <w:r>
        <w:rPr>
          <w:rFonts w:cs="Rooney-Light"/>
          <w:sz w:val="32"/>
          <w:szCs w:val="32"/>
          <w:lang w:val="fr-FR"/>
        </w:rPr>
        <w:t xml:space="preserve"> » disait un leader de </w:t>
      </w:r>
      <w:proofErr w:type="spellStart"/>
      <w:r>
        <w:rPr>
          <w:rFonts w:cs="Rooney-Light"/>
          <w:sz w:val="32"/>
          <w:szCs w:val="32"/>
          <w:lang w:val="fr-FR"/>
        </w:rPr>
        <w:t>Podemos</w:t>
      </w:r>
      <w:proofErr w:type="spellEnd"/>
      <w:r>
        <w:rPr>
          <w:rFonts w:cs="Rooney-Light"/>
          <w:sz w:val="32"/>
          <w:szCs w:val="32"/>
          <w:lang w:val="fr-FR"/>
        </w:rPr>
        <w:t>)</w:t>
      </w:r>
    </w:p>
    <w:p w14:paraId="5D75DA75" w14:textId="77777777" w:rsidR="00C67E71" w:rsidRDefault="00C67E71" w:rsidP="00C67E71">
      <w:pPr>
        <w:rPr>
          <w:rFonts w:cs="Rooney-Light"/>
          <w:sz w:val="32"/>
          <w:szCs w:val="32"/>
          <w:lang w:val="fr-FR"/>
        </w:rPr>
      </w:pPr>
    </w:p>
    <w:p w14:paraId="0D4A9625" w14:textId="77777777" w:rsidR="00C67E71" w:rsidRDefault="00C67E71" w:rsidP="00C67E71">
      <w:pPr>
        <w:rPr>
          <w:rFonts w:cs="Rooney-Light"/>
          <w:sz w:val="32"/>
          <w:szCs w:val="32"/>
          <w:lang w:val="fr-FR"/>
        </w:rPr>
      </w:pPr>
    </w:p>
    <w:p w14:paraId="016EC28A" w14:textId="77777777" w:rsidR="00C67E71" w:rsidRDefault="00C67E71" w:rsidP="00C67E71">
      <w:pPr>
        <w:rPr>
          <w:rFonts w:cs="Rooney-Light"/>
          <w:sz w:val="32"/>
          <w:szCs w:val="32"/>
          <w:lang w:val="fr-FR"/>
        </w:rPr>
      </w:pPr>
      <w:r>
        <w:rPr>
          <w:rFonts w:cs="Rooney-Light"/>
          <w:sz w:val="32"/>
          <w:szCs w:val="32"/>
          <w:lang w:val="fr-FR"/>
        </w:rPr>
        <w:t>Sur le plan économique :</w:t>
      </w:r>
    </w:p>
    <w:p w14:paraId="1129EB59" w14:textId="77777777" w:rsidR="00C67E71" w:rsidRDefault="00C67E71" w:rsidP="00C67E71">
      <w:pPr>
        <w:numPr>
          <w:ilvl w:val="0"/>
          <w:numId w:val="1"/>
        </w:numPr>
        <w:rPr>
          <w:rFonts w:cs="Rooney-Light"/>
          <w:i/>
          <w:sz w:val="32"/>
          <w:szCs w:val="32"/>
          <w:lang w:val="fr-FR"/>
        </w:rPr>
      </w:pPr>
      <w:r>
        <w:rPr>
          <w:rFonts w:cs="Rooney-Light"/>
          <w:sz w:val="32"/>
          <w:szCs w:val="32"/>
          <w:lang w:val="fr-FR"/>
        </w:rPr>
        <w:t>le néo-libéralisme a conduit à l’</w:t>
      </w:r>
      <w:proofErr w:type="spellStart"/>
      <w:r>
        <w:rPr>
          <w:rFonts w:cs="Rooney-Light"/>
          <w:sz w:val="32"/>
          <w:szCs w:val="32"/>
          <w:lang w:val="fr-FR"/>
        </w:rPr>
        <w:t>oligarchisation</w:t>
      </w:r>
      <w:proofErr w:type="spellEnd"/>
      <w:r>
        <w:rPr>
          <w:rFonts w:cs="Rooney-Light"/>
          <w:sz w:val="32"/>
          <w:szCs w:val="32"/>
          <w:lang w:val="fr-FR"/>
        </w:rPr>
        <w:t xml:space="preserve"> de la société (1% contre 99% ; les travaux de Thomas </w:t>
      </w:r>
      <w:proofErr w:type="gramStart"/>
      <w:r>
        <w:rPr>
          <w:rFonts w:cs="Rooney-Light"/>
          <w:sz w:val="32"/>
          <w:szCs w:val="32"/>
          <w:lang w:val="fr-FR"/>
        </w:rPr>
        <w:t>Piketty ,</w:t>
      </w:r>
      <w:proofErr w:type="gramEnd"/>
      <w:r>
        <w:rPr>
          <w:rFonts w:cs="Rooney-Light"/>
          <w:sz w:val="32"/>
          <w:szCs w:val="32"/>
          <w:lang w:val="fr-FR"/>
        </w:rPr>
        <w:t xml:space="preserve"> </w:t>
      </w:r>
      <w:r>
        <w:rPr>
          <w:rFonts w:cs="Rooney-Light"/>
          <w:i/>
          <w:sz w:val="32"/>
          <w:szCs w:val="32"/>
          <w:lang w:val="fr-FR"/>
        </w:rPr>
        <w:t xml:space="preserve">Le Capital </w:t>
      </w:r>
      <w:r>
        <w:rPr>
          <w:rFonts w:cs="Rooney-Light"/>
          <w:sz w:val="32"/>
          <w:szCs w:val="32"/>
          <w:lang w:val="fr-FR"/>
        </w:rPr>
        <w:t xml:space="preserve"> et  </w:t>
      </w:r>
      <w:r>
        <w:rPr>
          <w:rFonts w:cs="Rooney-Light"/>
          <w:i/>
          <w:sz w:val="32"/>
          <w:szCs w:val="32"/>
          <w:lang w:val="fr-FR"/>
        </w:rPr>
        <w:t>L’économie des inégalités)</w:t>
      </w:r>
    </w:p>
    <w:p w14:paraId="10366631" w14:textId="77777777" w:rsidR="00C67E71" w:rsidRPr="00DF2D04" w:rsidRDefault="00C67E71" w:rsidP="00C67E71">
      <w:pPr>
        <w:numPr>
          <w:ilvl w:val="0"/>
          <w:numId w:val="1"/>
        </w:numPr>
        <w:rPr>
          <w:rFonts w:cs="Rooney-Light"/>
          <w:i/>
          <w:sz w:val="32"/>
          <w:szCs w:val="32"/>
          <w:lang w:val="fr-FR"/>
        </w:rPr>
      </w:pPr>
      <w:r>
        <w:rPr>
          <w:rFonts w:cs="Rooney-Light"/>
          <w:sz w:val="32"/>
          <w:szCs w:val="32"/>
          <w:lang w:val="fr-FR"/>
        </w:rPr>
        <w:t>la crise financière de 2008 ne change rien  (politique d’austérités pour les uns et Bonus pour les autres)</w:t>
      </w:r>
    </w:p>
    <w:p w14:paraId="11FB0EE7" w14:textId="77777777" w:rsidR="00C67E71" w:rsidRPr="00DF2D04" w:rsidRDefault="00C67E71" w:rsidP="00C67E71">
      <w:pPr>
        <w:numPr>
          <w:ilvl w:val="0"/>
          <w:numId w:val="1"/>
        </w:numPr>
        <w:rPr>
          <w:rFonts w:cs="Rooney-Light"/>
          <w:i/>
          <w:sz w:val="32"/>
          <w:szCs w:val="32"/>
          <w:lang w:val="fr-FR"/>
        </w:rPr>
      </w:pPr>
      <w:r>
        <w:rPr>
          <w:rFonts w:cs="Rooney-Light"/>
          <w:sz w:val="32"/>
          <w:szCs w:val="32"/>
          <w:lang w:val="fr-FR"/>
        </w:rPr>
        <w:t xml:space="preserve">les inégalités augmentent  et les 99%  vivent dans la précarité </w:t>
      </w:r>
    </w:p>
    <w:p w14:paraId="67776C60" w14:textId="77777777" w:rsidR="00C67E71" w:rsidRPr="00B36804" w:rsidRDefault="00C67E71" w:rsidP="00C67E71">
      <w:pPr>
        <w:numPr>
          <w:ilvl w:val="0"/>
          <w:numId w:val="1"/>
        </w:numPr>
        <w:rPr>
          <w:rFonts w:cs="Rooney-Light"/>
          <w:i/>
          <w:sz w:val="32"/>
          <w:szCs w:val="32"/>
          <w:lang w:val="fr-FR"/>
        </w:rPr>
      </w:pPr>
      <w:r>
        <w:rPr>
          <w:rFonts w:cs="Rooney-Light"/>
          <w:sz w:val="32"/>
          <w:szCs w:val="32"/>
          <w:lang w:val="fr-FR"/>
        </w:rPr>
        <w:t>les gouvernements et les institutions démocratiques ne fonctionnent  que pour défendre l’ordre établi.</w:t>
      </w:r>
    </w:p>
    <w:p w14:paraId="6B8586C3" w14:textId="77777777" w:rsidR="00C67E71" w:rsidRDefault="00C67E71" w:rsidP="00C67E71">
      <w:pPr>
        <w:rPr>
          <w:rFonts w:cs="Rooney-Light"/>
          <w:sz w:val="32"/>
          <w:szCs w:val="32"/>
          <w:lang w:val="fr-FR"/>
        </w:rPr>
      </w:pPr>
    </w:p>
    <w:p w14:paraId="7C8FCDF0" w14:textId="77777777" w:rsidR="00C67E71" w:rsidRDefault="00C67E71" w:rsidP="00C67E71">
      <w:pPr>
        <w:rPr>
          <w:rFonts w:cs="Rooney-Light"/>
          <w:sz w:val="32"/>
          <w:szCs w:val="32"/>
          <w:lang w:val="fr-FR"/>
        </w:rPr>
      </w:pPr>
      <w:r>
        <w:rPr>
          <w:rFonts w:cs="Rooney-Light"/>
          <w:sz w:val="32"/>
          <w:szCs w:val="32"/>
          <w:lang w:val="fr-FR"/>
        </w:rPr>
        <w:t xml:space="preserve">Certains courants de la droite ont su capter l’énergie dégagée de la rage et de la frustration des populations abandonnées  </w:t>
      </w:r>
      <w:r w:rsidRPr="00C67E71">
        <w:rPr>
          <w:rFonts w:cs="Rooney-Light"/>
          <w:sz w:val="32"/>
          <w:szCs w:val="32"/>
          <w:u w:val="single"/>
          <w:lang w:val="fr-FR"/>
        </w:rPr>
        <w:t xml:space="preserve">et </w:t>
      </w:r>
      <w:r>
        <w:rPr>
          <w:rFonts w:cs="Rooney-Light"/>
          <w:sz w:val="32"/>
          <w:szCs w:val="32"/>
          <w:lang w:val="fr-FR"/>
        </w:rPr>
        <w:t>par la social-démocratie et par la globalisation.</w:t>
      </w:r>
    </w:p>
    <w:p w14:paraId="33DC6DFE" w14:textId="77777777" w:rsidR="00C67E71" w:rsidRDefault="00C67E71" w:rsidP="00C67E71">
      <w:pPr>
        <w:rPr>
          <w:rFonts w:cs="Rooney-Light"/>
          <w:sz w:val="32"/>
          <w:szCs w:val="32"/>
          <w:lang w:val="fr-FR"/>
        </w:rPr>
      </w:pPr>
    </w:p>
    <w:p w14:paraId="2A748237" w14:textId="77777777" w:rsidR="00C67E71" w:rsidRDefault="00C67E71" w:rsidP="00C67E71">
      <w:pPr>
        <w:rPr>
          <w:rFonts w:cs="Rooney-Light"/>
          <w:sz w:val="32"/>
          <w:szCs w:val="32"/>
          <w:lang w:val="fr-FR"/>
        </w:rPr>
      </w:pPr>
      <w:r>
        <w:rPr>
          <w:rFonts w:cs="Rooney-Light"/>
          <w:sz w:val="32"/>
          <w:szCs w:val="32"/>
          <w:lang w:val="fr-FR"/>
        </w:rPr>
        <w:t>Dans quelques pays d’Europe (Grèce avec « </w:t>
      </w:r>
      <w:proofErr w:type="spellStart"/>
      <w:r>
        <w:rPr>
          <w:rFonts w:cs="Rooney-Light"/>
          <w:sz w:val="32"/>
          <w:szCs w:val="32"/>
          <w:lang w:val="fr-FR"/>
        </w:rPr>
        <w:t>Syriza</w:t>
      </w:r>
      <w:proofErr w:type="spellEnd"/>
      <w:r>
        <w:rPr>
          <w:rFonts w:cs="Rooney-Light"/>
          <w:sz w:val="32"/>
          <w:szCs w:val="32"/>
          <w:lang w:val="fr-FR"/>
        </w:rPr>
        <w:t> », Espagne avec « </w:t>
      </w:r>
      <w:proofErr w:type="spellStart"/>
      <w:r>
        <w:rPr>
          <w:rFonts w:cs="Rooney-Light"/>
          <w:sz w:val="32"/>
          <w:szCs w:val="32"/>
          <w:lang w:val="fr-FR"/>
        </w:rPr>
        <w:t>Podemos</w:t>
      </w:r>
      <w:proofErr w:type="spellEnd"/>
      <w:r>
        <w:rPr>
          <w:rFonts w:cs="Rooney-Light"/>
          <w:sz w:val="32"/>
          <w:szCs w:val="32"/>
          <w:lang w:val="fr-FR"/>
        </w:rPr>
        <w:t xml:space="preserve"> » et France avec le mouvement de </w:t>
      </w:r>
      <w:proofErr w:type="spellStart"/>
      <w:r>
        <w:rPr>
          <w:rFonts w:cs="Rooney-Light"/>
          <w:sz w:val="32"/>
          <w:szCs w:val="32"/>
          <w:lang w:val="fr-FR"/>
        </w:rPr>
        <w:t>Mélonchon</w:t>
      </w:r>
      <w:proofErr w:type="spellEnd"/>
      <w:r>
        <w:rPr>
          <w:rFonts w:cs="Rooney-Light"/>
          <w:sz w:val="32"/>
          <w:szCs w:val="32"/>
          <w:lang w:val="fr-FR"/>
        </w:rPr>
        <w:t>) l’extrême gauche a entendu les cris de désespoir des populations et essaie d’organiser cette rage et de politiser ses aspirations.</w:t>
      </w:r>
    </w:p>
    <w:p w14:paraId="52B442C2" w14:textId="77777777" w:rsidR="00C67E71" w:rsidRPr="00DF2D04" w:rsidRDefault="00C67E71" w:rsidP="00C67E71">
      <w:pPr>
        <w:rPr>
          <w:rFonts w:cs="Rooney-Light"/>
          <w:i/>
          <w:sz w:val="32"/>
          <w:szCs w:val="32"/>
          <w:lang w:val="fr-FR"/>
        </w:rPr>
      </w:pPr>
    </w:p>
    <w:p w14:paraId="6871F0F4" w14:textId="77777777" w:rsidR="00C67E71" w:rsidRDefault="00C67E71" w:rsidP="00C67E71">
      <w:pPr>
        <w:rPr>
          <w:rFonts w:cs="Rooney-Light"/>
          <w:sz w:val="32"/>
          <w:szCs w:val="32"/>
          <w:lang w:val="fr-FR"/>
        </w:rPr>
      </w:pPr>
    </w:p>
    <w:p w14:paraId="7635B0BB" w14:textId="77777777" w:rsidR="00C67E71" w:rsidRDefault="00C67E71" w:rsidP="00C67E71">
      <w:pPr>
        <w:rPr>
          <w:rFonts w:cs="Rooney-Light"/>
          <w:i/>
          <w:sz w:val="32"/>
          <w:szCs w:val="32"/>
          <w:lang w:val="fr-FR"/>
        </w:rPr>
      </w:pPr>
    </w:p>
    <w:p w14:paraId="04C9EBF3" w14:textId="77777777" w:rsidR="00C67E71" w:rsidRDefault="00C67E71" w:rsidP="00C67E71">
      <w:pPr>
        <w:rPr>
          <w:rFonts w:cs="Rooney-Light"/>
          <w:i/>
          <w:sz w:val="32"/>
          <w:szCs w:val="32"/>
          <w:lang w:val="fr-FR"/>
        </w:rPr>
      </w:pPr>
    </w:p>
    <w:p w14:paraId="516D800D" w14:textId="77777777" w:rsidR="00C67E71" w:rsidRDefault="00C67E71" w:rsidP="00C67E71">
      <w:pPr>
        <w:rPr>
          <w:rFonts w:cs="Rooney-Light"/>
          <w:i/>
          <w:sz w:val="32"/>
          <w:szCs w:val="32"/>
          <w:lang w:val="fr-FR"/>
        </w:rPr>
      </w:pPr>
    </w:p>
    <w:p w14:paraId="70D64418" w14:textId="77777777" w:rsidR="00C67E71" w:rsidRDefault="00C67E71" w:rsidP="00C67E71">
      <w:pPr>
        <w:rPr>
          <w:rFonts w:cs="Rooney-Light"/>
          <w:i/>
          <w:sz w:val="32"/>
          <w:szCs w:val="32"/>
          <w:lang w:val="fr-FR"/>
        </w:rPr>
      </w:pPr>
    </w:p>
    <w:p w14:paraId="66FF3099" w14:textId="77777777" w:rsidR="00C67E71" w:rsidRDefault="00C67E71" w:rsidP="00C67E71">
      <w:pPr>
        <w:rPr>
          <w:rFonts w:cs="Rooney-Light"/>
          <w:i/>
          <w:sz w:val="32"/>
          <w:szCs w:val="32"/>
          <w:lang w:val="fr-FR"/>
        </w:rPr>
      </w:pPr>
    </w:p>
    <w:p w14:paraId="66F83C5D" w14:textId="77777777" w:rsidR="00C67E71" w:rsidRDefault="00C67E71" w:rsidP="00C67E71">
      <w:pPr>
        <w:rPr>
          <w:rFonts w:cs="Rooney-Light"/>
          <w:i/>
          <w:sz w:val="32"/>
          <w:szCs w:val="32"/>
          <w:lang w:val="fr-FR"/>
        </w:rPr>
      </w:pPr>
    </w:p>
    <w:p w14:paraId="5C30B35F" w14:textId="77777777" w:rsidR="00C67E71" w:rsidRDefault="00C67E71" w:rsidP="00C67E71">
      <w:pPr>
        <w:rPr>
          <w:rFonts w:cs="Rooney-Light"/>
          <w:i/>
          <w:sz w:val="32"/>
          <w:szCs w:val="32"/>
          <w:lang w:val="fr-FR"/>
        </w:rPr>
      </w:pPr>
    </w:p>
    <w:p w14:paraId="535E1974" w14:textId="77777777" w:rsidR="00C67E71" w:rsidRPr="00B36804" w:rsidRDefault="00C67E71" w:rsidP="00C67E71">
      <w:pPr>
        <w:rPr>
          <w:rFonts w:cs="Rooney-Light"/>
          <w:b/>
          <w:sz w:val="32"/>
          <w:szCs w:val="32"/>
          <w:lang w:val="fr-FR"/>
        </w:rPr>
      </w:pPr>
      <w:r w:rsidRPr="00B36804">
        <w:rPr>
          <w:rFonts w:cs="Rooney-Light"/>
          <w:b/>
          <w:sz w:val="32"/>
          <w:szCs w:val="32"/>
          <w:lang w:val="fr-FR"/>
        </w:rPr>
        <w:t xml:space="preserve">Que peuvent faire les </w:t>
      </w:r>
      <w:proofErr w:type="spellStart"/>
      <w:r w:rsidRPr="00B36804">
        <w:rPr>
          <w:rFonts w:cs="Rooney-Light"/>
          <w:b/>
          <w:sz w:val="32"/>
          <w:szCs w:val="32"/>
          <w:lang w:val="fr-FR"/>
        </w:rPr>
        <w:t>Think</w:t>
      </w:r>
      <w:proofErr w:type="spellEnd"/>
      <w:r w:rsidRPr="00B36804">
        <w:rPr>
          <w:rFonts w:cs="Rooney-Light"/>
          <w:b/>
          <w:sz w:val="32"/>
          <w:szCs w:val="32"/>
          <w:lang w:val="fr-FR"/>
        </w:rPr>
        <w:t xml:space="preserve"> Tank contre cette dérive populiste?</w:t>
      </w:r>
    </w:p>
    <w:p w14:paraId="5C035E17" w14:textId="77777777" w:rsidR="00C67E71" w:rsidRPr="00B36804" w:rsidRDefault="00C67E71" w:rsidP="00C67E71">
      <w:pPr>
        <w:rPr>
          <w:rFonts w:cs="Rooney-Light"/>
          <w:sz w:val="32"/>
          <w:szCs w:val="32"/>
          <w:lang w:val="fr-FR"/>
        </w:rPr>
      </w:pPr>
    </w:p>
    <w:p w14:paraId="083D883A" w14:textId="77777777" w:rsidR="00C67E71" w:rsidRPr="00B36804" w:rsidRDefault="00C67E71" w:rsidP="00C67E71">
      <w:pPr>
        <w:rPr>
          <w:rFonts w:cs="Rooney-Light"/>
          <w:sz w:val="32"/>
          <w:szCs w:val="32"/>
          <w:lang w:val="fr-FR"/>
        </w:rPr>
      </w:pPr>
      <w:r w:rsidRPr="00B36804">
        <w:rPr>
          <w:rFonts w:cs="Rooney-Light"/>
          <w:sz w:val="32"/>
          <w:szCs w:val="32"/>
          <w:lang w:val="fr-FR"/>
        </w:rPr>
        <w:t xml:space="preserve">D’abord un regard rapide sur la genèse des </w:t>
      </w:r>
      <w:proofErr w:type="spellStart"/>
      <w:r w:rsidRPr="00B36804">
        <w:rPr>
          <w:rFonts w:cs="Rooney-Light"/>
          <w:sz w:val="32"/>
          <w:szCs w:val="32"/>
          <w:lang w:val="fr-FR"/>
        </w:rPr>
        <w:t>Think</w:t>
      </w:r>
      <w:proofErr w:type="spellEnd"/>
      <w:r w:rsidRPr="00B36804">
        <w:rPr>
          <w:rFonts w:cs="Rooney-Light"/>
          <w:sz w:val="32"/>
          <w:szCs w:val="32"/>
          <w:lang w:val="fr-FR"/>
        </w:rPr>
        <w:t xml:space="preserve"> Tanks.</w:t>
      </w:r>
    </w:p>
    <w:p w14:paraId="3B9FD3D1" w14:textId="77777777" w:rsidR="00C67E71" w:rsidRPr="00B36804" w:rsidRDefault="00C67E71" w:rsidP="00C67E71">
      <w:pPr>
        <w:rPr>
          <w:rFonts w:cs="Rooney-Light"/>
          <w:sz w:val="32"/>
          <w:szCs w:val="32"/>
          <w:lang w:val="fr-FR"/>
        </w:rPr>
      </w:pPr>
    </w:p>
    <w:p w14:paraId="7D8DBBFC" w14:textId="77777777" w:rsidR="00C67E71" w:rsidRPr="00B36804" w:rsidRDefault="00C67E71" w:rsidP="00C67E71">
      <w:pPr>
        <w:widowControl w:val="0"/>
        <w:autoSpaceDE w:val="0"/>
        <w:autoSpaceDN w:val="0"/>
        <w:adjustRightInd w:val="0"/>
        <w:rPr>
          <w:rFonts w:cs="ACaslonPro-Italic"/>
          <w:i/>
          <w:iCs/>
          <w:color w:val="343434"/>
          <w:sz w:val="32"/>
          <w:szCs w:val="32"/>
          <w:lang w:val="fr-FR"/>
        </w:rPr>
      </w:pPr>
      <w:r w:rsidRPr="00B36804">
        <w:rPr>
          <w:rFonts w:cs="ACaslonPro-Regular"/>
          <w:color w:val="343434"/>
          <w:sz w:val="32"/>
          <w:szCs w:val="32"/>
          <w:lang w:val="fr-FR"/>
        </w:rPr>
        <w:t xml:space="preserve">Depuis la </w:t>
      </w:r>
      <w:r>
        <w:rPr>
          <w:rFonts w:cs="ACaslonPro-Regular"/>
          <w:color w:val="343434"/>
          <w:sz w:val="32"/>
          <w:szCs w:val="32"/>
          <w:lang w:val="fr-FR"/>
        </w:rPr>
        <w:t>chu</w:t>
      </w:r>
      <w:r w:rsidRPr="00B36804">
        <w:rPr>
          <w:rFonts w:cs="ACaslonPro-Regular"/>
          <w:color w:val="343434"/>
          <w:sz w:val="32"/>
          <w:szCs w:val="32"/>
          <w:lang w:val="fr-FR"/>
        </w:rPr>
        <w:t xml:space="preserve">te du mur de Berlin on a assisté  à une extraordinaire prolifération de fondations politiques, de </w:t>
      </w:r>
      <w:proofErr w:type="spellStart"/>
      <w:r w:rsidRPr="00B36804">
        <w:rPr>
          <w:rFonts w:cs="ACaslonPro-Italic"/>
          <w:i/>
          <w:iCs/>
          <w:color w:val="343434"/>
          <w:sz w:val="32"/>
          <w:szCs w:val="32"/>
          <w:lang w:val="fr-FR"/>
        </w:rPr>
        <w:t>think</w:t>
      </w:r>
      <w:proofErr w:type="spellEnd"/>
      <w:r w:rsidRPr="00B36804">
        <w:rPr>
          <w:rFonts w:cs="ACaslonPro-Italic"/>
          <w:i/>
          <w:iCs/>
          <w:color w:val="343434"/>
          <w:sz w:val="32"/>
          <w:szCs w:val="32"/>
          <w:lang w:val="fr-FR"/>
        </w:rPr>
        <w:t xml:space="preserve"> tanks… </w:t>
      </w:r>
      <w:r w:rsidRPr="00B36804">
        <w:rPr>
          <w:rFonts w:cs="ACaslonPro-Italic"/>
          <w:iCs/>
          <w:color w:val="343434"/>
          <w:sz w:val="32"/>
          <w:szCs w:val="32"/>
          <w:lang w:val="fr-FR"/>
        </w:rPr>
        <w:t>d’abord en Europe de l’Est, puis dans le reste du monde</w:t>
      </w:r>
      <w:r>
        <w:rPr>
          <w:rFonts w:cs="ACaslonPro-Italic"/>
          <w:iCs/>
          <w:color w:val="343434"/>
          <w:sz w:val="32"/>
          <w:szCs w:val="32"/>
          <w:lang w:val="fr-FR"/>
        </w:rPr>
        <w:t xml:space="preserve"> (financé</w:t>
      </w:r>
      <w:r w:rsidRPr="00B36804">
        <w:rPr>
          <w:rFonts w:cs="ACaslonPro-Italic"/>
          <w:iCs/>
          <w:color w:val="343434"/>
          <w:sz w:val="32"/>
          <w:szCs w:val="32"/>
          <w:lang w:val="fr-FR"/>
        </w:rPr>
        <w:t xml:space="preserve">s </w:t>
      </w:r>
      <w:r>
        <w:rPr>
          <w:rFonts w:cs="ACaslonPro-Italic"/>
          <w:iCs/>
          <w:color w:val="343434"/>
          <w:sz w:val="32"/>
          <w:szCs w:val="32"/>
          <w:lang w:val="fr-FR"/>
        </w:rPr>
        <w:t xml:space="preserve">essentiellement </w:t>
      </w:r>
      <w:r w:rsidRPr="00B36804">
        <w:rPr>
          <w:rFonts w:cs="ACaslonPro-Italic"/>
          <w:iCs/>
          <w:color w:val="343434"/>
          <w:sz w:val="32"/>
          <w:szCs w:val="32"/>
          <w:lang w:val="fr-FR"/>
        </w:rPr>
        <w:t>par  des</w:t>
      </w:r>
      <w:r w:rsidRPr="00B36804">
        <w:rPr>
          <w:rFonts w:ascii="ACaslonPro-Regular" w:hAnsi="ACaslonPro-Regular" w:cs="ACaslonPro-Regular"/>
          <w:color w:val="343434"/>
          <w:sz w:val="32"/>
          <w:szCs w:val="32"/>
          <w:lang w:val="fr-FR"/>
        </w:rPr>
        <w:t xml:space="preserve"> organismes comme l’Open Society </w:t>
      </w:r>
      <w:proofErr w:type="spellStart"/>
      <w:r w:rsidRPr="00B36804">
        <w:rPr>
          <w:rFonts w:ascii="ACaslonPro-Regular" w:hAnsi="ACaslonPro-Regular" w:cs="ACaslonPro-Regular"/>
          <w:color w:val="343434"/>
          <w:sz w:val="32"/>
          <w:szCs w:val="32"/>
          <w:lang w:val="fr-FR"/>
        </w:rPr>
        <w:t>Foundation</w:t>
      </w:r>
      <w:proofErr w:type="spellEnd"/>
      <w:r w:rsidRPr="00B36804">
        <w:rPr>
          <w:rFonts w:ascii="ACaslonPro-Regular" w:hAnsi="ACaslonPro-Regular" w:cs="ACaslonPro-Regular"/>
          <w:color w:val="343434"/>
          <w:sz w:val="32"/>
          <w:szCs w:val="32"/>
          <w:lang w:val="fr-FR"/>
        </w:rPr>
        <w:t xml:space="preserve"> de Georges </w:t>
      </w:r>
      <w:proofErr w:type="spellStart"/>
      <w:r w:rsidRPr="00B36804">
        <w:rPr>
          <w:rFonts w:ascii="ACaslonPro-Regular" w:hAnsi="ACaslonPro-Regular" w:cs="ACaslonPro-Regular"/>
          <w:color w:val="343434"/>
          <w:sz w:val="32"/>
          <w:szCs w:val="32"/>
          <w:lang w:val="fr-FR"/>
        </w:rPr>
        <w:t>Soros</w:t>
      </w:r>
      <w:proofErr w:type="spellEnd"/>
      <w:r w:rsidRPr="00B36804">
        <w:rPr>
          <w:rFonts w:ascii="ACaslonPro-Regular" w:hAnsi="ACaslonPro-Regular" w:cs="ACaslonPro-Regular"/>
          <w:color w:val="343434"/>
          <w:sz w:val="32"/>
          <w:szCs w:val="32"/>
          <w:lang w:val="fr-FR"/>
        </w:rPr>
        <w:t xml:space="preserve">, l’USAID, </w:t>
      </w:r>
      <w:proofErr w:type="spellStart"/>
      <w:r w:rsidRPr="00B36804">
        <w:rPr>
          <w:rFonts w:ascii="ACaslonPro-Regular" w:hAnsi="ACaslonPro-Regular" w:cs="ACaslonPro-Regular"/>
          <w:color w:val="343434"/>
          <w:sz w:val="32"/>
          <w:szCs w:val="32"/>
          <w:lang w:val="fr-FR"/>
        </w:rPr>
        <w:t>Freedom</w:t>
      </w:r>
      <w:proofErr w:type="spellEnd"/>
      <w:r w:rsidRPr="00B36804">
        <w:rPr>
          <w:rFonts w:ascii="ACaslonPro-Regular" w:hAnsi="ACaslonPro-Regular" w:cs="ACaslonPro-Regular"/>
          <w:color w:val="343434"/>
          <w:sz w:val="32"/>
          <w:szCs w:val="32"/>
          <w:lang w:val="fr-FR"/>
        </w:rPr>
        <w:t xml:space="preserve"> House, National </w:t>
      </w:r>
      <w:proofErr w:type="spellStart"/>
      <w:r w:rsidRPr="00B36804">
        <w:rPr>
          <w:rFonts w:ascii="ACaslonPro-Regular" w:hAnsi="ACaslonPro-Regular" w:cs="ACaslonPro-Regular"/>
          <w:color w:val="343434"/>
          <w:sz w:val="32"/>
          <w:szCs w:val="32"/>
          <w:lang w:val="fr-FR"/>
        </w:rPr>
        <w:t>Endowment</w:t>
      </w:r>
      <w:proofErr w:type="spellEnd"/>
      <w:r w:rsidRPr="00B36804">
        <w:rPr>
          <w:rFonts w:ascii="ACaslonPro-Regular" w:hAnsi="ACaslonPro-Regular" w:cs="ACaslonPro-Regular"/>
          <w:color w:val="343434"/>
          <w:sz w:val="32"/>
          <w:szCs w:val="32"/>
          <w:lang w:val="fr-FR"/>
        </w:rPr>
        <w:t xml:space="preserve"> for </w:t>
      </w:r>
      <w:proofErr w:type="spellStart"/>
      <w:r w:rsidRPr="00B36804">
        <w:rPr>
          <w:rFonts w:ascii="ACaslonPro-Regular" w:hAnsi="ACaslonPro-Regular" w:cs="ACaslonPro-Regular"/>
          <w:color w:val="343434"/>
          <w:sz w:val="32"/>
          <w:szCs w:val="32"/>
          <w:lang w:val="fr-FR"/>
        </w:rPr>
        <w:t>Democracy</w:t>
      </w:r>
      <w:proofErr w:type="spellEnd"/>
      <w:r>
        <w:rPr>
          <w:rFonts w:ascii="ACaslonPro-Regular" w:hAnsi="ACaslonPro-Regular" w:cs="ACaslonPro-Regular"/>
          <w:color w:val="343434"/>
          <w:sz w:val="32"/>
          <w:szCs w:val="32"/>
          <w:lang w:val="fr-FR"/>
        </w:rPr>
        <w:t xml:space="preserve">, </w:t>
      </w:r>
      <w:proofErr w:type="spellStart"/>
      <w:r>
        <w:rPr>
          <w:rFonts w:ascii="ACaslonPro-Regular" w:hAnsi="ACaslonPro-Regular" w:cs="ACaslonPro-Regular"/>
          <w:color w:val="343434"/>
          <w:sz w:val="32"/>
          <w:szCs w:val="32"/>
          <w:lang w:val="fr-FR"/>
        </w:rPr>
        <w:t>Heritage</w:t>
      </w:r>
      <w:proofErr w:type="spellEnd"/>
      <w:r>
        <w:rPr>
          <w:rFonts w:ascii="ACaslonPro-Regular" w:hAnsi="ACaslonPro-Regular" w:cs="ACaslonPro-Regular"/>
          <w:color w:val="343434"/>
          <w:sz w:val="32"/>
          <w:szCs w:val="32"/>
          <w:lang w:val="fr-FR"/>
        </w:rPr>
        <w:t xml:space="preserve"> </w:t>
      </w:r>
      <w:proofErr w:type="spellStart"/>
      <w:r>
        <w:rPr>
          <w:rFonts w:ascii="ACaslonPro-Regular" w:hAnsi="ACaslonPro-Regular" w:cs="ACaslonPro-Regular"/>
          <w:color w:val="343434"/>
          <w:sz w:val="32"/>
          <w:szCs w:val="32"/>
          <w:lang w:val="fr-FR"/>
        </w:rPr>
        <w:t>Foundation</w:t>
      </w:r>
      <w:proofErr w:type="spellEnd"/>
      <w:r>
        <w:rPr>
          <w:rFonts w:ascii="ACaslonPro-Regular" w:hAnsi="ACaslonPro-Regular" w:cs="ACaslonPro-Regular"/>
          <w:color w:val="343434"/>
          <w:sz w:val="32"/>
          <w:szCs w:val="32"/>
          <w:lang w:val="fr-FR"/>
        </w:rPr>
        <w:t xml:space="preserve"> </w:t>
      </w:r>
      <w:r w:rsidRPr="00B36804">
        <w:rPr>
          <w:rFonts w:ascii="ACaslonPro-Regular" w:hAnsi="ACaslonPro-Regular" w:cs="ACaslonPro-Regular"/>
          <w:color w:val="343434"/>
          <w:sz w:val="32"/>
          <w:szCs w:val="32"/>
          <w:lang w:val="fr-FR"/>
        </w:rPr>
        <w:t xml:space="preserve"> </w:t>
      </w:r>
      <w:r>
        <w:rPr>
          <w:rFonts w:ascii="ACaslonPro-Regular" w:hAnsi="ACaslonPro-Regular" w:cs="ACaslonPro-Regular"/>
          <w:color w:val="343434"/>
          <w:sz w:val="32"/>
          <w:szCs w:val="32"/>
          <w:lang w:val="fr-FR"/>
        </w:rPr>
        <w:t>ainsi que d</w:t>
      </w:r>
      <w:r w:rsidRPr="00B36804">
        <w:rPr>
          <w:rFonts w:ascii="ACaslonPro-Regular" w:hAnsi="ACaslonPro-Regular" w:cs="ACaslonPro-Regular"/>
          <w:color w:val="343434"/>
          <w:sz w:val="32"/>
          <w:szCs w:val="32"/>
          <w:lang w:val="fr-FR"/>
        </w:rPr>
        <w:t xml:space="preserve">es programmes européens </w:t>
      </w:r>
      <w:r>
        <w:rPr>
          <w:rFonts w:ascii="ACaslonPro-Regular" w:hAnsi="ACaslonPro-Regular" w:cs="ACaslonPro-Regular"/>
          <w:color w:val="343434"/>
          <w:sz w:val="32"/>
          <w:szCs w:val="32"/>
          <w:lang w:val="fr-FR"/>
        </w:rPr>
        <w:t xml:space="preserve">tels que </w:t>
      </w:r>
      <w:r w:rsidRPr="00B36804">
        <w:rPr>
          <w:rFonts w:ascii="ACaslonPro-Regular" w:hAnsi="ACaslonPro-Regular" w:cs="ACaslonPro-Regular"/>
          <w:color w:val="343434"/>
          <w:sz w:val="32"/>
          <w:szCs w:val="32"/>
          <w:lang w:val="fr-FR"/>
        </w:rPr>
        <w:t xml:space="preserve">PHARE et ACCES </w:t>
      </w:r>
      <w:proofErr w:type="spellStart"/>
      <w:r>
        <w:rPr>
          <w:rFonts w:ascii="ACaslonPro-Regular" w:hAnsi="ACaslonPro-Regular" w:cs="ACaslonPro-Regular"/>
          <w:color w:val="343434"/>
          <w:sz w:val="32"/>
          <w:szCs w:val="32"/>
          <w:lang w:val="fr-FR"/>
        </w:rPr>
        <w:t>etc</w:t>
      </w:r>
      <w:proofErr w:type="spellEnd"/>
      <w:r>
        <w:rPr>
          <w:rFonts w:ascii="ACaslonPro-Regular" w:hAnsi="ACaslonPro-Regular" w:cs="ACaslonPro-Regular"/>
          <w:color w:val="343434"/>
          <w:sz w:val="32"/>
          <w:szCs w:val="32"/>
          <w:lang w:val="fr-FR"/>
        </w:rPr>
        <w:t>)</w:t>
      </w:r>
      <w:r w:rsidRPr="00B36804">
        <w:rPr>
          <w:rFonts w:cs="ACaslonPro-Italic"/>
          <w:i/>
          <w:iCs/>
          <w:color w:val="343434"/>
          <w:sz w:val="32"/>
          <w:szCs w:val="32"/>
          <w:lang w:val="fr-FR"/>
        </w:rPr>
        <w:t xml:space="preserve">.  </w:t>
      </w:r>
    </w:p>
    <w:p w14:paraId="4171A231" w14:textId="77777777" w:rsidR="00C67E71" w:rsidRPr="00B36804" w:rsidRDefault="00C67E71" w:rsidP="00C67E71">
      <w:pPr>
        <w:widowControl w:val="0"/>
        <w:autoSpaceDE w:val="0"/>
        <w:autoSpaceDN w:val="0"/>
        <w:adjustRightInd w:val="0"/>
        <w:rPr>
          <w:rFonts w:cs="ACaslonPro-Italic"/>
          <w:i/>
          <w:iCs/>
          <w:color w:val="343434"/>
          <w:sz w:val="32"/>
          <w:szCs w:val="32"/>
          <w:lang w:val="fr-FR"/>
        </w:rPr>
      </w:pPr>
    </w:p>
    <w:p w14:paraId="3F67FE27" w14:textId="77777777" w:rsidR="00C67E71" w:rsidRPr="00B36804" w:rsidRDefault="00C67E71" w:rsidP="00C67E71">
      <w:pPr>
        <w:widowControl w:val="0"/>
        <w:autoSpaceDE w:val="0"/>
        <w:autoSpaceDN w:val="0"/>
        <w:adjustRightInd w:val="0"/>
        <w:rPr>
          <w:rFonts w:cs="ACaslonPro-Regular"/>
          <w:color w:val="343434"/>
          <w:sz w:val="32"/>
          <w:szCs w:val="32"/>
          <w:lang w:val="fr-FR"/>
        </w:rPr>
      </w:pPr>
      <w:r w:rsidRPr="00B36804">
        <w:rPr>
          <w:rFonts w:cs="ACaslonPro-Regular"/>
          <w:color w:val="343434"/>
          <w:sz w:val="32"/>
          <w:szCs w:val="32"/>
          <w:lang w:val="fr-FR"/>
        </w:rPr>
        <w:t>Inspirés de l’expérience américaine ces groupe</w:t>
      </w:r>
      <w:r>
        <w:rPr>
          <w:rFonts w:cs="ACaslonPro-Regular"/>
          <w:color w:val="343434"/>
          <w:sz w:val="32"/>
          <w:szCs w:val="32"/>
          <w:lang w:val="fr-FR"/>
        </w:rPr>
        <w:t xml:space="preserve">s de réflexion </w:t>
      </w:r>
      <w:r w:rsidRPr="00B36804">
        <w:rPr>
          <w:rFonts w:cs="ACaslonPro-Regular"/>
          <w:color w:val="343434"/>
          <w:sz w:val="32"/>
          <w:szCs w:val="32"/>
          <w:lang w:val="fr-FR"/>
        </w:rPr>
        <w:t>–et de lobbying-- revendiquent un rôl</w:t>
      </w:r>
      <w:r>
        <w:rPr>
          <w:rFonts w:cs="ACaslonPro-Regular"/>
          <w:color w:val="343434"/>
          <w:sz w:val="32"/>
          <w:szCs w:val="32"/>
          <w:lang w:val="fr-FR"/>
        </w:rPr>
        <w:t>e non seulement dans la modernis</w:t>
      </w:r>
      <w:r w:rsidRPr="00B36804">
        <w:rPr>
          <w:rFonts w:cs="ACaslonPro-Regular"/>
          <w:color w:val="343434"/>
          <w:sz w:val="32"/>
          <w:szCs w:val="32"/>
          <w:lang w:val="fr-FR"/>
        </w:rPr>
        <w:t>ation du processus politique (une sorte de “</w:t>
      </w:r>
      <w:proofErr w:type="spellStart"/>
      <w:r w:rsidRPr="00B36804">
        <w:rPr>
          <w:rFonts w:cs="ACaslonPro-Regular"/>
          <w:color w:val="343434"/>
          <w:sz w:val="32"/>
          <w:szCs w:val="32"/>
          <w:lang w:val="fr-FR"/>
        </w:rPr>
        <w:t>democracy</w:t>
      </w:r>
      <w:proofErr w:type="spellEnd"/>
      <w:r w:rsidRPr="00B36804">
        <w:rPr>
          <w:rFonts w:cs="ACaslonPro-Regular"/>
          <w:color w:val="343434"/>
          <w:sz w:val="32"/>
          <w:szCs w:val="32"/>
          <w:lang w:val="fr-FR"/>
        </w:rPr>
        <w:t xml:space="preserve"> building” dépolitisé) mais également dans  la conception d’agendas politiques nationaux et internationaux. </w:t>
      </w:r>
    </w:p>
    <w:p w14:paraId="138DFB88" w14:textId="77777777" w:rsidR="00C67E71" w:rsidRPr="00B36804" w:rsidRDefault="00C67E71" w:rsidP="00C67E71">
      <w:pPr>
        <w:widowControl w:val="0"/>
        <w:autoSpaceDE w:val="0"/>
        <w:autoSpaceDN w:val="0"/>
        <w:adjustRightInd w:val="0"/>
        <w:rPr>
          <w:rFonts w:cs="ACaslonPro-Regular"/>
          <w:color w:val="343434"/>
          <w:sz w:val="32"/>
          <w:szCs w:val="32"/>
          <w:lang w:val="fr-FR"/>
        </w:rPr>
      </w:pPr>
    </w:p>
    <w:p w14:paraId="48F75052" w14:textId="77777777" w:rsidR="00C67E71" w:rsidRPr="00B36804" w:rsidRDefault="00C67E71" w:rsidP="00C67E71">
      <w:pPr>
        <w:widowControl w:val="0"/>
        <w:autoSpaceDE w:val="0"/>
        <w:autoSpaceDN w:val="0"/>
        <w:adjustRightInd w:val="0"/>
        <w:rPr>
          <w:rFonts w:cs="ACaslonPro-Regular"/>
          <w:color w:val="343434"/>
          <w:sz w:val="32"/>
          <w:szCs w:val="32"/>
          <w:lang w:val="fr-FR"/>
        </w:rPr>
      </w:pPr>
      <w:r w:rsidRPr="00B36804">
        <w:rPr>
          <w:rFonts w:cs="ACaslonPro-Regular"/>
          <w:color w:val="343434"/>
          <w:sz w:val="32"/>
          <w:szCs w:val="32"/>
          <w:lang w:val="fr-FR"/>
        </w:rPr>
        <w:t xml:space="preserve">Initialement, leur objectif  était de défendre </w:t>
      </w:r>
      <w:r>
        <w:rPr>
          <w:rFonts w:cs="ACaslonPro-Regular"/>
          <w:color w:val="343434"/>
          <w:sz w:val="32"/>
          <w:szCs w:val="32"/>
          <w:lang w:val="fr-FR"/>
        </w:rPr>
        <w:t xml:space="preserve"> et de consolider </w:t>
      </w:r>
      <w:r w:rsidRPr="00B36804">
        <w:rPr>
          <w:rFonts w:cs="ACaslonPro-Regular"/>
          <w:color w:val="343434"/>
          <w:sz w:val="32"/>
          <w:szCs w:val="32"/>
          <w:lang w:val="fr-FR"/>
        </w:rPr>
        <w:t xml:space="preserve">les réformes libérales et la mise en place d’institutions démocratiques de type occidental -- en Europe de l’Est </w:t>
      </w:r>
      <w:r>
        <w:rPr>
          <w:rFonts w:cs="ACaslonPro-Regular"/>
          <w:color w:val="343434"/>
          <w:sz w:val="32"/>
          <w:szCs w:val="32"/>
          <w:lang w:val="fr-FR"/>
        </w:rPr>
        <w:t xml:space="preserve">au lendemain des révolutions colorées,  </w:t>
      </w:r>
      <w:r w:rsidRPr="00B36804">
        <w:rPr>
          <w:rFonts w:cs="ACaslonPro-Regular"/>
          <w:color w:val="343434"/>
          <w:sz w:val="32"/>
          <w:szCs w:val="32"/>
          <w:lang w:val="fr-FR"/>
        </w:rPr>
        <w:t xml:space="preserve">puis dans le reste du monde.  </w:t>
      </w:r>
    </w:p>
    <w:p w14:paraId="52D1314E" w14:textId="77777777" w:rsidR="00C67E71" w:rsidRPr="00B36804" w:rsidRDefault="00C67E71" w:rsidP="00C67E71">
      <w:pPr>
        <w:widowControl w:val="0"/>
        <w:autoSpaceDE w:val="0"/>
        <w:autoSpaceDN w:val="0"/>
        <w:adjustRightInd w:val="0"/>
        <w:rPr>
          <w:rFonts w:cs="ACaslonPro-Regular"/>
          <w:color w:val="343434"/>
          <w:sz w:val="32"/>
          <w:szCs w:val="32"/>
          <w:lang w:val="fr-FR"/>
        </w:rPr>
      </w:pPr>
    </w:p>
    <w:p w14:paraId="3E5D5D2B" w14:textId="77777777" w:rsidR="00C67E71" w:rsidRPr="00B36804" w:rsidRDefault="00C67E71" w:rsidP="00C67E71">
      <w:pPr>
        <w:widowControl w:val="0"/>
        <w:autoSpaceDE w:val="0"/>
        <w:autoSpaceDN w:val="0"/>
        <w:adjustRightInd w:val="0"/>
        <w:rPr>
          <w:rFonts w:cs="ACaslonPro-Regular"/>
          <w:color w:val="343434"/>
          <w:sz w:val="32"/>
          <w:szCs w:val="32"/>
          <w:lang w:val="fr-FR"/>
        </w:rPr>
      </w:pPr>
      <w:r w:rsidRPr="00B36804">
        <w:rPr>
          <w:rFonts w:cs="ACaslonPro-Regular"/>
          <w:color w:val="343434"/>
          <w:sz w:val="32"/>
          <w:szCs w:val="32"/>
          <w:lang w:val="fr-FR"/>
        </w:rPr>
        <w:t>On peut s’interroger légitimement sur la représentativité de ces nouveaux acteurs politiques naviguant entre le monde des partis politiques, des entreprises, de la recherche et la diplomatie internationale …mais  ce qui est sure c’est que cette stratégie a contribué à  forger un “</w:t>
      </w:r>
      <w:r w:rsidRPr="00B36804">
        <w:rPr>
          <w:rFonts w:cs="ACaslonPro-Regular"/>
          <w:color w:val="343434"/>
          <w:sz w:val="32"/>
          <w:szCs w:val="32"/>
          <w:u w:val="single"/>
          <w:lang w:val="fr-FR"/>
        </w:rPr>
        <w:t xml:space="preserve">consensus </w:t>
      </w:r>
      <w:r>
        <w:rPr>
          <w:rFonts w:cs="ACaslonPro-Regular"/>
          <w:color w:val="343434"/>
          <w:sz w:val="32"/>
          <w:szCs w:val="32"/>
          <w:u w:val="single"/>
          <w:lang w:val="fr-FR"/>
        </w:rPr>
        <w:t>libé</w:t>
      </w:r>
      <w:r w:rsidRPr="00B36804">
        <w:rPr>
          <w:rFonts w:cs="ACaslonPro-Regular"/>
          <w:color w:val="343434"/>
          <w:sz w:val="32"/>
          <w:szCs w:val="32"/>
          <w:u w:val="single"/>
          <w:lang w:val="fr-FR"/>
        </w:rPr>
        <w:t>ral”</w:t>
      </w:r>
      <w:r>
        <w:rPr>
          <w:rFonts w:cs="ACaslonPro-Regular"/>
          <w:color w:val="343434"/>
          <w:sz w:val="32"/>
          <w:szCs w:val="32"/>
          <w:lang w:val="fr-FR"/>
        </w:rPr>
        <w:t xml:space="preserve"> dans c</w:t>
      </w:r>
      <w:r w:rsidRPr="00B36804">
        <w:rPr>
          <w:rFonts w:cs="ACaslonPro-Regular"/>
          <w:color w:val="343434"/>
          <w:sz w:val="32"/>
          <w:szCs w:val="32"/>
          <w:lang w:val="fr-FR"/>
        </w:rPr>
        <w:t xml:space="preserve">es nouvelles démocraties  (d’Europe et d’ailleurs).  </w:t>
      </w:r>
    </w:p>
    <w:p w14:paraId="1ECC20AD" w14:textId="77777777" w:rsidR="00C67E71" w:rsidRPr="00B36804" w:rsidRDefault="00C67E71" w:rsidP="00C67E71">
      <w:pPr>
        <w:widowControl w:val="0"/>
        <w:autoSpaceDE w:val="0"/>
        <w:autoSpaceDN w:val="0"/>
        <w:adjustRightInd w:val="0"/>
        <w:rPr>
          <w:rFonts w:cs="ACaslonPro-Regular"/>
          <w:color w:val="343434"/>
          <w:sz w:val="32"/>
          <w:szCs w:val="32"/>
          <w:lang w:val="fr-FR"/>
        </w:rPr>
      </w:pPr>
    </w:p>
    <w:p w14:paraId="180E4F76" w14:textId="77777777" w:rsidR="00C67E71" w:rsidRPr="00B36804" w:rsidRDefault="00C67E71" w:rsidP="00C67E71">
      <w:pPr>
        <w:widowControl w:val="0"/>
        <w:autoSpaceDE w:val="0"/>
        <w:autoSpaceDN w:val="0"/>
        <w:adjustRightInd w:val="0"/>
        <w:rPr>
          <w:rFonts w:cs="ACaslonPro-Regular"/>
          <w:color w:val="343434"/>
          <w:sz w:val="32"/>
          <w:szCs w:val="32"/>
          <w:lang w:val="fr-FR"/>
        </w:rPr>
      </w:pPr>
      <w:r>
        <w:rPr>
          <w:rFonts w:cs="ACaslonPro-Regular"/>
          <w:color w:val="343434"/>
          <w:sz w:val="32"/>
          <w:szCs w:val="32"/>
          <w:lang w:val="fr-FR"/>
        </w:rPr>
        <w:t xml:space="preserve">Cependant, </w:t>
      </w:r>
      <w:r w:rsidRPr="00B36804">
        <w:rPr>
          <w:rFonts w:cs="ACaslonPro-Regular"/>
          <w:color w:val="343434"/>
          <w:sz w:val="32"/>
          <w:szCs w:val="32"/>
          <w:lang w:val="fr-FR"/>
        </w:rPr>
        <w:t xml:space="preserve">sans le vouloir, cette stratégie a  favorisé la montée du populisme qui </w:t>
      </w:r>
      <w:r>
        <w:rPr>
          <w:rFonts w:cs="ACaslonPro-Regular"/>
          <w:color w:val="343434"/>
          <w:sz w:val="32"/>
          <w:szCs w:val="32"/>
          <w:lang w:val="fr-FR"/>
        </w:rPr>
        <w:t xml:space="preserve">a critiqué la légitimité de ces nouvelles élites et </w:t>
      </w:r>
      <w:r w:rsidRPr="00B36804">
        <w:rPr>
          <w:rFonts w:cs="ACaslonPro-Regular"/>
          <w:color w:val="343434"/>
          <w:sz w:val="32"/>
          <w:szCs w:val="32"/>
          <w:lang w:val="fr-FR"/>
        </w:rPr>
        <w:t>s’est accap</w:t>
      </w:r>
      <w:r>
        <w:rPr>
          <w:rFonts w:cs="ACaslonPro-Regular"/>
          <w:color w:val="343434"/>
          <w:sz w:val="32"/>
          <w:szCs w:val="32"/>
          <w:lang w:val="fr-FR"/>
        </w:rPr>
        <w:t>aré le rôle de « critique sociale »,  rô</w:t>
      </w:r>
      <w:r w:rsidRPr="00B36804">
        <w:rPr>
          <w:rFonts w:cs="ACaslonPro-Regular"/>
          <w:color w:val="343434"/>
          <w:sz w:val="32"/>
          <w:szCs w:val="32"/>
          <w:lang w:val="fr-FR"/>
        </w:rPr>
        <w:t>le joué habituellement par l</w:t>
      </w:r>
      <w:r>
        <w:rPr>
          <w:rFonts w:cs="ACaslonPro-Regular"/>
          <w:color w:val="343434"/>
          <w:sz w:val="32"/>
          <w:szCs w:val="32"/>
          <w:lang w:val="fr-FR"/>
        </w:rPr>
        <w:t xml:space="preserve">es partis de gauche </w:t>
      </w:r>
      <w:proofErr w:type="gramStart"/>
      <w:r>
        <w:rPr>
          <w:rFonts w:cs="ACaslonPro-Regular"/>
          <w:color w:val="343434"/>
          <w:sz w:val="32"/>
          <w:szCs w:val="32"/>
          <w:lang w:val="fr-FR"/>
        </w:rPr>
        <w:t>( cooptés</w:t>
      </w:r>
      <w:proofErr w:type="gramEnd"/>
      <w:r>
        <w:rPr>
          <w:rFonts w:cs="ACaslonPro-Regular"/>
          <w:color w:val="343434"/>
          <w:sz w:val="32"/>
          <w:szCs w:val="32"/>
          <w:lang w:val="fr-FR"/>
        </w:rPr>
        <w:t xml:space="preserve"> et marginalisé</w:t>
      </w:r>
      <w:r w:rsidRPr="00B36804">
        <w:rPr>
          <w:rFonts w:cs="ACaslonPro-Regular"/>
          <w:color w:val="343434"/>
          <w:sz w:val="32"/>
          <w:szCs w:val="32"/>
          <w:lang w:val="fr-FR"/>
        </w:rPr>
        <w:t>s après 1989)</w:t>
      </w:r>
      <w:r>
        <w:rPr>
          <w:rFonts w:cs="ACaslonPro-Regular"/>
          <w:color w:val="343434"/>
          <w:sz w:val="32"/>
          <w:szCs w:val="32"/>
          <w:lang w:val="fr-FR"/>
        </w:rPr>
        <w:t xml:space="preserve">. </w:t>
      </w:r>
      <w:r w:rsidRPr="00B36804">
        <w:rPr>
          <w:rFonts w:cs="ACaslonPro-Regular"/>
          <w:color w:val="343434"/>
          <w:sz w:val="32"/>
          <w:szCs w:val="32"/>
          <w:lang w:val="fr-FR"/>
        </w:rPr>
        <w:t xml:space="preserve"> </w:t>
      </w:r>
    </w:p>
    <w:p w14:paraId="780B27B2" w14:textId="77777777" w:rsidR="00C67E71" w:rsidRPr="00B36804" w:rsidRDefault="00C67E71" w:rsidP="00C67E71">
      <w:pPr>
        <w:widowControl w:val="0"/>
        <w:autoSpaceDE w:val="0"/>
        <w:autoSpaceDN w:val="0"/>
        <w:adjustRightInd w:val="0"/>
        <w:rPr>
          <w:rFonts w:cs="ACaslonPro-Regular"/>
          <w:color w:val="343434"/>
          <w:sz w:val="32"/>
          <w:szCs w:val="32"/>
          <w:lang w:val="fr-FR"/>
        </w:rPr>
      </w:pPr>
    </w:p>
    <w:p w14:paraId="5EFEE2F4" w14:textId="77777777" w:rsidR="00C67E71" w:rsidRPr="00B36804" w:rsidRDefault="00C67E71" w:rsidP="00C67E71">
      <w:pPr>
        <w:widowControl w:val="0"/>
        <w:autoSpaceDE w:val="0"/>
        <w:autoSpaceDN w:val="0"/>
        <w:adjustRightInd w:val="0"/>
        <w:rPr>
          <w:rFonts w:cs="ACaslonPro-Regular"/>
          <w:color w:val="343434"/>
          <w:sz w:val="32"/>
          <w:szCs w:val="32"/>
          <w:lang w:val="fr-FR"/>
        </w:rPr>
      </w:pPr>
      <w:r w:rsidRPr="00B36804">
        <w:rPr>
          <w:rFonts w:cs="ACaslonPro-Regular"/>
          <w:color w:val="343434"/>
          <w:sz w:val="32"/>
          <w:szCs w:val="32"/>
          <w:lang w:val="fr-FR"/>
        </w:rPr>
        <w:t xml:space="preserve">Il fallait attendre les  premières manifestations du populisme en Europe </w:t>
      </w:r>
      <w:r>
        <w:rPr>
          <w:rFonts w:cs="ACaslonPro-Regular"/>
          <w:color w:val="343434"/>
          <w:sz w:val="32"/>
          <w:szCs w:val="32"/>
          <w:lang w:val="fr-FR"/>
        </w:rPr>
        <w:t>–nota</w:t>
      </w:r>
      <w:r w:rsidRPr="00B36804">
        <w:rPr>
          <w:rFonts w:cs="ACaslonPro-Regular"/>
          <w:color w:val="343434"/>
          <w:sz w:val="32"/>
          <w:szCs w:val="32"/>
          <w:lang w:val="fr-FR"/>
        </w:rPr>
        <w:t xml:space="preserve">mment </w:t>
      </w:r>
      <w:r>
        <w:rPr>
          <w:rFonts w:cs="ACaslonPro-Regular"/>
          <w:color w:val="343434"/>
          <w:sz w:val="32"/>
          <w:szCs w:val="32"/>
          <w:lang w:val="fr-FR"/>
        </w:rPr>
        <w:t>le “non” français et né</w:t>
      </w:r>
      <w:r w:rsidRPr="00B36804">
        <w:rPr>
          <w:rFonts w:cs="ACaslonPro-Regular"/>
          <w:color w:val="343434"/>
          <w:sz w:val="32"/>
          <w:szCs w:val="32"/>
          <w:lang w:val="fr-FR"/>
        </w:rPr>
        <w:t>erl</w:t>
      </w:r>
      <w:r>
        <w:rPr>
          <w:rFonts w:cs="ACaslonPro-Regular"/>
          <w:color w:val="343434"/>
          <w:sz w:val="32"/>
          <w:szCs w:val="32"/>
          <w:lang w:val="fr-FR"/>
        </w:rPr>
        <w:t>andais à la constitution europée</w:t>
      </w:r>
      <w:r w:rsidRPr="00B36804">
        <w:rPr>
          <w:rFonts w:cs="ACaslonPro-Regular"/>
          <w:color w:val="343434"/>
          <w:sz w:val="32"/>
          <w:szCs w:val="32"/>
          <w:lang w:val="fr-FR"/>
        </w:rPr>
        <w:t>nne –  pour que les “</w:t>
      </w:r>
      <w:proofErr w:type="spellStart"/>
      <w:r w:rsidRPr="00B36804">
        <w:rPr>
          <w:rFonts w:cs="ACaslonPro-Regular"/>
          <w:color w:val="343434"/>
          <w:sz w:val="32"/>
          <w:szCs w:val="32"/>
          <w:lang w:val="fr-FR"/>
        </w:rPr>
        <w:t>think</w:t>
      </w:r>
      <w:proofErr w:type="spellEnd"/>
      <w:r w:rsidRPr="00B36804">
        <w:rPr>
          <w:rFonts w:cs="ACaslonPro-Regular"/>
          <w:color w:val="343434"/>
          <w:sz w:val="32"/>
          <w:szCs w:val="32"/>
          <w:lang w:val="fr-FR"/>
        </w:rPr>
        <w:t xml:space="preserve"> tanks libéraux” </w:t>
      </w:r>
      <w:r>
        <w:rPr>
          <w:rFonts w:cs="ACaslonPro-Regular"/>
          <w:color w:val="343434"/>
          <w:sz w:val="32"/>
          <w:szCs w:val="32"/>
          <w:lang w:val="fr-FR"/>
        </w:rPr>
        <w:t xml:space="preserve">et leur </w:t>
      </w:r>
      <w:proofErr w:type="spellStart"/>
      <w:r>
        <w:rPr>
          <w:rFonts w:cs="ACaslonPro-Regular"/>
          <w:color w:val="343434"/>
          <w:sz w:val="32"/>
          <w:szCs w:val="32"/>
          <w:lang w:val="fr-FR"/>
        </w:rPr>
        <w:t>funders</w:t>
      </w:r>
      <w:proofErr w:type="spellEnd"/>
      <w:r>
        <w:rPr>
          <w:rFonts w:cs="ACaslonPro-Regular"/>
          <w:color w:val="343434"/>
          <w:sz w:val="32"/>
          <w:szCs w:val="32"/>
          <w:lang w:val="fr-FR"/>
        </w:rPr>
        <w:t xml:space="preserve"> </w:t>
      </w:r>
      <w:r w:rsidRPr="00B36804">
        <w:rPr>
          <w:rFonts w:cs="ACaslonPro-Regular"/>
          <w:color w:val="343434"/>
          <w:sz w:val="32"/>
          <w:szCs w:val="32"/>
          <w:lang w:val="fr-FR"/>
        </w:rPr>
        <w:t xml:space="preserve">admettent  la nécessité de “pluraliser” l’expertise politique </w:t>
      </w:r>
      <w:r>
        <w:rPr>
          <w:rFonts w:cs="ACaslonPro-Regular"/>
          <w:color w:val="343434"/>
          <w:sz w:val="32"/>
          <w:szCs w:val="32"/>
          <w:lang w:val="fr-FR"/>
        </w:rPr>
        <w:t>et d’encourager la cré</w:t>
      </w:r>
      <w:r w:rsidRPr="00B36804">
        <w:rPr>
          <w:rFonts w:cs="ACaslonPro-Regular"/>
          <w:color w:val="343434"/>
          <w:sz w:val="32"/>
          <w:szCs w:val="32"/>
          <w:lang w:val="fr-FR"/>
        </w:rPr>
        <w:t>ation et le travail avec des “</w:t>
      </w:r>
      <w:proofErr w:type="spellStart"/>
      <w:r w:rsidRPr="00B36804">
        <w:rPr>
          <w:rFonts w:cs="ACaslonPro-Regular"/>
          <w:color w:val="343434"/>
          <w:sz w:val="32"/>
          <w:szCs w:val="32"/>
          <w:lang w:val="fr-FR"/>
        </w:rPr>
        <w:t>think</w:t>
      </w:r>
      <w:proofErr w:type="spellEnd"/>
      <w:r w:rsidRPr="00B36804">
        <w:rPr>
          <w:rFonts w:cs="ACaslonPro-Regular"/>
          <w:color w:val="343434"/>
          <w:sz w:val="32"/>
          <w:szCs w:val="32"/>
          <w:lang w:val="fr-FR"/>
        </w:rPr>
        <w:t xml:space="preserve"> tanks” de gauche.   </w:t>
      </w:r>
    </w:p>
    <w:p w14:paraId="73559E41" w14:textId="77777777" w:rsidR="00C67E71" w:rsidRPr="00B36804" w:rsidRDefault="00C67E71" w:rsidP="00C67E71">
      <w:pPr>
        <w:widowControl w:val="0"/>
        <w:autoSpaceDE w:val="0"/>
        <w:autoSpaceDN w:val="0"/>
        <w:adjustRightInd w:val="0"/>
        <w:rPr>
          <w:rFonts w:cs="ACaslonPro-Regular"/>
          <w:color w:val="343434"/>
          <w:sz w:val="32"/>
          <w:szCs w:val="32"/>
          <w:lang w:val="fr-FR"/>
        </w:rPr>
      </w:pPr>
    </w:p>
    <w:p w14:paraId="36A507DE" w14:textId="77777777" w:rsidR="00C67E71" w:rsidRPr="00B36804" w:rsidRDefault="00C67E71" w:rsidP="00C67E71">
      <w:pPr>
        <w:widowControl w:val="0"/>
        <w:autoSpaceDE w:val="0"/>
        <w:autoSpaceDN w:val="0"/>
        <w:adjustRightInd w:val="0"/>
        <w:rPr>
          <w:rFonts w:cs="ACaslonPro-Regular"/>
          <w:b/>
          <w:color w:val="343434"/>
          <w:sz w:val="32"/>
          <w:szCs w:val="32"/>
          <w:lang w:val="fr-FR"/>
        </w:rPr>
      </w:pPr>
      <w:proofErr w:type="gramStart"/>
      <w:r>
        <w:rPr>
          <w:rFonts w:cs="ACaslonPro-Regular"/>
          <w:color w:val="343434"/>
          <w:sz w:val="32"/>
          <w:szCs w:val="32"/>
          <w:lang w:val="fr-FR"/>
        </w:rPr>
        <w:t>Jusqu’a</w:t>
      </w:r>
      <w:proofErr w:type="gramEnd"/>
      <w:r>
        <w:rPr>
          <w:rFonts w:cs="ACaslonPro-Regular"/>
          <w:color w:val="343434"/>
          <w:sz w:val="32"/>
          <w:szCs w:val="32"/>
          <w:lang w:val="fr-FR"/>
        </w:rPr>
        <w:t xml:space="preserve"> pré</w:t>
      </w:r>
      <w:r w:rsidRPr="00B36804">
        <w:rPr>
          <w:rFonts w:cs="ACaslonPro-Regular"/>
          <w:color w:val="343434"/>
          <w:sz w:val="32"/>
          <w:szCs w:val="32"/>
          <w:lang w:val="fr-FR"/>
        </w:rPr>
        <w:t>sent, cependant, la réhabilitation de la gauche ne signifi</w:t>
      </w:r>
      <w:r>
        <w:rPr>
          <w:rFonts w:cs="ACaslonPro-Regular"/>
          <w:color w:val="343434"/>
          <w:sz w:val="32"/>
          <w:szCs w:val="32"/>
          <w:lang w:val="fr-FR"/>
        </w:rPr>
        <w:t>e</w:t>
      </w:r>
      <w:r w:rsidRPr="00B36804">
        <w:rPr>
          <w:rFonts w:cs="ACaslonPro-Regular"/>
          <w:color w:val="343434"/>
          <w:sz w:val="32"/>
          <w:szCs w:val="32"/>
          <w:lang w:val="fr-FR"/>
        </w:rPr>
        <w:t xml:space="preserve">  nullement  l’adoption de son projet politique.  Les </w:t>
      </w:r>
      <w:proofErr w:type="spellStart"/>
      <w:r w:rsidRPr="00B36804">
        <w:rPr>
          <w:rFonts w:cs="ACaslonPro-Regular"/>
          <w:color w:val="343434"/>
          <w:sz w:val="32"/>
          <w:szCs w:val="32"/>
          <w:lang w:val="fr-FR"/>
        </w:rPr>
        <w:t>Think</w:t>
      </w:r>
      <w:proofErr w:type="spellEnd"/>
      <w:r w:rsidRPr="00B36804">
        <w:rPr>
          <w:rFonts w:cs="ACaslonPro-Regular"/>
          <w:color w:val="343434"/>
          <w:sz w:val="32"/>
          <w:szCs w:val="32"/>
          <w:lang w:val="fr-FR"/>
        </w:rPr>
        <w:t xml:space="preserve"> Tanks </w:t>
      </w:r>
      <w:r>
        <w:rPr>
          <w:rFonts w:cs="ACaslonPro-Regular"/>
          <w:color w:val="343434"/>
          <w:sz w:val="32"/>
          <w:szCs w:val="32"/>
          <w:lang w:val="fr-FR"/>
        </w:rPr>
        <w:t>dit « </w:t>
      </w:r>
      <w:r w:rsidRPr="00B36804">
        <w:rPr>
          <w:rFonts w:cs="ACaslonPro-Regular"/>
          <w:color w:val="343434"/>
          <w:sz w:val="32"/>
          <w:szCs w:val="32"/>
          <w:lang w:val="fr-FR"/>
        </w:rPr>
        <w:t>de gauche</w:t>
      </w:r>
      <w:r>
        <w:rPr>
          <w:rFonts w:cs="ACaslonPro-Regular"/>
          <w:color w:val="343434"/>
          <w:sz w:val="32"/>
          <w:szCs w:val="32"/>
          <w:lang w:val="fr-FR"/>
        </w:rPr>
        <w:t> »</w:t>
      </w:r>
      <w:r w:rsidRPr="00B36804">
        <w:rPr>
          <w:rFonts w:cs="ACaslonPro-Regular"/>
          <w:color w:val="343434"/>
          <w:sz w:val="32"/>
          <w:szCs w:val="32"/>
          <w:lang w:val="fr-FR"/>
        </w:rPr>
        <w:t xml:space="preserve"> ne font que partic</w:t>
      </w:r>
      <w:r>
        <w:rPr>
          <w:rFonts w:cs="ACaslonPro-Regular"/>
          <w:color w:val="343434"/>
          <w:sz w:val="32"/>
          <w:szCs w:val="32"/>
          <w:lang w:val="fr-FR"/>
        </w:rPr>
        <w:t xml:space="preserve">iper , avec les </w:t>
      </w:r>
      <w:proofErr w:type="spellStart"/>
      <w:r>
        <w:rPr>
          <w:rFonts w:cs="ACaslonPro-Regular"/>
          <w:color w:val="343434"/>
          <w:sz w:val="32"/>
          <w:szCs w:val="32"/>
          <w:lang w:val="fr-FR"/>
        </w:rPr>
        <w:t>think</w:t>
      </w:r>
      <w:proofErr w:type="spellEnd"/>
      <w:r>
        <w:rPr>
          <w:rFonts w:cs="ACaslonPro-Regular"/>
          <w:color w:val="343434"/>
          <w:sz w:val="32"/>
          <w:szCs w:val="32"/>
          <w:lang w:val="fr-FR"/>
        </w:rPr>
        <w:t xml:space="preserve"> tanks libé</w:t>
      </w:r>
      <w:r w:rsidRPr="00B36804">
        <w:rPr>
          <w:rFonts w:cs="ACaslonPro-Regular"/>
          <w:color w:val="343434"/>
          <w:sz w:val="32"/>
          <w:szCs w:val="32"/>
          <w:lang w:val="fr-FR"/>
        </w:rPr>
        <w:t xml:space="preserve">raux,  à la stratégie de </w:t>
      </w:r>
      <w:r w:rsidRPr="00B36804">
        <w:rPr>
          <w:rFonts w:cs="ACaslonPro-Regular"/>
          <w:color w:val="343434"/>
          <w:sz w:val="32"/>
          <w:szCs w:val="32"/>
          <w:u w:val="single"/>
          <w:lang w:val="fr-FR"/>
        </w:rPr>
        <w:t>communication</w:t>
      </w:r>
      <w:r w:rsidRPr="00B36804">
        <w:rPr>
          <w:rFonts w:cs="ACaslonPro-Regular"/>
          <w:color w:val="343434"/>
          <w:sz w:val="32"/>
          <w:szCs w:val="32"/>
          <w:lang w:val="fr-FR"/>
        </w:rPr>
        <w:t xml:space="preserve"> et </w:t>
      </w:r>
      <w:r w:rsidRPr="00B36804">
        <w:rPr>
          <w:rFonts w:cs="ACaslonPro-Regular"/>
          <w:color w:val="343434"/>
          <w:sz w:val="32"/>
          <w:szCs w:val="32"/>
          <w:u w:val="single"/>
          <w:lang w:val="fr-FR"/>
        </w:rPr>
        <w:t>d’éducation de cadres</w:t>
      </w:r>
      <w:r w:rsidRPr="00B36804">
        <w:rPr>
          <w:rFonts w:cs="ACaslonPro-Regular"/>
          <w:color w:val="343434"/>
          <w:sz w:val="32"/>
          <w:szCs w:val="32"/>
          <w:lang w:val="fr-FR"/>
        </w:rPr>
        <w:t xml:space="preserve"> pour contrer  la vague populiste:  former une n</w:t>
      </w:r>
      <w:r>
        <w:rPr>
          <w:rFonts w:cs="ACaslonPro-Regular"/>
          <w:color w:val="343434"/>
          <w:sz w:val="32"/>
          <w:szCs w:val="32"/>
          <w:lang w:val="fr-FR"/>
        </w:rPr>
        <w:t>ouvelle génération de politiques</w:t>
      </w:r>
      <w:r w:rsidRPr="00B36804">
        <w:rPr>
          <w:rFonts w:cs="ACaslonPro-Regular"/>
          <w:color w:val="343434"/>
          <w:sz w:val="32"/>
          <w:szCs w:val="32"/>
          <w:lang w:val="fr-FR"/>
        </w:rPr>
        <w:t xml:space="preserve"> raisonnés et professionnels  dans les domaines des systèmes politiques et du fonctionnement de la société civile , </w:t>
      </w:r>
      <w:r>
        <w:rPr>
          <w:rFonts w:cs="ACaslonPro-Regular"/>
          <w:color w:val="343434"/>
          <w:sz w:val="32"/>
          <w:szCs w:val="32"/>
          <w:lang w:val="fr-FR"/>
        </w:rPr>
        <w:t xml:space="preserve"> formés dans l</w:t>
      </w:r>
      <w:r w:rsidRPr="00B36804">
        <w:rPr>
          <w:rFonts w:cs="ACaslonPro-Regular"/>
          <w:color w:val="343434"/>
          <w:sz w:val="32"/>
          <w:szCs w:val="32"/>
          <w:lang w:val="fr-FR"/>
        </w:rPr>
        <w:t>es stratégies de communication, du marke</w:t>
      </w:r>
      <w:r>
        <w:rPr>
          <w:rFonts w:cs="ACaslonPro-Regular"/>
          <w:color w:val="343434"/>
          <w:sz w:val="32"/>
          <w:szCs w:val="32"/>
          <w:lang w:val="fr-FR"/>
        </w:rPr>
        <w:t>ting et du leadership politique</w:t>
      </w:r>
      <w:r w:rsidRPr="00B36804">
        <w:rPr>
          <w:rFonts w:cs="ACaslonPro-Regular"/>
          <w:color w:val="343434"/>
          <w:sz w:val="32"/>
          <w:szCs w:val="32"/>
          <w:lang w:val="fr-FR"/>
        </w:rPr>
        <w:t>, du management politique , de la planification des projets</w:t>
      </w:r>
      <w:r w:rsidRPr="00B36804">
        <w:rPr>
          <w:rFonts w:cs="ACaslonPro-Regular"/>
          <w:b/>
          <w:color w:val="343434"/>
          <w:sz w:val="32"/>
          <w:szCs w:val="32"/>
          <w:lang w:val="fr-FR"/>
        </w:rPr>
        <w:t xml:space="preserve">. </w:t>
      </w:r>
    </w:p>
    <w:p w14:paraId="742BAAFC" w14:textId="77777777" w:rsidR="00C67E71" w:rsidRPr="00B36804" w:rsidRDefault="00C67E71" w:rsidP="00C67E71">
      <w:pPr>
        <w:widowControl w:val="0"/>
        <w:autoSpaceDE w:val="0"/>
        <w:autoSpaceDN w:val="0"/>
        <w:adjustRightInd w:val="0"/>
        <w:rPr>
          <w:rFonts w:cs="ACaslonPro-Regular"/>
          <w:b/>
          <w:color w:val="343434"/>
          <w:sz w:val="32"/>
          <w:szCs w:val="32"/>
          <w:lang w:val="fr-FR"/>
        </w:rPr>
      </w:pPr>
    </w:p>
    <w:p w14:paraId="4A4B6F7F" w14:textId="77777777" w:rsidR="00C67E71" w:rsidRPr="000079A8" w:rsidRDefault="00C67E71" w:rsidP="00C67E71">
      <w:pPr>
        <w:widowControl w:val="0"/>
        <w:autoSpaceDE w:val="0"/>
        <w:autoSpaceDN w:val="0"/>
        <w:adjustRightInd w:val="0"/>
        <w:rPr>
          <w:rFonts w:asciiTheme="minorHAnsi" w:hAnsiTheme="minorHAnsi" w:cs="ACaslonPro-Regular"/>
          <w:color w:val="343434"/>
          <w:sz w:val="32"/>
          <w:szCs w:val="32"/>
          <w:lang w:val="fr-FR"/>
        </w:rPr>
      </w:pPr>
      <w:r w:rsidRPr="000079A8">
        <w:rPr>
          <w:rFonts w:asciiTheme="minorHAnsi" w:hAnsiTheme="minorHAnsi" w:cs="ACaslonPro-Regular"/>
          <w:color w:val="343434"/>
          <w:sz w:val="32"/>
          <w:szCs w:val="32"/>
          <w:lang w:val="fr-FR"/>
        </w:rPr>
        <w:t xml:space="preserve">Cette stratégie est-elle  suffisante  pour faire face à la violente poussée du sentiment </w:t>
      </w:r>
      <w:proofErr w:type="spellStart"/>
      <w:r w:rsidRPr="000079A8">
        <w:rPr>
          <w:rFonts w:asciiTheme="minorHAnsi" w:hAnsiTheme="minorHAnsi" w:cs="ACaslonPro-Regular"/>
          <w:color w:val="343434"/>
          <w:sz w:val="32"/>
          <w:szCs w:val="32"/>
          <w:lang w:val="fr-FR"/>
        </w:rPr>
        <w:t>anti-système</w:t>
      </w:r>
      <w:proofErr w:type="spellEnd"/>
      <w:r w:rsidRPr="000079A8">
        <w:rPr>
          <w:rFonts w:asciiTheme="minorHAnsi" w:hAnsiTheme="minorHAnsi" w:cs="ACaslonPro-Regular"/>
          <w:color w:val="343434"/>
          <w:sz w:val="32"/>
          <w:szCs w:val="32"/>
          <w:lang w:val="fr-FR"/>
        </w:rPr>
        <w:t xml:space="preserve">, à  </w:t>
      </w:r>
      <w:r w:rsidRPr="000079A8">
        <w:rPr>
          <w:rFonts w:asciiTheme="minorHAnsi" w:hAnsiTheme="minorHAnsi" w:cs="Rooney-Light"/>
          <w:sz w:val="32"/>
          <w:szCs w:val="32"/>
          <w:lang w:val="fr-FR"/>
        </w:rPr>
        <w:t>cette rage qui s</w:t>
      </w:r>
      <w:r>
        <w:rPr>
          <w:rFonts w:asciiTheme="minorHAnsi" w:hAnsiTheme="minorHAnsi" w:cs="Rooney-Light"/>
          <w:sz w:val="32"/>
          <w:szCs w:val="32"/>
          <w:lang w:val="fr-FR"/>
        </w:rPr>
        <w:t>e dégage des opinions publiques</w:t>
      </w:r>
      <w:r w:rsidRPr="000079A8">
        <w:rPr>
          <w:rFonts w:asciiTheme="minorHAnsi" w:hAnsiTheme="minorHAnsi" w:cs="Rooney-Light"/>
          <w:sz w:val="32"/>
          <w:szCs w:val="32"/>
          <w:lang w:val="fr-FR"/>
        </w:rPr>
        <w:t xml:space="preserve"> en Europe, aux USA et ailleurs, contre les élites et  contre l’establishment</w:t>
      </w:r>
      <w:r w:rsidRPr="000079A8">
        <w:rPr>
          <w:rFonts w:asciiTheme="minorHAnsi" w:hAnsiTheme="minorHAnsi" w:cs="ACaslonPro-Regular"/>
          <w:color w:val="343434"/>
          <w:sz w:val="32"/>
          <w:szCs w:val="32"/>
          <w:lang w:val="fr-FR"/>
        </w:rPr>
        <w:t>?</w:t>
      </w:r>
    </w:p>
    <w:p w14:paraId="4B012EFB" w14:textId="77777777" w:rsidR="00C67E71" w:rsidRPr="000079A8" w:rsidRDefault="00C67E71" w:rsidP="00C67E71">
      <w:pPr>
        <w:widowControl w:val="0"/>
        <w:autoSpaceDE w:val="0"/>
        <w:autoSpaceDN w:val="0"/>
        <w:adjustRightInd w:val="0"/>
        <w:rPr>
          <w:rFonts w:asciiTheme="minorHAnsi" w:hAnsiTheme="minorHAnsi" w:cs="ACaslonPro-Regular"/>
          <w:color w:val="343434"/>
          <w:sz w:val="32"/>
          <w:szCs w:val="32"/>
          <w:lang w:val="fr-FR"/>
        </w:rPr>
      </w:pPr>
    </w:p>
    <w:p w14:paraId="077436D8" w14:textId="77777777" w:rsidR="00C67E71" w:rsidRPr="000079A8" w:rsidRDefault="00C67E71" w:rsidP="00C67E71">
      <w:pPr>
        <w:widowControl w:val="0"/>
        <w:autoSpaceDE w:val="0"/>
        <w:autoSpaceDN w:val="0"/>
        <w:adjustRightInd w:val="0"/>
        <w:rPr>
          <w:rFonts w:asciiTheme="minorHAnsi" w:hAnsiTheme="minorHAnsi" w:cs="ACaslonPro-Regular"/>
          <w:color w:val="343434"/>
          <w:sz w:val="32"/>
          <w:szCs w:val="32"/>
          <w:lang w:val="fr-FR"/>
        </w:rPr>
      </w:pPr>
      <w:r w:rsidRPr="000079A8">
        <w:rPr>
          <w:rFonts w:asciiTheme="minorHAnsi" w:hAnsiTheme="minorHAnsi" w:cs="ACaslonPro-Regular"/>
          <w:color w:val="343434"/>
          <w:sz w:val="32"/>
          <w:szCs w:val="32"/>
          <w:lang w:val="fr-FR"/>
        </w:rPr>
        <w:t xml:space="preserve">L’expérience </w:t>
      </w:r>
      <w:r>
        <w:rPr>
          <w:rFonts w:asciiTheme="minorHAnsi" w:hAnsiTheme="minorHAnsi" w:cs="ACaslonPro-Regular"/>
          <w:color w:val="343434"/>
          <w:sz w:val="32"/>
          <w:szCs w:val="32"/>
          <w:lang w:val="fr-FR"/>
        </w:rPr>
        <w:t xml:space="preserve">récente </w:t>
      </w:r>
      <w:r w:rsidRPr="000079A8">
        <w:rPr>
          <w:rFonts w:asciiTheme="minorHAnsi" w:hAnsiTheme="minorHAnsi" w:cs="ACaslonPro-Regular"/>
          <w:color w:val="343434"/>
          <w:sz w:val="32"/>
          <w:szCs w:val="32"/>
          <w:lang w:val="fr-FR"/>
        </w:rPr>
        <w:t xml:space="preserve">de Matéo </w:t>
      </w:r>
      <w:proofErr w:type="spellStart"/>
      <w:r w:rsidRPr="000079A8">
        <w:rPr>
          <w:rFonts w:asciiTheme="minorHAnsi" w:hAnsiTheme="minorHAnsi" w:cs="ACaslonPro-Regular"/>
          <w:color w:val="343434"/>
          <w:sz w:val="32"/>
          <w:szCs w:val="32"/>
          <w:lang w:val="fr-FR"/>
        </w:rPr>
        <w:t>Rezi</w:t>
      </w:r>
      <w:proofErr w:type="spellEnd"/>
      <w:r w:rsidRPr="000079A8">
        <w:rPr>
          <w:rFonts w:asciiTheme="minorHAnsi" w:hAnsiTheme="minorHAnsi" w:cs="ACaslonPro-Regular"/>
          <w:color w:val="343434"/>
          <w:sz w:val="32"/>
          <w:szCs w:val="32"/>
          <w:lang w:val="fr-FR"/>
        </w:rPr>
        <w:t xml:space="preserve"> en </w:t>
      </w:r>
      <w:r>
        <w:rPr>
          <w:rFonts w:asciiTheme="minorHAnsi" w:hAnsiTheme="minorHAnsi" w:cs="ACaslonPro-Regular"/>
          <w:color w:val="343434"/>
          <w:sz w:val="32"/>
          <w:szCs w:val="32"/>
          <w:lang w:val="fr-FR"/>
        </w:rPr>
        <w:t>Italie et</w:t>
      </w:r>
      <w:r w:rsidRPr="000079A8">
        <w:rPr>
          <w:rFonts w:asciiTheme="minorHAnsi" w:hAnsiTheme="minorHAnsi" w:cs="ACaslonPro-Regular"/>
          <w:color w:val="343434"/>
          <w:sz w:val="32"/>
          <w:szCs w:val="32"/>
          <w:lang w:val="fr-FR"/>
        </w:rPr>
        <w:t xml:space="preserve"> </w:t>
      </w:r>
      <w:proofErr w:type="gramStart"/>
      <w:r w:rsidRPr="000079A8">
        <w:rPr>
          <w:rFonts w:asciiTheme="minorHAnsi" w:hAnsiTheme="minorHAnsi" w:cs="ACaslonPro-Regular"/>
          <w:color w:val="343434"/>
          <w:sz w:val="32"/>
          <w:szCs w:val="32"/>
          <w:lang w:val="fr-FR"/>
        </w:rPr>
        <w:t>de Hilary</w:t>
      </w:r>
      <w:proofErr w:type="gramEnd"/>
      <w:r w:rsidRPr="000079A8">
        <w:rPr>
          <w:rFonts w:asciiTheme="minorHAnsi" w:hAnsiTheme="minorHAnsi" w:cs="ACaslonPro-Regular"/>
          <w:color w:val="343434"/>
          <w:sz w:val="32"/>
          <w:szCs w:val="32"/>
          <w:lang w:val="fr-FR"/>
        </w:rPr>
        <w:t xml:space="preserve"> Clinton aux USA </w:t>
      </w:r>
      <w:r>
        <w:rPr>
          <w:rFonts w:asciiTheme="minorHAnsi" w:hAnsiTheme="minorHAnsi" w:cs="ACaslonPro-Regular"/>
          <w:color w:val="343434"/>
          <w:sz w:val="32"/>
          <w:szCs w:val="32"/>
          <w:lang w:val="fr-FR"/>
        </w:rPr>
        <w:t>ne sont pas rassurants</w:t>
      </w:r>
      <w:r w:rsidRPr="000079A8">
        <w:rPr>
          <w:rFonts w:asciiTheme="minorHAnsi" w:hAnsiTheme="minorHAnsi" w:cs="ACaslonPro-Regular"/>
          <w:color w:val="343434"/>
          <w:sz w:val="32"/>
          <w:szCs w:val="32"/>
          <w:lang w:val="fr-FR"/>
        </w:rPr>
        <w:t xml:space="preserve"> !</w:t>
      </w:r>
    </w:p>
    <w:p w14:paraId="10689FEA" w14:textId="77777777" w:rsidR="00C67E71" w:rsidRPr="000079A8" w:rsidRDefault="00C67E71" w:rsidP="00C67E71">
      <w:pPr>
        <w:widowControl w:val="0"/>
        <w:autoSpaceDE w:val="0"/>
        <w:autoSpaceDN w:val="0"/>
        <w:adjustRightInd w:val="0"/>
        <w:rPr>
          <w:rFonts w:asciiTheme="minorHAnsi" w:hAnsiTheme="minorHAnsi" w:cs="Rooney-Light"/>
          <w:b/>
          <w:i/>
          <w:sz w:val="32"/>
          <w:szCs w:val="32"/>
          <w:lang w:val="fr-FR"/>
        </w:rPr>
      </w:pPr>
    </w:p>
    <w:p w14:paraId="18CB8444" w14:textId="77777777" w:rsidR="00C67E71" w:rsidRPr="000079A8" w:rsidRDefault="00C67E71" w:rsidP="00C67E71">
      <w:pPr>
        <w:widowControl w:val="0"/>
        <w:autoSpaceDE w:val="0"/>
        <w:autoSpaceDN w:val="0"/>
        <w:adjustRightInd w:val="0"/>
        <w:rPr>
          <w:rFonts w:asciiTheme="minorHAnsi" w:hAnsiTheme="minorHAnsi" w:cs="Rooney-Light"/>
          <w:sz w:val="32"/>
          <w:szCs w:val="32"/>
          <w:lang w:val="fr-FR"/>
        </w:rPr>
      </w:pPr>
      <w:r>
        <w:rPr>
          <w:rFonts w:asciiTheme="minorHAnsi" w:hAnsiTheme="minorHAnsi" w:cs="Rooney-Light"/>
          <w:sz w:val="32"/>
          <w:szCs w:val="32"/>
          <w:lang w:val="fr-FR"/>
        </w:rPr>
        <w:t xml:space="preserve">Il est évident que </w:t>
      </w:r>
      <w:r w:rsidRPr="000079A8">
        <w:rPr>
          <w:rFonts w:asciiTheme="minorHAnsi" w:hAnsiTheme="minorHAnsi" w:cs="Rooney-Light"/>
          <w:sz w:val="32"/>
          <w:szCs w:val="32"/>
          <w:lang w:val="fr-FR"/>
        </w:rPr>
        <w:t xml:space="preserve"> ce qui ouvre la porte au populisme, c’est l’immobilité, c’est l’incapacité de nourrir des réformes. Donc, il n’y </w:t>
      </w:r>
      <w:r>
        <w:rPr>
          <w:rFonts w:asciiTheme="minorHAnsi" w:hAnsiTheme="minorHAnsi" w:cs="Rooney-Light"/>
          <w:sz w:val="32"/>
          <w:szCs w:val="32"/>
          <w:lang w:val="fr-FR"/>
        </w:rPr>
        <w:t xml:space="preserve">a </w:t>
      </w:r>
      <w:r w:rsidRPr="000079A8">
        <w:rPr>
          <w:rFonts w:asciiTheme="minorHAnsi" w:hAnsiTheme="minorHAnsi" w:cs="Rooney-Light"/>
          <w:sz w:val="32"/>
          <w:szCs w:val="32"/>
          <w:lang w:val="fr-FR"/>
        </w:rPr>
        <w:t xml:space="preserve">de salut que par la réforme. </w:t>
      </w:r>
    </w:p>
    <w:p w14:paraId="529DD747" w14:textId="77777777" w:rsidR="00C67E71" w:rsidRPr="000079A8" w:rsidRDefault="00C67E71" w:rsidP="00C67E71">
      <w:pPr>
        <w:widowControl w:val="0"/>
        <w:autoSpaceDE w:val="0"/>
        <w:autoSpaceDN w:val="0"/>
        <w:adjustRightInd w:val="0"/>
        <w:rPr>
          <w:rFonts w:asciiTheme="minorHAnsi" w:hAnsiTheme="minorHAnsi" w:cs="Rooney-Light"/>
          <w:sz w:val="32"/>
          <w:szCs w:val="32"/>
          <w:lang w:val="fr-FR"/>
        </w:rPr>
      </w:pPr>
    </w:p>
    <w:p w14:paraId="0C58AFF0" w14:textId="77777777" w:rsidR="00C67E71" w:rsidRPr="000079A8" w:rsidRDefault="00C67E71" w:rsidP="00C67E71">
      <w:pPr>
        <w:rPr>
          <w:rFonts w:asciiTheme="minorHAnsi" w:hAnsiTheme="minorHAnsi" w:cs="Rooney-Light"/>
          <w:sz w:val="32"/>
          <w:szCs w:val="32"/>
          <w:lang w:val="fr-FR"/>
        </w:rPr>
      </w:pPr>
      <w:r>
        <w:rPr>
          <w:rFonts w:asciiTheme="minorHAnsi" w:hAnsiTheme="minorHAnsi" w:cs="Rooney-Light"/>
          <w:sz w:val="32"/>
          <w:szCs w:val="32"/>
          <w:lang w:val="fr-FR"/>
        </w:rPr>
        <w:t>D</w:t>
      </w:r>
      <w:r w:rsidRPr="000079A8">
        <w:rPr>
          <w:rFonts w:asciiTheme="minorHAnsi" w:hAnsiTheme="minorHAnsi" w:cs="Rooney-Light"/>
          <w:sz w:val="32"/>
          <w:szCs w:val="32"/>
          <w:lang w:val="fr-FR"/>
        </w:rPr>
        <w:t xml:space="preserve">es </w:t>
      </w:r>
      <w:proofErr w:type="spellStart"/>
      <w:r w:rsidRPr="000079A8">
        <w:rPr>
          <w:rFonts w:asciiTheme="minorHAnsi" w:hAnsiTheme="minorHAnsi" w:cs="Rooney-Light"/>
          <w:sz w:val="32"/>
          <w:szCs w:val="32"/>
          <w:lang w:val="fr-FR"/>
        </w:rPr>
        <w:t>think</w:t>
      </w:r>
      <w:proofErr w:type="spellEnd"/>
      <w:r w:rsidRPr="000079A8">
        <w:rPr>
          <w:rFonts w:asciiTheme="minorHAnsi" w:hAnsiTheme="minorHAnsi" w:cs="Rooney-Light"/>
          <w:sz w:val="32"/>
          <w:szCs w:val="32"/>
          <w:lang w:val="fr-FR"/>
        </w:rPr>
        <w:t xml:space="preserve"> tanks </w:t>
      </w:r>
      <w:r>
        <w:rPr>
          <w:rFonts w:asciiTheme="minorHAnsi" w:hAnsiTheme="minorHAnsi" w:cs="Rooney-Light"/>
          <w:sz w:val="32"/>
          <w:szCs w:val="32"/>
          <w:lang w:val="fr-FR"/>
        </w:rPr>
        <w:t xml:space="preserve"> de gauche « a vocation sociale» </w:t>
      </w:r>
      <w:r w:rsidRPr="000079A8">
        <w:rPr>
          <w:rFonts w:asciiTheme="minorHAnsi" w:hAnsiTheme="minorHAnsi" w:cs="Rooney-Light"/>
          <w:sz w:val="32"/>
          <w:szCs w:val="32"/>
          <w:lang w:val="fr-FR"/>
        </w:rPr>
        <w:t xml:space="preserve">peuvent servir  de relai pour cette réforme en incarnant </w:t>
      </w:r>
      <w:r w:rsidRPr="00620E13">
        <w:rPr>
          <w:rFonts w:asciiTheme="minorHAnsi" w:hAnsiTheme="minorHAnsi" w:cs="Rooney-Light"/>
          <w:sz w:val="32"/>
          <w:szCs w:val="32"/>
          <w:u w:val="single"/>
          <w:lang w:val="fr-FR"/>
        </w:rPr>
        <w:t>positivement</w:t>
      </w:r>
      <w:r w:rsidRPr="000079A8">
        <w:rPr>
          <w:rFonts w:asciiTheme="minorHAnsi" w:hAnsiTheme="minorHAnsi" w:cs="Rooney-Light"/>
          <w:sz w:val="32"/>
          <w:szCs w:val="32"/>
          <w:lang w:val="fr-FR"/>
        </w:rPr>
        <w:t xml:space="preserve"> une critique sociale, seule  capable de chasser les fantasmes populistes.  </w:t>
      </w:r>
    </w:p>
    <w:p w14:paraId="4162484E" w14:textId="77777777" w:rsidR="00C67E71" w:rsidRPr="000079A8" w:rsidRDefault="00C67E71" w:rsidP="00C67E71">
      <w:pPr>
        <w:rPr>
          <w:rFonts w:asciiTheme="minorHAnsi" w:hAnsiTheme="minorHAnsi" w:cs="Rooney-Light"/>
          <w:sz w:val="32"/>
          <w:szCs w:val="32"/>
          <w:lang w:val="fr-FR"/>
        </w:rPr>
      </w:pPr>
    </w:p>
    <w:p w14:paraId="727CA210" w14:textId="77777777" w:rsidR="00C67E71" w:rsidRPr="000079A8" w:rsidRDefault="00C67E71" w:rsidP="00C67E71">
      <w:pPr>
        <w:rPr>
          <w:rFonts w:asciiTheme="minorHAnsi" w:hAnsiTheme="minorHAnsi" w:cs="ACaslonPro-Regular"/>
          <w:color w:val="343434"/>
          <w:sz w:val="32"/>
          <w:szCs w:val="32"/>
          <w:lang w:val="fr-FR"/>
        </w:rPr>
      </w:pPr>
      <w:r w:rsidRPr="000079A8">
        <w:rPr>
          <w:rFonts w:asciiTheme="minorHAnsi" w:hAnsiTheme="minorHAnsi" w:cs="Rooney-Light"/>
          <w:sz w:val="32"/>
          <w:szCs w:val="32"/>
          <w:lang w:val="fr-FR"/>
        </w:rPr>
        <w:t>Avant d’être</w:t>
      </w:r>
      <w:r>
        <w:rPr>
          <w:rFonts w:asciiTheme="minorHAnsi" w:hAnsiTheme="minorHAnsi" w:cs="Rooney-Light"/>
          <w:sz w:val="32"/>
          <w:szCs w:val="32"/>
          <w:lang w:val="fr-FR"/>
        </w:rPr>
        <w:t xml:space="preserve"> récupérée par le libé</w:t>
      </w:r>
      <w:r w:rsidRPr="000079A8">
        <w:rPr>
          <w:rFonts w:asciiTheme="minorHAnsi" w:hAnsiTheme="minorHAnsi" w:cs="Rooney-Light"/>
          <w:sz w:val="32"/>
          <w:szCs w:val="32"/>
          <w:lang w:val="fr-FR"/>
        </w:rPr>
        <w:t>ralism</w:t>
      </w:r>
      <w:r>
        <w:rPr>
          <w:rFonts w:asciiTheme="minorHAnsi" w:hAnsiTheme="minorHAnsi" w:cs="Rooney-Light"/>
          <w:sz w:val="32"/>
          <w:szCs w:val="32"/>
          <w:lang w:val="fr-FR"/>
        </w:rPr>
        <w:t xml:space="preserve">e, </w:t>
      </w:r>
      <w:r w:rsidRPr="000079A8">
        <w:rPr>
          <w:rFonts w:asciiTheme="minorHAnsi" w:hAnsiTheme="minorHAnsi" w:cs="Rooney-Light"/>
          <w:sz w:val="32"/>
          <w:szCs w:val="32"/>
          <w:lang w:val="fr-FR"/>
        </w:rPr>
        <w:t xml:space="preserve"> la </w:t>
      </w:r>
      <w:r>
        <w:rPr>
          <w:rFonts w:asciiTheme="minorHAnsi" w:hAnsiTheme="minorHAnsi" w:cs="Rooney-Light"/>
          <w:sz w:val="32"/>
          <w:szCs w:val="32"/>
          <w:lang w:val="fr-FR"/>
        </w:rPr>
        <w:t xml:space="preserve">social-démocratie </w:t>
      </w:r>
      <w:r>
        <w:rPr>
          <w:rFonts w:asciiTheme="minorHAnsi" w:hAnsiTheme="minorHAnsi" w:cs="ACaslonPro-Regular"/>
          <w:color w:val="343434"/>
          <w:sz w:val="32"/>
          <w:szCs w:val="32"/>
          <w:lang w:val="fr-FR"/>
        </w:rPr>
        <w:t>avait une vision</w:t>
      </w:r>
      <w:r w:rsidRPr="000079A8">
        <w:rPr>
          <w:rFonts w:asciiTheme="minorHAnsi" w:hAnsiTheme="minorHAnsi" w:cs="ACaslonPro-Regular"/>
          <w:color w:val="343434"/>
          <w:sz w:val="32"/>
          <w:szCs w:val="32"/>
          <w:lang w:val="fr-FR"/>
        </w:rPr>
        <w:t xml:space="preserve"> </w:t>
      </w:r>
      <w:r>
        <w:rPr>
          <w:rFonts w:asciiTheme="minorHAnsi" w:hAnsiTheme="minorHAnsi" w:cs="ACaslonPro-Regular"/>
          <w:color w:val="343434"/>
          <w:sz w:val="32"/>
          <w:szCs w:val="32"/>
          <w:lang w:val="fr-FR"/>
        </w:rPr>
        <w:t xml:space="preserve">sociale et des programmes en faveur </w:t>
      </w:r>
      <w:r w:rsidRPr="000079A8">
        <w:rPr>
          <w:rFonts w:asciiTheme="minorHAnsi" w:hAnsiTheme="minorHAnsi" w:cs="ACaslonPro-Regular"/>
          <w:color w:val="343434"/>
          <w:sz w:val="32"/>
          <w:szCs w:val="32"/>
          <w:lang w:val="fr-FR"/>
        </w:rPr>
        <w:t>de</w:t>
      </w:r>
      <w:r>
        <w:rPr>
          <w:rFonts w:asciiTheme="minorHAnsi" w:hAnsiTheme="minorHAnsi" w:cs="ACaslonPro-Regular"/>
          <w:color w:val="343434"/>
          <w:sz w:val="32"/>
          <w:szCs w:val="32"/>
          <w:lang w:val="fr-FR"/>
        </w:rPr>
        <w:t>s</w:t>
      </w:r>
      <w:r w:rsidRPr="000079A8">
        <w:rPr>
          <w:rFonts w:asciiTheme="minorHAnsi" w:hAnsiTheme="minorHAnsi" w:cs="ACaslonPro-Regular"/>
          <w:color w:val="343434"/>
          <w:sz w:val="32"/>
          <w:szCs w:val="32"/>
          <w:lang w:val="fr-FR"/>
        </w:rPr>
        <w:t xml:space="preserve"> groupes marginalisés, de</w:t>
      </w:r>
      <w:r>
        <w:rPr>
          <w:rFonts w:asciiTheme="minorHAnsi" w:hAnsiTheme="minorHAnsi" w:cs="ACaslonPro-Regular"/>
          <w:color w:val="343434"/>
          <w:sz w:val="32"/>
          <w:szCs w:val="32"/>
          <w:lang w:val="fr-FR"/>
        </w:rPr>
        <w:t>s</w:t>
      </w:r>
      <w:r w:rsidRPr="000079A8">
        <w:rPr>
          <w:rFonts w:asciiTheme="minorHAnsi" w:hAnsiTheme="minorHAnsi" w:cs="ACaslonPro-Regular"/>
          <w:color w:val="343434"/>
          <w:sz w:val="32"/>
          <w:szCs w:val="32"/>
          <w:lang w:val="fr-FR"/>
        </w:rPr>
        <w:t xml:space="preserve"> régions abandonnées et sous-développées, de l’autogestion au niveau local et des politiques sociales</w:t>
      </w:r>
      <w:r>
        <w:rPr>
          <w:rFonts w:asciiTheme="minorHAnsi" w:hAnsiTheme="minorHAnsi" w:cs="ACaslonPro-Regular"/>
          <w:color w:val="343434"/>
          <w:sz w:val="32"/>
          <w:szCs w:val="32"/>
          <w:lang w:val="fr-FR"/>
        </w:rPr>
        <w:t xml:space="preserve"> en géné</w:t>
      </w:r>
      <w:r w:rsidRPr="000079A8">
        <w:rPr>
          <w:rFonts w:asciiTheme="minorHAnsi" w:hAnsiTheme="minorHAnsi" w:cs="ACaslonPro-Regular"/>
          <w:color w:val="343434"/>
          <w:sz w:val="32"/>
          <w:szCs w:val="32"/>
          <w:lang w:val="fr-FR"/>
        </w:rPr>
        <w:t xml:space="preserve">ral. </w:t>
      </w:r>
    </w:p>
    <w:p w14:paraId="326235D3" w14:textId="77777777" w:rsidR="00C67E71" w:rsidRPr="000079A8" w:rsidRDefault="00C67E71" w:rsidP="00C67E71">
      <w:pPr>
        <w:rPr>
          <w:rFonts w:asciiTheme="minorHAnsi" w:hAnsiTheme="minorHAnsi" w:cs="ACaslonPro-Regular"/>
          <w:color w:val="343434"/>
          <w:sz w:val="32"/>
          <w:szCs w:val="32"/>
          <w:lang w:val="fr-FR"/>
        </w:rPr>
      </w:pPr>
    </w:p>
    <w:p w14:paraId="7CB7BCC9" w14:textId="77777777" w:rsidR="00C67E71" w:rsidRPr="000079A8" w:rsidRDefault="00C67E71" w:rsidP="00C67E71">
      <w:pPr>
        <w:rPr>
          <w:rFonts w:asciiTheme="minorHAnsi" w:hAnsiTheme="minorHAnsi" w:cs="ACaslonPro-Regular"/>
          <w:color w:val="343434"/>
          <w:sz w:val="32"/>
          <w:szCs w:val="32"/>
          <w:lang w:val="fr-FR"/>
        </w:rPr>
      </w:pPr>
      <w:r w:rsidRPr="000079A8">
        <w:rPr>
          <w:rFonts w:asciiTheme="minorHAnsi" w:hAnsiTheme="minorHAnsi" w:cs="ACaslonPro-Regular"/>
          <w:color w:val="343434"/>
          <w:sz w:val="32"/>
          <w:szCs w:val="32"/>
          <w:lang w:val="fr-FR"/>
        </w:rPr>
        <w:t xml:space="preserve">Ces terrains-là qui ont été délaissés par les </w:t>
      </w:r>
      <w:proofErr w:type="spellStart"/>
      <w:r w:rsidRPr="000079A8">
        <w:rPr>
          <w:rFonts w:asciiTheme="minorHAnsi" w:hAnsiTheme="minorHAnsi" w:cs="ACaslonPro-Italic"/>
          <w:i/>
          <w:iCs/>
          <w:color w:val="343434"/>
          <w:sz w:val="32"/>
          <w:szCs w:val="32"/>
          <w:lang w:val="fr-FR"/>
        </w:rPr>
        <w:t>think</w:t>
      </w:r>
      <w:proofErr w:type="spellEnd"/>
      <w:r w:rsidRPr="000079A8">
        <w:rPr>
          <w:rFonts w:asciiTheme="minorHAnsi" w:hAnsiTheme="minorHAnsi" w:cs="ACaslonPro-Italic"/>
          <w:i/>
          <w:iCs/>
          <w:color w:val="343434"/>
          <w:sz w:val="32"/>
          <w:szCs w:val="32"/>
          <w:lang w:val="fr-FR"/>
        </w:rPr>
        <w:t xml:space="preserve"> tanks</w:t>
      </w:r>
      <w:r w:rsidRPr="000079A8">
        <w:rPr>
          <w:rFonts w:asciiTheme="minorHAnsi" w:hAnsiTheme="minorHAnsi" w:cs="ACaslonPro-Regular"/>
          <w:color w:val="343434"/>
          <w:sz w:val="32"/>
          <w:szCs w:val="32"/>
          <w:lang w:val="fr-FR"/>
        </w:rPr>
        <w:t xml:space="preserve"> traditionnels  et </w:t>
      </w:r>
      <w:r>
        <w:rPr>
          <w:rFonts w:asciiTheme="minorHAnsi" w:hAnsiTheme="minorHAnsi" w:cs="ACaslonPro-Regular"/>
          <w:color w:val="343434"/>
          <w:sz w:val="32"/>
          <w:szCs w:val="32"/>
          <w:lang w:val="fr-FR"/>
        </w:rPr>
        <w:t xml:space="preserve">libéraux </w:t>
      </w:r>
      <w:r w:rsidRPr="000079A8">
        <w:rPr>
          <w:rFonts w:asciiTheme="minorHAnsi" w:hAnsiTheme="minorHAnsi" w:cs="ACaslonPro-Regular"/>
          <w:color w:val="343434"/>
          <w:sz w:val="32"/>
          <w:szCs w:val="32"/>
          <w:lang w:val="fr-FR"/>
        </w:rPr>
        <w:t>se d</w:t>
      </w:r>
      <w:r>
        <w:rPr>
          <w:rFonts w:asciiTheme="minorHAnsi" w:hAnsiTheme="minorHAnsi" w:cs="ACaslonPro-Regular"/>
          <w:color w:val="343434"/>
          <w:sz w:val="32"/>
          <w:szCs w:val="32"/>
          <w:lang w:val="fr-FR"/>
        </w:rPr>
        <w:t>oivent d’être repris par d</w:t>
      </w:r>
      <w:r w:rsidRPr="000079A8">
        <w:rPr>
          <w:rFonts w:asciiTheme="minorHAnsi" w:hAnsiTheme="minorHAnsi" w:cs="ACaslonPro-Regular"/>
          <w:color w:val="343434"/>
          <w:sz w:val="32"/>
          <w:szCs w:val="32"/>
          <w:lang w:val="fr-FR"/>
        </w:rPr>
        <w:t>e</w:t>
      </w:r>
      <w:r>
        <w:rPr>
          <w:rFonts w:asciiTheme="minorHAnsi" w:hAnsiTheme="minorHAnsi" w:cs="ACaslonPro-Regular"/>
          <w:color w:val="343434"/>
          <w:sz w:val="32"/>
          <w:szCs w:val="32"/>
          <w:lang w:val="fr-FR"/>
        </w:rPr>
        <w:t xml:space="preserve"> nouveaux </w:t>
      </w:r>
      <w:r w:rsidRPr="000079A8">
        <w:rPr>
          <w:rFonts w:asciiTheme="minorHAnsi" w:hAnsiTheme="minorHAnsi" w:cs="ACaslonPro-Regular"/>
          <w:color w:val="343434"/>
          <w:sz w:val="32"/>
          <w:szCs w:val="32"/>
          <w:lang w:val="fr-FR"/>
        </w:rPr>
        <w:t xml:space="preserve"> </w:t>
      </w:r>
      <w:proofErr w:type="spellStart"/>
      <w:r w:rsidRPr="000079A8">
        <w:rPr>
          <w:rFonts w:asciiTheme="minorHAnsi" w:hAnsiTheme="minorHAnsi" w:cs="ACaslonPro-Regular"/>
          <w:color w:val="343434"/>
          <w:sz w:val="32"/>
          <w:szCs w:val="32"/>
          <w:lang w:val="fr-FR"/>
        </w:rPr>
        <w:t>Think</w:t>
      </w:r>
      <w:proofErr w:type="spellEnd"/>
      <w:r w:rsidRPr="000079A8">
        <w:rPr>
          <w:rFonts w:asciiTheme="minorHAnsi" w:hAnsiTheme="minorHAnsi" w:cs="ACaslonPro-Regular"/>
          <w:color w:val="343434"/>
          <w:sz w:val="32"/>
          <w:szCs w:val="32"/>
          <w:lang w:val="fr-FR"/>
        </w:rPr>
        <w:t xml:space="preserve"> Tank de gauche</w:t>
      </w:r>
      <w:r>
        <w:rPr>
          <w:rFonts w:asciiTheme="minorHAnsi" w:hAnsiTheme="minorHAnsi" w:cs="ACaslonPro-Regular"/>
          <w:color w:val="343434"/>
          <w:sz w:val="32"/>
          <w:szCs w:val="32"/>
          <w:lang w:val="fr-FR"/>
        </w:rPr>
        <w:t xml:space="preserve"> a « vocation sociale » et bien ancrés dans le local</w:t>
      </w:r>
      <w:r w:rsidRPr="000079A8">
        <w:rPr>
          <w:rFonts w:asciiTheme="minorHAnsi" w:hAnsiTheme="minorHAnsi" w:cs="ACaslonPro-Regular"/>
          <w:color w:val="343434"/>
          <w:sz w:val="32"/>
          <w:szCs w:val="32"/>
          <w:lang w:val="fr-FR"/>
        </w:rPr>
        <w:t>. </w:t>
      </w:r>
    </w:p>
    <w:p w14:paraId="2FD262C2" w14:textId="77777777" w:rsidR="00C67E71" w:rsidRPr="000079A8" w:rsidRDefault="00C67E71" w:rsidP="00C67E71">
      <w:pPr>
        <w:rPr>
          <w:rFonts w:asciiTheme="minorHAnsi" w:hAnsiTheme="minorHAnsi" w:cs="ACaslonPro-Regular"/>
          <w:color w:val="343434"/>
          <w:sz w:val="32"/>
          <w:szCs w:val="32"/>
          <w:lang w:val="fr-FR"/>
        </w:rPr>
      </w:pPr>
    </w:p>
    <w:p w14:paraId="35236A25" w14:textId="77777777" w:rsidR="00C67E71" w:rsidRPr="00620E13" w:rsidRDefault="00C67E71" w:rsidP="00C67E71">
      <w:pPr>
        <w:rPr>
          <w:rFonts w:asciiTheme="minorHAnsi" w:hAnsiTheme="minorHAnsi" w:cs="Rooney-Light"/>
          <w:sz w:val="32"/>
          <w:szCs w:val="32"/>
          <w:lang w:val="fr-FR"/>
        </w:rPr>
      </w:pPr>
      <w:r w:rsidRPr="00620E13">
        <w:rPr>
          <w:rFonts w:asciiTheme="minorHAnsi" w:hAnsiTheme="minorHAnsi" w:cs="Rooney-Light"/>
          <w:sz w:val="32"/>
          <w:szCs w:val="32"/>
          <w:lang w:val="fr-FR"/>
        </w:rPr>
        <w:t xml:space="preserve">Récupérer cette force qui pousse vers les extrêmes est un </w:t>
      </w:r>
      <w:proofErr w:type="gramStart"/>
      <w:r w:rsidRPr="00620E13">
        <w:rPr>
          <w:rFonts w:asciiTheme="minorHAnsi" w:hAnsiTheme="minorHAnsi" w:cs="Rooney-Light"/>
          <w:sz w:val="32"/>
          <w:szCs w:val="32"/>
          <w:lang w:val="fr-FR"/>
        </w:rPr>
        <w:t>must  !</w:t>
      </w:r>
      <w:proofErr w:type="gramEnd"/>
    </w:p>
    <w:p w14:paraId="2AABD3BA" w14:textId="77777777" w:rsidR="00C67E71" w:rsidRPr="000079A8" w:rsidRDefault="00C67E71" w:rsidP="00C67E71">
      <w:pPr>
        <w:widowControl w:val="0"/>
        <w:autoSpaceDE w:val="0"/>
        <w:autoSpaceDN w:val="0"/>
        <w:adjustRightInd w:val="0"/>
        <w:rPr>
          <w:rFonts w:asciiTheme="minorHAnsi" w:hAnsiTheme="minorHAnsi" w:cs="ACaslonPro-Regular"/>
          <w:color w:val="343434"/>
          <w:sz w:val="32"/>
          <w:szCs w:val="32"/>
          <w:lang w:val="fr-FR"/>
        </w:rPr>
      </w:pPr>
    </w:p>
    <w:p w14:paraId="1CE64896" w14:textId="77777777" w:rsidR="00C67E71" w:rsidRPr="000079A8" w:rsidRDefault="00C67E71" w:rsidP="00C67E71">
      <w:pPr>
        <w:rPr>
          <w:rFonts w:asciiTheme="minorHAnsi" w:hAnsiTheme="minorHAnsi" w:cs="Rooney-Light"/>
          <w:sz w:val="32"/>
          <w:szCs w:val="32"/>
          <w:lang w:val="fr-FR"/>
        </w:rPr>
      </w:pPr>
    </w:p>
    <w:p w14:paraId="497B56F1" w14:textId="77777777" w:rsidR="00C67E71" w:rsidRPr="000079A8" w:rsidRDefault="00C67E71" w:rsidP="00C67E71">
      <w:pPr>
        <w:rPr>
          <w:rFonts w:asciiTheme="minorHAnsi" w:hAnsiTheme="minorHAnsi" w:cs="Rooney-Light"/>
          <w:sz w:val="32"/>
          <w:szCs w:val="32"/>
          <w:lang w:val="fr-FR"/>
        </w:rPr>
      </w:pPr>
    </w:p>
    <w:p w14:paraId="1BC33B16" w14:textId="77777777" w:rsidR="00C67E71" w:rsidRPr="000079A8" w:rsidRDefault="00C67E71" w:rsidP="00C67E71">
      <w:pPr>
        <w:rPr>
          <w:rFonts w:asciiTheme="minorHAnsi" w:hAnsiTheme="minorHAnsi" w:cs="Rooney-Light"/>
          <w:sz w:val="28"/>
          <w:szCs w:val="28"/>
          <w:lang w:val="fr-FR"/>
        </w:rPr>
      </w:pPr>
    </w:p>
    <w:p w14:paraId="2BBE852C" w14:textId="77777777" w:rsidR="00C67E71" w:rsidRPr="000079A8" w:rsidRDefault="00C67E71" w:rsidP="00C67E71">
      <w:pPr>
        <w:rPr>
          <w:rFonts w:asciiTheme="minorHAnsi" w:hAnsiTheme="minorHAnsi" w:cs="Rooney-Light"/>
          <w:sz w:val="28"/>
          <w:szCs w:val="28"/>
          <w:lang w:val="fr-FR"/>
        </w:rPr>
      </w:pPr>
    </w:p>
    <w:p w14:paraId="4707BC14" w14:textId="77777777" w:rsidR="00C67E71" w:rsidRPr="000079A8" w:rsidRDefault="00C67E71" w:rsidP="00C67E71">
      <w:pPr>
        <w:rPr>
          <w:rFonts w:asciiTheme="minorHAnsi" w:hAnsiTheme="minorHAnsi" w:cs="Rooney-Light"/>
          <w:sz w:val="28"/>
          <w:szCs w:val="28"/>
          <w:lang w:val="fr-FR"/>
        </w:rPr>
      </w:pPr>
    </w:p>
    <w:p w14:paraId="0EC735F8" w14:textId="77777777" w:rsidR="00C67E71" w:rsidRPr="00B36804" w:rsidRDefault="00C67E71" w:rsidP="00C67E71">
      <w:pPr>
        <w:rPr>
          <w:rFonts w:cs="Rooney-Light"/>
          <w:sz w:val="28"/>
          <w:szCs w:val="28"/>
          <w:lang w:val="fr-FR"/>
        </w:rPr>
      </w:pPr>
    </w:p>
    <w:p w14:paraId="0B6E1163" w14:textId="77777777" w:rsidR="00C67E71" w:rsidRPr="00B36804" w:rsidRDefault="00C67E71" w:rsidP="00C67E71">
      <w:pPr>
        <w:rPr>
          <w:sz w:val="28"/>
          <w:szCs w:val="28"/>
          <w:lang w:val="fr-FR"/>
        </w:rPr>
      </w:pPr>
    </w:p>
    <w:p w14:paraId="189DAF7A" w14:textId="77777777" w:rsidR="00CA2CAE" w:rsidRDefault="00CA2CAE"/>
    <w:sectPr w:rsidR="00CA2CAE" w:rsidSect="00DF4D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oney-Light">
    <w:altName w:val="Cambria"/>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slonPro-Regular">
    <w:altName w:val="Cambria"/>
    <w:panose1 w:val="00000000000000000000"/>
    <w:charset w:val="00"/>
    <w:family w:val="auto"/>
    <w:notTrueType/>
    <w:pitch w:val="default"/>
    <w:sig w:usb0="00000003" w:usb1="00000000" w:usb2="00000000" w:usb3="00000000" w:csb0="00000001" w:csb1="00000000"/>
  </w:font>
  <w:font w:name="ACaslonPro-Italic">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9F5A67"/>
    <w:multiLevelType w:val="hybridMultilevel"/>
    <w:tmpl w:val="8618CF66"/>
    <w:lvl w:ilvl="0" w:tplc="87DEB502">
      <w:start w:val="1"/>
      <w:numFmt w:val="bullet"/>
      <w:lvlText w:val="-"/>
      <w:lvlJc w:val="left"/>
      <w:pPr>
        <w:ind w:left="720" w:hanging="360"/>
      </w:pPr>
      <w:rPr>
        <w:rFonts w:ascii="Cambria" w:eastAsia="MS Mincho" w:hAnsi="Cambria" w:cs="Rooney-Light"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E71"/>
    <w:rsid w:val="002B7740"/>
    <w:rsid w:val="005E0ED1"/>
    <w:rsid w:val="00B34A6E"/>
    <w:rsid w:val="00BC1F35"/>
    <w:rsid w:val="00C67E71"/>
    <w:rsid w:val="00CA2CAE"/>
    <w:rsid w:val="00DF4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14C0C3"/>
  <w14:defaultImageDpi w14:val="300"/>
  <w15:docId w15:val="{75360BB5-AF05-4D6D-AC61-EC5B97AB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E71"/>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Harrak</dc:creator>
  <cp:keywords/>
  <dc:description/>
  <cp:lastModifiedBy>KC Lau</cp:lastModifiedBy>
  <cp:revision>2</cp:revision>
  <dcterms:created xsi:type="dcterms:W3CDTF">2019-06-08T23:30:00Z</dcterms:created>
  <dcterms:modified xsi:type="dcterms:W3CDTF">2019-06-08T23:30:00Z</dcterms:modified>
</cp:coreProperties>
</file>