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D5E" w:rsidRDefault="001C653B">
      <w:pPr>
        <w:shd w:val="clear" w:color="auto" w:fill="FFFFFF"/>
        <w:jc w:val="left"/>
        <w:rPr>
          <w:rFonts w:ascii="Times New Roman" w:eastAsia="宋体" w:hAnsi="Times New Roman" w:cs="Times New Roman"/>
          <w:b/>
          <w:color w:val="222222"/>
          <w:sz w:val="28"/>
          <w:szCs w:val="28"/>
          <w:lang w:eastAsia="zh-CN"/>
        </w:rPr>
      </w:pPr>
      <w:r>
        <w:rPr>
          <w:rFonts w:ascii="Times New Roman" w:eastAsia="宋体" w:hAnsi="Times New Roman" w:cs="Times New Roman" w:hint="eastAsia"/>
          <w:b/>
          <w:color w:val="222222"/>
          <w:sz w:val="28"/>
          <w:szCs w:val="28"/>
          <w:lang w:eastAsia="zh-CN"/>
        </w:rPr>
        <w:t>夏令营</w:t>
      </w:r>
      <w:r>
        <w:rPr>
          <w:rFonts w:ascii="Times New Roman" w:eastAsia="宋体" w:hAnsi="Times New Roman" w:cs="Times New Roman" w:hint="eastAsia"/>
          <w:b/>
          <w:color w:val="222222"/>
          <w:sz w:val="28"/>
          <w:szCs w:val="28"/>
          <w:lang w:eastAsia="zh-CN"/>
        </w:rPr>
        <w:t>议程（</w:t>
      </w:r>
      <w:r>
        <w:rPr>
          <w:rFonts w:ascii="Times New Roman" w:eastAsia="宋体" w:hAnsi="Times New Roman" w:cs="Times New Roman" w:hint="eastAsia"/>
          <w:b/>
          <w:color w:val="222222"/>
          <w:sz w:val="28"/>
          <w:szCs w:val="28"/>
          <w:lang w:eastAsia="zh-CN"/>
        </w:rPr>
        <w:t>2019</w:t>
      </w:r>
      <w:r>
        <w:rPr>
          <w:rFonts w:ascii="Times New Roman" w:eastAsia="宋体" w:hAnsi="Times New Roman" w:cs="Times New Roman" w:hint="eastAsia"/>
          <w:b/>
          <w:color w:val="222222"/>
          <w:sz w:val="28"/>
          <w:szCs w:val="28"/>
          <w:lang w:eastAsia="zh-CN"/>
        </w:rPr>
        <w:t>年</w:t>
      </w:r>
      <w:r>
        <w:rPr>
          <w:rFonts w:ascii="Times New Roman" w:eastAsia="宋体" w:hAnsi="Times New Roman" w:cs="Times New Roman" w:hint="eastAsia"/>
          <w:b/>
          <w:color w:val="222222"/>
          <w:sz w:val="28"/>
          <w:szCs w:val="28"/>
          <w:lang w:eastAsia="zh-CN"/>
        </w:rPr>
        <w:t>6</w:t>
      </w:r>
      <w:r>
        <w:rPr>
          <w:rFonts w:ascii="Times New Roman" w:eastAsia="宋体" w:hAnsi="Times New Roman" w:cs="Times New Roman" w:hint="eastAsia"/>
          <w:b/>
          <w:color w:val="222222"/>
          <w:sz w:val="28"/>
          <w:szCs w:val="28"/>
          <w:lang w:eastAsia="zh-CN"/>
        </w:rPr>
        <w:t>月</w:t>
      </w:r>
      <w:r>
        <w:rPr>
          <w:rFonts w:ascii="Times New Roman" w:eastAsia="宋体" w:hAnsi="Times New Roman" w:cs="Times New Roman" w:hint="eastAsia"/>
          <w:b/>
          <w:color w:val="222222"/>
          <w:sz w:val="28"/>
          <w:szCs w:val="28"/>
          <w:lang w:eastAsia="zh-CN"/>
        </w:rPr>
        <w:t>24</w:t>
      </w:r>
      <w:r>
        <w:rPr>
          <w:rFonts w:ascii="Times New Roman" w:eastAsia="宋体" w:hAnsi="Times New Roman" w:cs="Times New Roman" w:hint="eastAsia"/>
          <w:b/>
          <w:color w:val="222222"/>
          <w:sz w:val="28"/>
          <w:szCs w:val="28"/>
          <w:lang w:eastAsia="zh-CN"/>
        </w:rPr>
        <w:t>—</w:t>
      </w:r>
      <w:r>
        <w:rPr>
          <w:rFonts w:ascii="Times New Roman" w:eastAsia="宋体" w:hAnsi="Times New Roman" w:cs="Times New Roman" w:hint="eastAsia"/>
          <w:b/>
          <w:color w:val="222222"/>
          <w:sz w:val="28"/>
          <w:szCs w:val="28"/>
          <w:lang w:eastAsia="zh-CN"/>
        </w:rPr>
        <w:t>26</w:t>
      </w:r>
      <w:r>
        <w:rPr>
          <w:rFonts w:ascii="Times New Roman" w:eastAsia="宋体" w:hAnsi="Times New Roman" w:cs="Times New Roman" w:hint="eastAsia"/>
          <w:b/>
          <w:color w:val="222222"/>
          <w:sz w:val="28"/>
          <w:szCs w:val="28"/>
          <w:lang w:eastAsia="zh-CN"/>
        </w:rPr>
        <w:t>号）</w:t>
      </w:r>
    </w:p>
    <w:p w:rsidR="007B6D5E" w:rsidRDefault="001C653B">
      <w:pPr>
        <w:shd w:val="clear" w:color="auto" w:fill="FFFFFF"/>
        <w:jc w:val="left"/>
        <w:rPr>
          <w:rFonts w:ascii="Times New Roman" w:eastAsia="宋体" w:hAnsi="Times New Roman" w:cs="Times New Roman"/>
          <w:b/>
          <w:color w:val="222222"/>
          <w:sz w:val="28"/>
          <w:szCs w:val="28"/>
          <w:lang w:eastAsia="zh-CN"/>
        </w:rPr>
      </w:pPr>
      <w:r>
        <w:rPr>
          <w:rFonts w:ascii="Times New Roman" w:eastAsia="宋体" w:hAnsi="Times New Roman" w:cs="Times New Roman" w:hint="eastAsia"/>
          <w:b/>
          <w:color w:val="222222"/>
          <w:sz w:val="28"/>
          <w:szCs w:val="28"/>
          <w:lang w:eastAsia="zh-CN"/>
        </w:rPr>
        <w:t>主办：</w:t>
      </w:r>
    </w:p>
    <w:p w:rsidR="007B6D5E" w:rsidRDefault="001C653B">
      <w:pPr>
        <w:shd w:val="clear" w:color="auto" w:fill="FFFFFF"/>
        <w:jc w:val="left"/>
        <w:rPr>
          <w:rFonts w:ascii="Times New Roman" w:eastAsia="宋体" w:hAnsi="Times New Roman" w:cs="Times New Roman"/>
          <w:b/>
          <w:color w:val="222222"/>
          <w:sz w:val="28"/>
          <w:szCs w:val="28"/>
          <w:lang w:eastAsia="zh-CN"/>
        </w:rPr>
      </w:pPr>
      <w:r>
        <w:rPr>
          <w:rFonts w:ascii="Times New Roman" w:eastAsia="宋体" w:hAnsi="Times New Roman" w:cs="Times New Roman" w:hint="eastAsia"/>
          <w:b/>
          <w:color w:val="222222"/>
          <w:sz w:val="28"/>
          <w:szCs w:val="28"/>
          <w:lang w:eastAsia="zh-CN"/>
        </w:rPr>
        <w:t xml:space="preserve">Department of Cultural Studies, </w:t>
      </w:r>
      <w:proofErr w:type="spellStart"/>
      <w:r>
        <w:rPr>
          <w:rFonts w:ascii="Times New Roman" w:eastAsia="宋体" w:hAnsi="Times New Roman" w:cs="Times New Roman" w:hint="eastAsia"/>
          <w:b/>
          <w:color w:val="222222"/>
          <w:sz w:val="28"/>
          <w:szCs w:val="28"/>
          <w:lang w:eastAsia="zh-CN"/>
        </w:rPr>
        <w:t>Lingnan</w:t>
      </w:r>
      <w:proofErr w:type="spellEnd"/>
      <w:r>
        <w:rPr>
          <w:rFonts w:ascii="Times New Roman" w:eastAsia="宋体" w:hAnsi="Times New Roman" w:cs="Times New Roman" w:hint="eastAsia"/>
          <w:b/>
          <w:color w:val="222222"/>
          <w:sz w:val="28"/>
          <w:szCs w:val="28"/>
          <w:lang w:eastAsia="zh-CN"/>
        </w:rPr>
        <w:t xml:space="preserve"> University  </w:t>
      </w:r>
      <w:r>
        <w:rPr>
          <w:rFonts w:ascii="Times New Roman" w:eastAsia="宋体" w:hAnsi="Times New Roman" w:cs="Times New Roman" w:hint="eastAsia"/>
          <w:b/>
          <w:color w:val="222222"/>
          <w:sz w:val="28"/>
          <w:szCs w:val="28"/>
          <w:lang w:eastAsia="zh-CN"/>
        </w:rPr>
        <w:t>岭南大学文化研究系</w:t>
      </w:r>
    </w:p>
    <w:p w:rsidR="007B6D5E" w:rsidRDefault="001C653B">
      <w:pPr>
        <w:shd w:val="clear" w:color="auto" w:fill="FFFFFF"/>
        <w:jc w:val="left"/>
        <w:rPr>
          <w:rFonts w:ascii="Times New Roman" w:eastAsia="宋体" w:hAnsi="Times New Roman" w:cs="Times New Roman"/>
          <w:b/>
          <w:color w:val="222222"/>
          <w:sz w:val="28"/>
          <w:szCs w:val="28"/>
          <w:lang w:eastAsia="zh-CN"/>
        </w:rPr>
      </w:pPr>
      <w:r>
        <w:rPr>
          <w:rFonts w:ascii="Times New Roman" w:eastAsia="宋体" w:hAnsi="Times New Roman" w:cs="Times New Roman" w:hint="eastAsia"/>
          <w:b/>
          <w:color w:val="222222"/>
          <w:sz w:val="28"/>
          <w:szCs w:val="28"/>
          <w:lang w:eastAsia="zh-CN"/>
        </w:rPr>
        <w:t xml:space="preserve">Global University for Sustainability  </w:t>
      </w:r>
      <w:r>
        <w:rPr>
          <w:rFonts w:ascii="Times New Roman" w:eastAsia="宋体" w:hAnsi="Times New Roman" w:cs="Times New Roman" w:hint="eastAsia"/>
          <w:b/>
          <w:color w:val="222222"/>
          <w:sz w:val="28"/>
          <w:szCs w:val="28"/>
          <w:lang w:eastAsia="zh-CN"/>
        </w:rPr>
        <w:t>全球大学</w:t>
      </w:r>
    </w:p>
    <w:p w:rsidR="007B6D5E" w:rsidRDefault="007B6D5E">
      <w:pPr>
        <w:shd w:val="clear" w:color="auto" w:fill="FFFFFF"/>
        <w:jc w:val="left"/>
        <w:rPr>
          <w:rFonts w:ascii="Times New Roman" w:eastAsia="宋体" w:hAnsi="Times New Roman" w:cs="Times New Roman"/>
          <w:b/>
          <w:color w:val="222222"/>
          <w:sz w:val="28"/>
          <w:szCs w:val="28"/>
          <w:lang w:eastAsia="zh-CN"/>
        </w:rPr>
      </w:pPr>
      <w:bookmarkStart w:id="0" w:name="_GoBack"/>
      <w:bookmarkEnd w:id="0"/>
    </w:p>
    <w:p w:rsidR="007B6D5E" w:rsidRDefault="001C653B">
      <w:pPr>
        <w:shd w:val="clear" w:color="auto" w:fill="FFFFFF"/>
        <w:jc w:val="left"/>
        <w:rPr>
          <w:rFonts w:ascii="Times New Roman" w:eastAsia="宋体" w:hAnsi="Times New Roman" w:cs="Times New Roman"/>
          <w:b/>
          <w:color w:val="222222"/>
          <w:sz w:val="28"/>
          <w:szCs w:val="28"/>
          <w:lang w:eastAsia="zh-CN"/>
        </w:rPr>
      </w:pPr>
      <w:r>
        <w:rPr>
          <w:rFonts w:ascii="Times New Roman" w:eastAsia="宋体" w:hAnsi="Times New Roman" w:cs="Times New Roman" w:hint="eastAsia"/>
          <w:b/>
          <w:color w:val="222222"/>
          <w:sz w:val="28"/>
          <w:szCs w:val="28"/>
          <w:lang w:eastAsia="zh-CN"/>
        </w:rPr>
        <w:t>《核武器与核能，当前的挑战和应对》</w:t>
      </w:r>
    </w:p>
    <w:p w:rsidR="007B6D5E" w:rsidRDefault="001C653B">
      <w:pPr>
        <w:shd w:val="clear" w:color="auto" w:fill="FFFFFF"/>
        <w:jc w:val="left"/>
        <w:rPr>
          <w:rFonts w:ascii="Times New Roman" w:eastAsia="宋体" w:hAnsi="Times New Roman" w:cs="Times New Roman"/>
          <w:b/>
          <w:color w:val="222222"/>
          <w:sz w:val="28"/>
          <w:szCs w:val="28"/>
          <w:lang w:eastAsia="zh-CN"/>
        </w:rPr>
      </w:pPr>
      <w:r>
        <w:rPr>
          <w:rFonts w:ascii="Times New Roman" w:eastAsia="宋体" w:hAnsi="Times New Roman" w:cs="Times New Roman" w:hint="eastAsia"/>
          <w:b/>
          <w:color w:val="222222"/>
          <w:sz w:val="28"/>
          <w:szCs w:val="28"/>
          <w:lang w:eastAsia="zh-CN"/>
        </w:rPr>
        <w:t>演讲者：</w:t>
      </w:r>
      <w:r>
        <w:rPr>
          <w:rFonts w:ascii="Times New Roman" w:eastAsia="宋体" w:hAnsi="Times New Roman" w:cs="Times New Roman" w:hint="eastAsia"/>
          <w:b/>
          <w:color w:val="222222"/>
          <w:sz w:val="28"/>
          <w:szCs w:val="28"/>
          <w:lang w:eastAsia="zh-CN"/>
        </w:rPr>
        <w:t>Rebecca Johnson</w:t>
      </w:r>
      <w:r>
        <w:rPr>
          <w:rFonts w:ascii="Times New Roman" w:eastAsia="宋体" w:hAnsi="Times New Roman" w:cs="Times New Roman" w:hint="eastAsia"/>
          <w:b/>
          <w:color w:val="222222"/>
          <w:sz w:val="28"/>
          <w:szCs w:val="28"/>
          <w:lang w:eastAsia="zh-CN"/>
        </w:rPr>
        <w:t>（国际废除核武器运动创始主席，</w:t>
      </w:r>
      <w:r>
        <w:rPr>
          <w:rFonts w:ascii="Times New Roman" w:eastAsia="宋体" w:hAnsi="Times New Roman" w:cs="Times New Roman" w:hint="eastAsia"/>
          <w:b/>
          <w:color w:val="222222"/>
          <w:sz w:val="28"/>
          <w:szCs w:val="28"/>
          <w:lang w:eastAsia="zh-CN"/>
        </w:rPr>
        <w:t>2017</w:t>
      </w:r>
      <w:r>
        <w:rPr>
          <w:rFonts w:ascii="Times New Roman" w:eastAsia="宋体" w:hAnsi="Times New Roman" w:cs="Times New Roman" w:hint="eastAsia"/>
          <w:b/>
          <w:color w:val="222222"/>
          <w:sz w:val="28"/>
          <w:szCs w:val="28"/>
          <w:lang w:eastAsia="zh-CN"/>
        </w:rPr>
        <w:t>年诺贝尔和平奖获得者）</w:t>
      </w:r>
    </w:p>
    <w:p w:rsidR="007B6D5E" w:rsidRDefault="001C653B">
      <w:pPr>
        <w:shd w:val="clear" w:color="auto" w:fill="FFFFFF"/>
        <w:jc w:val="left"/>
        <w:rPr>
          <w:rFonts w:ascii="Times New Roman" w:eastAsia="宋体" w:hAnsi="Times New Roman" w:cs="Times New Roman"/>
          <w:b/>
          <w:color w:val="222222"/>
          <w:sz w:val="28"/>
          <w:szCs w:val="28"/>
          <w:lang w:eastAsia="zh-CN"/>
        </w:rPr>
      </w:pPr>
      <w:r>
        <w:rPr>
          <w:rFonts w:ascii="Times New Roman" w:eastAsia="宋体" w:hAnsi="Times New Roman" w:cs="Times New Roman" w:hint="eastAsia"/>
          <w:b/>
          <w:color w:val="222222"/>
          <w:sz w:val="28"/>
          <w:szCs w:val="28"/>
          <w:lang w:eastAsia="zh-CN"/>
        </w:rPr>
        <w:t>地点：香港屯门岭南大学</w:t>
      </w:r>
      <w:r>
        <w:rPr>
          <w:rFonts w:ascii="Times New Roman" w:eastAsia="宋体" w:hAnsi="Times New Roman" w:cs="Times New Roman" w:hint="eastAsia"/>
          <w:b/>
          <w:color w:val="222222"/>
          <w:sz w:val="28"/>
          <w:szCs w:val="28"/>
          <w:lang w:eastAsia="zh-CN"/>
        </w:rPr>
        <w:t>AM308</w:t>
      </w:r>
      <w:r>
        <w:rPr>
          <w:rFonts w:ascii="Times New Roman" w:eastAsia="宋体" w:hAnsi="Times New Roman" w:cs="Times New Roman" w:hint="eastAsia"/>
          <w:b/>
          <w:color w:val="222222"/>
          <w:sz w:val="28"/>
          <w:szCs w:val="28"/>
          <w:lang w:eastAsia="zh-CN"/>
        </w:rPr>
        <w:t>会议室</w:t>
      </w:r>
    </w:p>
    <w:p w:rsidR="007B6D5E" w:rsidRDefault="001C653B">
      <w:pPr>
        <w:shd w:val="clear" w:color="auto" w:fill="FFFFFF"/>
        <w:jc w:val="left"/>
        <w:rPr>
          <w:rFonts w:ascii="Times New Roman" w:eastAsia="宋体" w:hAnsi="Times New Roman" w:cs="Times New Roman"/>
          <w:b/>
          <w:color w:val="222222"/>
          <w:sz w:val="28"/>
          <w:szCs w:val="28"/>
          <w:lang w:eastAsia="zh-CN"/>
        </w:rPr>
      </w:pPr>
      <w:r>
        <w:rPr>
          <w:rFonts w:ascii="Times New Roman" w:eastAsia="宋体" w:hAnsi="Times New Roman" w:cs="Times New Roman" w:hint="eastAsia"/>
          <w:b/>
          <w:color w:val="222222"/>
          <w:sz w:val="28"/>
          <w:szCs w:val="28"/>
          <w:lang w:eastAsia="zh-CN"/>
        </w:rPr>
        <w:t>时间表：</w:t>
      </w:r>
    </w:p>
    <w:tbl>
      <w:tblPr>
        <w:tblStyle w:val="a7"/>
        <w:tblW w:w="13745" w:type="dxa"/>
        <w:tblLayout w:type="fixed"/>
        <w:tblLook w:val="04A0" w:firstRow="1" w:lastRow="0" w:firstColumn="1" w:lastColumn="0" w:noHBand="0" w:noVBand="1"/>
      </w:tblPr>
      <w:tblGrid>
        <w:gridCol w:w="1696"/>
        <w:gridCol w:w="3544"/>
        <w:gridCol w:w="4111"/>
        <w:gridCol w:w="4394"/>
      </w:tblGrid>
      <w:tr w:rsidR="007B6D5E">
        <w:tc>
          <w:tcPr>
            <w:tcW w:w="1696" w:type="dxa"/>
          </w:tcPr>
          <w:p w:rsidR="007B6D5E" w:rsidRDefault="007B6D5E">
            <w:pPr>
              <w:jc w:val="left"/>
              <w:rPr>
                <w:rFonts w:ascii="Times New Roman" w:eastAsia="PMingLiU" w:hAnsi="Times New Roman" w:cs="Times New Roman"/>
                <w:b/>
                <w:color w:val="222222"/>
                <w:sz w:val="24"/>
                <w:szCs w:val="24"/>
              </w:rPr>
            </w:pPr>
          </w:p>
        </w:tc>
        <w:tc>
          <w:tcPr>
            <w:tcW w:w="3544" w:type="dxa"/>
          </w:tcPr>
          <w:p w:rsidR="007B6D5E" w:rsidRDefault="001C653B">
            <w:pPr>
              <w:shd w:val="clear" w:color="auto" w:fill="FFFFFF"/>
              <w:jc w:val="left"/>
              <w:rPr>
                <w:rFonts w:ascii="Times New Roman" w:eastAsia="PMingLiU" w:hAnsi="Times New Roman" w:cs="Times New Roman"/>
                <w:b/>
                <w:color w:val="222222"/>
                <w:sz w:val="24"/>
                <w:szCs w:val="24"/>
              </w:rPr>
            </w:pPr>
            <w:r>
              <w:rPr>
                <w:rFonts w:ascii="Times New Roman" w:hAnsi="Times New Roman" w:cs="Times New Roman" w:hint="eastAsia"/>
                <w:b/>
                <w:color w:val="222222"/>
                <w:sz w:val="24"/>
                <w:szCs w:val="24"/>
                <w:lang w:eastAsia="zh-CN"/>
              </w:rPr>
              <w:t>第一天</w:t>
            </w:r>
            <w:r>
              <w:rPr>
                <w:rFonts w:ascii="Times New Roman" w:hAnsi="Times New Roman" w:cs="Times New Roman"/>
                <w:b/>
                <w:color w:val="222222"/>
                <w:sz w:val="24"/>
                <w:szCs w:val="24"/>
                <w:lang w:eastAsia="zh-CN"/>
              </w:rPr>
              <w:t xml:space="preserve">: </w:t>
            </w:r>
            <w:r>
              <w:rPr>
                <w:rFonts w:ascii="Times New Roman" w:hAnsi="Times New Roman" w:cs="Times New Roman" w:hint="eastAsia"/>
                <w:b/>
                <w:color w:val="222222"/>
                <w:sz w:val="24"/>
                <w:szCs w:val="24"/>
                <w:lang w:eastAsia="zh-CN"/>
              </w:rPr>
              <w:t>6</w:t>
            </w:r>
            <w:r>
              <w:rPr>
                <w:rFonts w:ascii="Times New Roman" w:hAnsi="Times New Roman" w:cs="Times New Roman" w:hint="eastAsia"/>
                <w:b/>
                <w:color w:val="222222"/>
                <w:sz w:val="24"/>
                <w:szCs w:val="24"/>
                <w:lang w:eastAsia="zh-CN"/>
              </w:rPr>
              <w:t>月</w:t>
            </w:r>
            <w:r>
              <w:rPr>
                <w:rFonts w:ascii="Times New Roman" w:hAnsi="Times New Roman" w:cs="Times New Roman" w:hint="eastAsia"/>
                <w:b/>
                <w:color w:val="222222"/>
                <w:sz w:val="24"/>
                <w:szCs w:val="24"/>
                <w:lang w:eastAsia="zh-CN"/>
              </w:rPr>
              <w:t>24</w:t>
            </w:r>
            <w:r>
              <w:rPr>
                <w:rFonts w:ascii="Times New Roman" w:hAnsi="Times New Roman" w:cs="Times New Roman" w:hint="eastAsia"/>
                <w:b/>
                <w:color w:val="222222"/>
                <w:sz w:val="24"/>
                <w:szCs w:val="24"/>
                <w:lang w:eastAsia="zh-CN"/>
              </w:rPr>
              <w:t>日（星期一）</w:t>
            </w:r>
          </w:p>
        </w:tc>
        <w:tc>
          <w:tcPr>
            <w:tcW w:w="4111" w:type="dxa"/>
          </w:tcPr>
          <w:p w:rsidR="007B6D5E" w:rsidRDefault="001C653B">
            <w:pPr>
              <w:shd w:val="clear" w:color="auto" w:fill="FFFFFF"/>
              <w:jc w:val="left"/>
              <w:rPr>
                <w:rFonts w:ascii="Times New Roman" w:eastAsia="PMingLiU" w:hAnsi="Times New Roman" w:cs="Times New Roman"/>
                <w:b/>
                <w:color w:val="222222"/>
                <w:sz w:val="24"/>
                <w:szCs w:val="24"/>
                <w:lang w:val="en-GB"/>
              </w:rPr>
            </w:pPr>
            <w:r>
              <w:rPr>
                <w:rFonts w:ascii="Times New Roman" w:hAnsi="Times New Roman" w:cs="Times New Roman" w:hint="eastAsia"/>
                <w:b/>
                <w:color w:val="222222"/>
                <w:sz w:val="24"/>
                <w:szCs w:val="24"/>
                <w:lang w:eastAsia="zh-CN"/>
              </w:rPr>
              <w:t>第二天</w:t>
            </w:r>
            <w:r>
              <w:rPr>
                <w:rFonts w:ascii="Times New Roman" w:hAnsi="Times New Roman" w:cs="Times New Roman"/>
                <w:b/>
                <w:color w:val="222222"/>
                <w:sz w:val="24"/>
                <w:szCs w:val="24"/>
                <w:lang w:eastAsia="zh-CN"/>
              </w:rPr>
              <w:t xml:space="preserve">: </w:t>
            </w:r>
            <w:r>
              <w:rPr>
                <w:rFonts w:ascii="Times New Roman" w:hAnsi="Times New Roman" w:cs="Times New Roman" w:hint="eastAsia"/>
                <w:b/>
                <w:color w:val="222222"/>
                <w:sz w:val="24"/>
                <w:szCs w:val="24"/>
                <w:lang w:eastAsia="zh-CN"/>
              </w:rPr>
              <w:t>6</w:t>
            </w:r>
            <w:r>
              <w:rPr>
                <w:rFonts w:ascii="Times New Roman" w:hAnsi="Times New Roman" w:cs="Times New Roman" w:hint="eastAsia"/>
                <w:b/>
                <w:color w:val="222222"/>
                <w:sz w:val="24"/>
                <w:szCs w:val="24"/>
                <w:lang w:eastAsia="zh-CN"/>
              </w:rPr>
              <w:t>月</w:t>
            </w:r>
            <w:r>
              <w:rPr>
                <w:rFonts w:ascii="Times New Roman" w:hAnsi="Times New Roman" w:cs="Times New Roman" w:hint="eastAsia"/>
                <w:b/>
                <w:color w:val="222222"/>
                <w:sz w:val="24"/>
                <w:szCs w:val="24"/>
                <w:lang w:eastAsia="zh-CN"/>
              </w:rPr>
              <w:t>25</w:t>
            </w:r>
            <w:r>
              <w:rPr>
                <w:rFonts w:ascii="Times New Roman" w:hAnsi="Times New Roman" w:cs="Times New Roman" w:hint="eastAsia"/>
                <w:b/>
                <w:color w:val="222222"/>
                <w:sz w:val="24"/>
                <w:szCs w:val="24"/>
                <w:lang w:eastAsia="zh-CN"/>
              </w:rPr>
              <w:t>日（星期二）</w:t>
            </w:r>
          </w:p>
        </w:tc>
        <w:tc>
          <w:tcPr>
            <w:tcW w:w="4394" w:type="dxa"/>
          </w:tcPr>
          <w:p w:rsidR="007B6D5E" w:rsidRDefault="001C653B">
            <w:pPr>
              <w:shd w:val="clear" w:color="auto" w:fill="FFFFFF"/>
              <w:jc w:val="left"/>
              <w:rPr>
                <w:rFonts w:ascii="Times New Roman" w:eastAsia="PMingLiU" w:hAnsi="Times New Roman" w:cs="Times New Roman"/>
                <w:b/>
                <w:color w:val="222222"/>
                <w:sz w:val="24"/>
                <w:szCs w:val="24"/>
              </w:rPr>
            </w:pPr>
            <w:r>
              <w:rPr>
                <w:rFonts w:ascii="Times New Roman" w:hAnsi="Times New Roman" w:cs="Times New Roman" w:hint="eastAsia"/>
                <w:b/>
                <w:color w:val="222222"/>
                <w:sz w:val="24"/>
                <w:szCs w:val="24"/>
                <w:lang w:eastAsia="zh-CN"/>
              </w:rPr>
              <w:t>第三天</w:t>
            </w:r>
            <w:r>
              <w:rPr>
                <w:rFonts w:ascii="Times New Roman" w:hAnsi="Times New Roman" w:cs="Times New Roman"/>
                <w:b/>
                <w:color w:val="222222"/>
                <w:sz w:val="24"/>
                <w:szCs w:val="24"/>
                <w:lang w:eastAsia="zh-CN"/>
              </w:rPr>
              <w:t xml:space="preserve">: </w:t>
            </w:r>
            <w:r>
              <w:rPr>
                <w:rFonts w:ascii="Times New Roman" w:hAnsi="Times New Roman" w:cs="Times New Roman" w:hint="eastAsia"/>
                <w:b/>
                <w:color w:val="222222"/>
                <w:sz w:val="24"/>
                <w:szCs w:val="24"/>
                <w:lang w:eastAsia="zh-CN"/>
              </w:rPr>
              <w:t>6</w:t>
            </w:r>
            <w:r>
              <w:rPr>
                <w:rFonts w:ascii="Times New Roman" w:hAnsi="Times New Roman" w:cs="Times New Roman" w:hint="eastAsia"/>
                <w:b/>
                <w:color w:val="222222"/>
                <w:sz w:val="24"/>
                <w:szCs w:val="24"/>
                <w:lang w:eastAsia="zh-CN"/>
              </w:rPr>
              <w:t>月</w:t>
            </w:r>
            <w:r>
              <w:rPr>
                <w:rFonts w:ascii="Times New Roman" w:hAnsi="Times New Roman" w:cs="Times New Roman" w:hint="eastAsia"/>
                <w:b/>
                <w:color w:val="222222"/>
                <w:sz w:val="24"/>
                <w:szCs w:val="24"/>
                <w:lang w:eastAsia="zh-CN"/>
              </w:rPr>
              <w:t>26</w:t>
            </w:r>
            <w:r>
              <w:rPr>
                <w:rFonts w:ascii="Times New Roman" w:hAnsi="Times New Roman" w:cs="Times New Roman" w:hint="eastAsia"/>
                <w:b/>
                <w:color w:val="222222"/>
                <w:sz w:val="24"/>
                <w:szCs w:val="24"/>
                <w:lang w:eastAsia="zh-CN"/>
              </w:rPr>
              <w:t>日（星期三）</w:t>
            </w:r>
          </w:p>
        </w:tc>
      </w:tr>
      <w:tr w:rsidR="007B6D5E">
        <w:tc>
          <w:tcPr>
            <w:tcW w:w="1696" w:type="dxa"/>
          </w:tcPr>
          <w:p w:rsidR="007B6D5E" w:rsidRDefault="001C653B">
            <w:pPr>
              <w:jc w:val="left"/>
              <w:rPr>
                <w:rFonts w:ascii="Times New Roman" w:eastAsia="PMingLiU" w:hAnsi="Times New Roman" w:cs="Times New Roman"/>
                <w:b/>
                <w:color w:val="222222"/>
                <w:sz w:val="24"/>
                <w:szCs w:val="24"/>
              </w:rPr>
            </w:pPr>
            <w:r>
              <w:rPr>
                <w:rFonts w:ascii="Times New Roman" w:eastAsia="宋体" w:hAnsi="Times New Roman" w:cs="Times New Roman"/>
                <w:b/>
                <w:color w:val="222222"/>
                <w:sz w:val="24"/>
                <w:szCs w:val="24"/>
              </w:rPr>
              <w:t>09:30 – 12:30</w:t>
            </w:r>
          </w:p>
        </w:tc>
        <w:tc>
          <w:tcPr>
            <w:tcW w:w="3544" w:type="dxa"/>
          </w:tcPr>
          <w:p w:rsidR="007B6D5E" w:rsidRDefault="001C653B">
            <w:pPr>
              <w:jc w:val="left"/>
              <w:rPr>
                <w:rFonts w:ascii="Times New Roman" w:eastAsia="宋体" w:hAnsi="Times New Roman" w:cs="Times New Roman"/>
                <w:b/>
                <w:color w:val="222222"/>
                <w:sz w:val="24"/>
                <w:szCs w:val="24"/>
              </w:rPr>
            </w:pPr>
            <w:r>
              <w:rPr>
                <w:rFonts w:ascii="Times New Roman" w:eastAsia="宋体" w:hAnsi="Times New Roman" w:cs="Times New Roman" w:hint="eastAsia"/>
                <w:b/>
                <w:color w:val="222222"/>
                <w:sz w:val="24"/>
                <w:szCs w:val="24"/>
                <w:lang w:eastAsia="zh-CN"/>
              </w:rPr>
              <w:t>第一讲</w:t>
            </w:r>
            <w:r>
              <w:rPr>
                <w:rFonts w:ascii="Times New Roman" w:eastAsia="宋体" w:hAnsi="Times New Roman" w:cs="Times New Roman"/>
                <w:b/>
                <w:color w:val="222222"/>
                <w:sz w:val="24"/>
                <w:szCs w:val="24"/>
              </w:rPr>
              <w:t>:</w:t>
            </w:r>
          </w:p>
          <w:p w:rsidR="007B6D5E" w:rsidRDefault="001C653B">
            <w:pPr>
              <w:jc w:val="left"/>
              <w:rPr>
                <w:rFonts w:ascii="Times New Roman" w:eastAsia="宋体" w:hAnsi="Times New Roman" w:cs="Times New Roman"/>
                <w:b/>
                <w:color w:val="222222"/>
                <w:sz w:val="24"/>
                <w:szCs w:val="24"/>
                <w:lang w:eastAsia="zh-CN"/>
              </w:rPr>
            </w:pPr>
            <w:r>
              <w:rPr>
                <w:rFonts w:ascii="Times New Roman" w:eastAsia="宋体" w:hAnsi="Times New Roman" w:cs="Times New Roman" w:hint="eastAsia"/>
                <w:b/>
                <w:color w:val="222222"/>
                <w:sz w:val="24"/>
                <w:szCs w:val="24"/>
                <w:lang w:eastAsia="zh-CN"/>
              </w:rPr>
              <w:t>从武器到能源的核基础知识：我们需要知道什么？</w:t>
            </w:r>
          </w:p>
          <w:p w:rsidR="007B6D5E" w:rsidRDefault="001C653B">
            <w:pPr>
              <w:jc w:val="left"/>
              <w:rPr>
                <w:rFonts w:ascii="Times New Roman" w:eastAsia="PMingLiU" w:hAnsi="Times New Roman" w:cs="Times New Roman"/>
                <w:b/>
                <w:color w:val="222222"/>
                <w:sz w:val="24"/>
                <w:szCs w:val="24"/>
              </w:rPr>
            </w:pPr>
            <w:r>
              <w:rPr>
                <w:rFonts w:ascii="Times New Roman" w:eastAsia="宋体" w:hAnsi="Times New Roman" w:cs="Times New Roman"/>
                <w:b/>
                <w:color w:val="222222"/>
                <w:sz w:val="24"/>
                <w:szCs w:val="24"/>
              </w:rPr>
              <w:t xml:space="preserve">Nuclear basics from weapons to power: what do we need to know? </w:t>
            </w:r>
          </w:p>
        </w:tc>
        <w:tc>
          <w:tcPr>
            <w:tcW w:w="4111" w:type="dxa"/>
          </w:tcPr>
          <w:p w:rsidR="007B6D5E" w:rsidRDefault="001C653B">
            <w:pPr>
              <w:jc w:val="left"/>
              <w:rPr>
                <w:rFonts w:ascii="Times New Roman" w:eastAsia="PMingLiU" w:hAnsi="Times New Roman" w:cs="Times New Roman"/>
                <w:b/>
                <w:color w:val="222222"/>
                <w:sz w:val="24"/>
                <w:szCs w:val="24"/>
              </w:rPr>
            </w:pPr>
            <w:r>
              <w:rPr>
                <w:rFonts w:ascii="Times New Roman" w:eastAsia="宋体" w:hAnsi="Times New Roman" w:cs="Times New Roman" w:hint="eastAsia"/>
                <w:b/>
                <w:color w:val="222222"/>
                <w:sz w:val="24"/>
                <w:szCs w:val="24"/>
                <w:lang w:eastAsia="zh-CN"/>
              </w:rPr>
              <w:t>第三讲</w:t>
            </w:r>
            <w:r>
              <w:rPr>
                <w:rFonts w:ascii="Times New Roman" w:eastAsia="PMingLiU" w:hAnsi="Times New Roman" w:cs="Times New Roman"/>
                <w:b/>
                <w:color w:val="222222"/>
                <w:sz w:val="24"/>
                <w:szCs w:val="24"/>
              </w:rPr>
              <w:t>:</w:t>
            </w:r>
          </w:p>
          <w:p w:rsidR="007B6D5E" w:rsidRDefault="001C653B">
            <w:pPr>
              <w:jc w:val="left"/>
              <w:rPr>
                <w:rFonts w:ascii="Times New Roman" w:eastAsia="PMingLiU" w:hAnsi="Times New Roman" w:cs="Times New Roman"/>
                <w:b/>
                <w:color w:val="222222"/>
                <w:sz w:val="24"/>
                <w:szCs w:val="24"/>
              </w:rPr>
            </w:pPr>
            <w:proofErr w:type="gramStart"/>
            <w:r>
              <w:rPr>
                <w:rFonts w:ascii="Times New Roman" w:eastAsia="宋体" w:hAnsi="Times New Roman" w:cs="Times New Roman" w:hint="eastAsia"/>
                <w:b/>
                <w:color w:val="222222"/>
                <w:sz w:val="24"/>
                <w:szCs w:val="24"/>
                <w:lang w:eastAsia="zh-CN"/>
              </w:rPr>
              <w:t>福岛核灾难</w:t>
            </w:r>
            <w:proofErr w:type="gramEnd"/>
            <w:r>
              <w:rPr>
                <w:rFonts w:ascii="Times New Roman" w:eastAsia="宋体" w:hAnsi="Times New Roman" w:cs="Times New Roman" w:hint="eastAsia"/>
                <w:b/>
                <w:color w:val="222222"/>
                <w:sz w:val="24"/>
                <w:szCs w:val="24"/>
                <w:lang w:eastAsia="zh-CN"/>
              </w:rPr>
              <w:t>案例研究</w:t>
            </w:r>
            <w:r>
              <w:rPr>
                <w:rFonts w:ascii="Times New Roman" w:eastAsia="PMingLiU" w:hAnsi="Times New Roman" w:cs="Times New Roman"/>
                <w:b/>
                <w:color w:val="222222"/>
                <w:sz w:val="24"/>
                <w:szCs w:val="24"/>
              </w:rPr>
              <w:t xml:space="preserve"> </w:t>
            </w:r>
          </w:p>
          <w:p w:rsidR="007B6D5E" w:rsidRDefault="001C653B">
            <w:pPr>
              <w:pStyle w:val="1"/>
              <w:ind w:firstLineChars="0" w:firstLine="0"/>
              <w:jc w:val="left"/>
              <w:rPr>
                <w:rFonts w:ascii="Times New Roman" w:eastAsia="宋体" w:hAnsi="Times New Roman" w:cs="Times New Roman"/>
                <w:b/>
                <w:color w:val="222222"/>
                <w:sz w:val="24"/>
                <w:szCs w:val="24"/>
                <w:lang w:eastAsia="zh-CN"/>
              </w:rPr>
            </w:pPr>
            <w:r>
              <w:rPr>
                <w:rFonts w:ascii="Times New Roman" w:eastAsia="宋体" w:hAnsi="Times New Roman" w:cs="Times New Roman" w:hint="eastAsia"/>
                <w:b/>
                <w:color w:val="222222"/>
                <w:sz w:val="24"/>
                <w:szCs w:val="24"/>
                <w:lang w:eastAsia="zh-CN"/>
              </w:rPr>
              <w:t>（</w:t>
            </w:r>
            <w:r>
              <w:rPr>
                <w:rFonts w:ascii="Times New Roman" w:eastAsia="宋体" w:hAnsi="Times New Roman" w:cs="Times New Roman" w:hint="eastAsia"/>
                <w:b/>
                <w:color w:val="222222"/>
                <w:sz w:val="24"/>
                <w:szCs w:val="24"/>
                <w:lang w:eastAsia="zh-CN"/>
              </w:rPr>
              <w:t>1</w:t>
            </w:r>
            <w:r>
              <w:rPr>
                <w:rFonts w:ascii="Times New Roman" w:eastAsia="宋体" w:hAnsi="Times New Roman" w:cs="Times New Roman" w:hint="eastAsia"/>
                <w:b/>
                <w:color w:val="222222"/>
                <w:sz w:val="24"/>
                <w:szCs w:val="24"/>
                <w:lang w:eastAsia="zh-CN"/>
              </w:rPr>
              <w:t>）</w:t>
            </w:r>
            <w:proofErr w:type="spellStart"/>
            <w:r>
              <w:rPr>
                <w:rFonts w:ascii="Times New Roman" w:hAnsi="Times New Roman" w:cs="Times New Roman"/>
                <w:b/>
                <w:color w:val="222222"/>
                <w:sz w:val="24"/>
                <w:szCs w:val="24"/>
                <w:shd w:val="clear" w:color="auto" w:fill="FFFFFF"/>
              </w:rPr>
              <w:t>Aihara</w:t>
            </w:r>
            <w:proofErr w:type="spellEnd"/>
            <w:r>
              <w:rPr>
                <w:rFonts w:ascii="Times New Roman" w:hAnsi="Times New Roman" w:cs="Times New Roman"/>
                <w:b/>
                <w:color w:val="222222"/>
                <w:sz w:val="24"/>
                <w:szCs w:val="24"/>
                <w:shd w:val="clear" w:color="auto" w:fill="FFFFFF"/>
              </w:rPr>
              <w:t xml:space="preserve"> Hiroko</w:t>
            </w:r>
            <w:r>
              <w:rPr>
                <w:rFonts w:ascii="Times New Roman" w:eastAsia="宋体" w:hAnsi="Times New Roman" w:cs="Times New Roman" w:hint="eastAsia"/>
                <w:b/>
                <w:color w:val="222222"/>
                <w:sz w:val="24"/>
                <w:szCs w:val="24"/>
                <w:shd w:val="clear" w:color="auto" w:fill="FFFFFF"/>
                <w:lang w:eastAsia="zh-CN"/>
              </w:rPr>
              <w:t>：</w:t>
            </w:r>
            <w:r>
              <w:rPr>
                <w:rFonts w:ascii="Times New Roman" w:eastAsia="宋体" w:hAnsi="Times New Roman" w:cs="Times New Roman" w:hint="eastAsia"/>
                <w:b/>
                <w:color w:val="222222"/>
                <w:sz w:val="24"/>
                <w:szCs w:val="24"/>
                <w:lang w:eastAsia="zh-CN"/>
              </w:rPr>
              <w:t>案例介绍（</w:t>
            </w:r>
            <w:r>
              <w:rPr>
                <w:rFonts w:ascii="Times New Roman" w:hAnsi="Times New Roman" w:cs="Times New Roman"/>
                <w:b/>
                <w:color w:val="222222"/>
                <w:sz w:val="24"/>
                <w:szCs w:val="24"/>
                <w:shd w:val="clear" w:color="auto" w:fill="FFFFFF"/>
              </w:rPr>
              <w:t> </w:t>
            </w:r>
            <w:r>
              <w:rPr>
                <w:rFonts w:ascii="Times New Roman" w:eastAsia="宋体" w:hAnsi="Times New Roman" w:cs="Times New Roman" w:hint="eastAsia"/>
                <w:b/>
                <w:color w:val="222222"/>
                <w:sz w:val="24"/>
                <w:szCs w:val="24"/>
                <w:lang w:eastAsia="zh-CN"/>
              </w:rPr>
              <w:t>福岛手册委员会）</w:t>
            </w:r>
          </w:p>
          <w:p w:rsidR="007B6D5E" w:rsidRDefault="001C653B">
            <w:pPr>
              <w:pStyle w:val="1"/>
              <w:ind w:firstLineChars="0" w:firstLine="0"/>
              <w:jc w:val="left"/>
              <w:rPr>
                <w:rFonts w:ascii="Times New Roman" w:eastAsia="PMingLiU" w:hAnsi="Times New Roman" w:cs="Times New Roman"/>
                <w:b/>
                <w:color w:val="222222"/>
                <w:sz w:val="24"/>
                <w:szCs w:val="24"/>
              </w:rPr>
            </w:pPr>
            <w:r>
              <w:rPr>
                <w:rFonts w:ascii="Times New Roman" w:eastAsia="宋体" w:hAnsi="Times New Roman" w:cs="Times New Roman" w:hint="eastAsia"/>
                <w:b/>
                <w:color w:val="222222"/>
                <w:sz w:val="24"/>
                <w:szCs w:val="24"/>
                <w:lang w:eastAsia="zh-CN"/>
              </w:rPr>
              <w:t>（</w:t>
            </w:r>
            <w:r>
              <w:rPr>
                <w:rFonts w:ascii="Times New Roman" w:eastAsia="宋体" w:hAnsi="Times New Roman" w:cs="Times New Roman" w:hint="eastAsia"/>
                <w:b/>
                <w:color w:val="222222"/>
                <w:sz w:val="24"/>
                <w:szCs w:val="24"/>
                <w:lang w:eastAsia="zh-CN"/>
              </w:rPr>
              <w:t>2</w:t>
            </w:r>
            <w:r>
              <w:rPr>
                <w:rFonts w:ascii="Times New Roman" w:eastAsia="宋体" w:hAnsi="Times New Roman" w:cs="Times New Roman" w:hint="eastAsia"/>
                <w:b/>
                <w:color w:val="222222"/>
                <w:sz w:val="24"/>
                <w:szCs w:val="24"/>
                <w:lang w:eastAsia="zh-CN"/>
              </w:rPr>
              <w:t>）</w:t>
            </w:r>
            <w:r>
              <w:rPr>
                <w:rFonts w:ascii="Times New Roman" w:eastAsia="PMingLiU" w:hAnsi="Times New Roman" w:cs="Times New Roman"/>
                <w:b/>
                <w:color w:val="222222"/>
                <w:sz w:val="24"/>
                <w:szCs w:val="24"/>
              </w:rPr>
              <w:t xml:space="preserve">Rebecca Johnson: </w:t>
            </w:r>
            <w:r>
              <w:rPr>
                <w:rFonts w:ascii="Times New Roman" w:eastAsia="宋体" w:hAnsi="Times New Roman" w:cs="Times New Roman" w:hint="eastAsia"/>
                <w:b/>
                <w:color w:val="222222"/>
                <w:sz w:val="24"/>
                <w:szCs w:val="24"/>
                <w:lang w:eastAsia="zh-CN"/>
              </w:rPr>
              <w:t>原子的和平利用？核能的风险与挑战</w:t>
            </w:r>
          </w:p>
          <w:p w:rsidR="007B6D5E" w:rsidRDefault="001C653B">
            <w:pPr>
              <w:pStyle w:val="1"/>
              <w:ind w:firstLineChars="0" w:firstLine="0"/>
              <w:jc w:val="left"/>
              <w:rPr>
                <w:rFonts w:ascii="Times New Roman" w:eastAsia="PMingLiU" w:hAnsi="Times New Roman" w:cs="Times New Roman"/>
                <w:b/>
                <w:color w:val="000000" w:themeColor="text1"/>
                <w:sz w:val="24"/>
                <w:szCs w:val="24"/>
              </w:rPr>
            </w:pPr>
            <w:r>
              <w:rPr>
                <w:rFonts w:ascii="Times New Roman" w:hAnsi="Times New Roman" w:cs="Times New Roman" w:hint="eastAsia"/>
                <w:b/>
                <w:color w:val="222222"/>
                <w:sz w:val="24"/>
                <w:szCs w:val="24"/>
                <w:lang w:eastAsia="zh-CN"/>
              </w:rPr>
              <w:t>（</w:t>
            </w:r>
            <w:r>
              <w:rPr>
                <w:rFonts w:ascii="Times New Roman" w:hAnsi="Times New Roman" w:cs="Times New Roman" w:hint="eastAsia"/>
                <w:b/>
                <w:color w:val="222222"/>
                <w:sz w:val="24"/>
                <w:szCs w:val="24"/>
                <w:lang w:eastAsia="zh-CN"/>
              </w:rPr>
              <w:t>3</w:t>
            </w:r>
            <w:r>
              <w:rPr>
                <w:rFonts w:ascii="Times New Roman" w:hAnsi="Times New Roman" w:cs="Times New Roman" w:hint="eastAsia"/>
                <w:b/>
                <w:color w:val="222222"/>
                <w:sz w:val="24"/>
                <w:szCs w:val="24"/>
                <w:lang w:eastAsia="zh-CN"/>
              </w:rPr>
              <w:t>）</w:t>
            </w:r>
            <w:r>
              <w:rPr>
                <w:rFonts w:ascii="Times New Roman" w:hAnsi="Times New Roman" w:cs="Times New Roman"/>
                <w:b/>
                <w:color w:val="000000" w:themeColor="text1"/>
                <w:sz w:val="24"/>
                <w:szCs w:val="24"/>
                <w:shd w:val="clear" w:color="auto" w:fill="FFFFFF"/>
              </w:rPr>
              <w:t xml:space="preserve">Rebecca </w:t>
            </w:r>
            <w:r>
              <w:rPr>
                <w:rFonts w:ascii="Times New Roman" w:hAnsi="Times New Roman" w:cs="Times New Roman"/>
                <w:b/>
                <w:color w:val="000000" w:themeColor="text1"/>
                <w:sz w:val="24"/>
                <w:szCs w:val="24"/>
                <w:shd w:val="clear" w:color="auto" w:fill="FFFFFF"/>
                <w:lang w:eastAsia="zh-CN"/>
              </w:rPr>
              <w:t>Johnson,</w:t>
            </w:r>
            <w:r>
              <w:rPr>
                <w:rFonts w:ascii="Times New Roman" w:hAnsi="Times New Roman" w:cs="Times New Roman"/>
                <w:b/>
                <w:color w:val="222222"/>
                <w:sz w:val="24"/>
                <w:szCs w:val="24"/>
                <w:shd w:val="clear" w:color="auto" w:fill="FFFFFF"/>
              </w:rPr>
              <w:t> </w:t>
            </w:r>
            <w:proofErr w:type="spellStart"/>
            <w:r>
              <w:rPr>
                <w:rFonts w:ascii="Times New Roman" w:hAnsi="Times New Roman" w:cs="Times New Roman"/>
                <w:b/>
                <w:color w:val="222222"/>
                <w:sz w:val="24"/>
                <w:szCs w:val="24"/>
                <w:shd w:val="clear" w:color="auto" w:fill="FFFFFF"/>
              </w:rPr>
              <w:t>Aihara</w:t>
            </w:r>
            <w:proofErr w:type="spellEnd"/>
            <w:r>
              <w:rPr>
                <w:rFonts w:ascii="Times New Roman" w:hAnsi="Times New Roman" w:cs="Times New Roman"/>
                <w:b/>
                <w:color w:val="222222"/>
                <w:sz w:val="24"/>
                <w:szCs w:val="24"/>
                <w:shd w:val="clear" w:color="auto" w:fill="FFFFFF"/>
              </w:rPr>
              <w:t xml:space="preserve"> </w:t>
            </w:r>
            <w:r>
              <w:rPr>
                <w:rFonts w:ascii="Times New Roman" w:hAnsi="Times New Roman" w:cs="Times New Roman"/>
                <w:b/>
                <w:color w:val="222222"/>
                <w:sz w:val="24"/>
                <w:szCs w:val="24"/>
                <w:shd w:val="clear" w:color="auto" w:fill="FFFFFF"/>
              </w:rPr>
              <w:t>Hiroko</w:t>
            </w:r>
            <w:r>
              <w:rPr>
                <w:rFonts w:ascii="Times New Roman" w:hAnsi="Times New Roman" w:cs="Times New Roman"/>
                <w:b/>
                <w:color w:val="000000" w:themeColor="text1"/>
                <w:sz w:val="24"/>
                <w:szCs w:val="24"/>
                <w:shd w:val="clear" w:color="auto" w:fill="FFFFFF"/>
              </w:rPr>
              <w:t xml:space="preserve"> </w:t>
            </w:r>
            <w:r>
              <w:rPr>
                <w:rFonts w:ascii="Times New Roman" w:eastAsia="宋体" w:hAnsi="Times New Roman" w:cs="Times New Roman" w:hint="eastAsia"/>
                <w:b/>
                <w:color w:val="000000" w:themeColor="text1"/>
                <w:sz w:val="24"/>
                <w:szCs w:val="24"/>
                <w:shd w:val="clear" w:color="auto" w:fill="FFFFFF"/>
                <w:lang w:eastAsia="zh-CN"/>
              </w:rPr>
              <w:t>和</w:t>
            </w:r>
            <w:r>
              <w:rPr>
                <w:rFonts w:ascii="Times New Roman" w:hAnsi="Times New Roman" w:cs="Times New Roman"/>
                <w:b/>
                <w:color w:val="000000" w:themeColor="text1"/>
                <w:sz w:val="24"/>
                <w:szCs w:val="24"/>
                <w:shd w:val="clear" w:color="auto" w:fill="FFFFFF"/>
              </w:rPr>
              <w:t xml:space="preserve"> Ohashi Masaaki (</w:t>
            </w:r>
            <w:r>
              <w:rPr>
                <w:rFonts w:ascii="Times New Roman" w:eastAsia="宋体" w:hAnsi="Times New Roman" w:cs="Times New Roman" w:hint="eastAsia"/>
                <w:b/>
                <w:sz w:val="24"/>
                <w:szCs w:val="24"/>
                <w:lang w:eastAsia="zh-CN"/>
              </w:rPr>
              <w:t>日本圣心女子大学</w:t>
            </w:r>
            <w:r>
              <w:rPr>
                <w:rFonts w:ascii="Times New Roman" w:hAnsi="Times New Roman" w:cs="Times New Roman"/>
                <w:b/>
                <w:sz w:val="24"/>
                <w:szCs w:val="24"/>
              </w:rPr>
              <w:t>)</w:t>
            </w:r>
            <w:r>
              <w:rPr>
                <w:rFonts w:ascii="Times New Roman" w:eastAsia="宋体" w:hAnsi="Times New Roman" w:cs="Times New Roman" w:hint="eastAsia"/>
                <w:b/>
                <w:sz w:val="24"/>
                <w:szCs w:val="24"/>
                <w:lang w:eastAsia="zh-CN"/>
              </w:rPr>
              <w:t>之间的对话</w:t>
            </w:r>
          </w:p>
          <w:p w:rsidR="007B6D5E" w:rsidRDefault="007B6D5E">
            <w:pPr>
              <w:jc w:val="left"/>
              <w:rPr>
                <w:rFonts w:ascii="Times New Roman" w:eastAsia="PMingLiU" w:hAnsi="Times New Roman" w:cs="Times New Roman"/>
                <w:b/>
                <w:color w:val="222222"/>
                <w:sz w:val="24"/>
                <w:szCs w:val="24"/>
              </w:rPr>
            </w:pPr>
          </w:p>
        </w:tc>
        <w:tc>
          <w:tcPr>
            <w:tcW w:w="4394" w:type="dxa"/>
          </w:tcPr>
          <w:p w:rsidR="007B6D5E" w:rsidRDefault="001C653B">
            <w:pPr>
              <w:jc w:val="left"/>
              <w:rPr>
                <w:rFonts w:ascii="Times New Roman" w:eastAsia="PMingLiU" w:hAnsi="Times New Roman" w:cs="Times New Roman"/>
                <w:b/>
                <w:color w:val="222222"/>
                <w:sz w:val="24"/>
                <w:szCs w:val="24"/>
              </w:rPr>
            </w:pPr>
            <w:r>
              <w:rPr>
                <w:rFonts w:ascii="Times New Roman" w:eastAsia="宋体" w:hAnsi="Times New Roman" w:cs="Times New Roman" w:hint="eastAsia"/>
                <w:b/>
                <w:color w:val="222222"/>
                <w:sz w:val="24"/>
                <w:szCs w:val="24"/>
                <w:lang w:eastAsia="zh-CN"/>
              </w:rPr>
              <w:t>第五讲</w:t>
            </w:r>
            <w:r>
              <w:rPr>
                <w:rFonts w:ascii="Times New Roman" w:eastAsia="PMingLiU" w:hAnsi="Times New Roman" w:cs="Times New Roman"/>
                <w:b/>
                <w:color w:val="222222"/>
                <w:sz w:val="24"/>
                <w:szCs w:val="24"/>
              </w:rPr>
              <w:t>:</w:t>
            </w:r>
          </w:p>
          <w:p w:rsidR="007B6D5E" w:rsidRDefault="001C653B">
            <w:pPr>
              <w:jc w:val="left"/>
              <w:rPr>
                <w:rFonts w:ascii="Times New Roman" w:eastAsia="PMingLiU" w:hAnsi="Times New Roman" w:cs="Times New Roman"/>
                <w:b/>
                <w:color w:val="222222"/>
                <w:sz w:val="24"/>
                <w:szCs w:val="24"/>
              </w:rPr>
            </w:pPr>
            <w:r>
              <w:rPr>
                <w:rFonts w:ascii="Times New Roman" w:eastAsia="宋体" w:hAnsi="Times New Roman" w:cs="Times New Roman" w:hint="eastAsia"/>
                <w:b/>
                <w:color w:val="222222"/>
                <w:sz w:val="24"/>
                <w:szCs w:val="24"/>
                <w:lang w:eastAsia="zh-CN"/>
              </w:rPr>
              <w:t>性别、殖民主义和人道主义的裁军：关于核武器和安全的女性主义分析</w:t>
            </w:r>
            <w:r>
              <w:rPr>
                <w:rFonts w:ascii="Times New Roman" w:eastAsia="PMingLiU" w:hAnsi="Times New Roman" w:cs="Times New Roman"/>
                <w:b/>
                <w:color w:val="222222"/>
                <w:sz w:val="24"/>
                <w:szCs w:val="24"/>
              </w:rPr>
              <w:t>Gender, colonialism and humanitarian disarmament: feminist analysis of nuclear weapons and security</w:t>
            </w:r>
          </w:p>
        </w:tc>
      </w:tr>
      <w:tr w:rsidR="007B6D5E" w:rsidTr="001C653B">
        <w:trPr>
          <w:trHeight w:val="409"/>
        </w:trPr>
        <w:tc>
          <w:tcPr>
            <w:tcW w:w="1696"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hint="eastAsia"/>
                <w:b/>
                <w:color w:val="222222"/>
                <w:sz w:val="24"/>
                <w:szCs w:val="24"/>
              </w:rPr>
              <w:lastRenderedPageBreak/>
              <w:t>1</w:t>
            </w:r>
            <w:r>
              <w:rPr>
                <w:rFonts w:ascii="Times New Roman" w:eastAsia="PMingLiU" w:hAnsi="Times New Roman" w:cs="Times New Roman"/>
                <w:b/>
                <w:color w:val="222222"/>
                <w:sz w:val="24"/>
                <w:szCs w:val="24"/>
              </w:rPr>
              <w:t>2:30</w:t>
            </w:r>
            <w:r>
              <w:rPr>
                <w:rFonts w:ascii="Times New Roman" w:eastAsia="宋体" w:hAnsi="Times New Roman" w:cs="Times New Roman"/>
                <w:b/>
                <w:color w:val="222222"/>
                <w:sz w:val="24"/>
                <w:szCs w:val="24"/>
              </w:rPr>
              <w:t xml:space="preserve"> –</w:t>
            </w:r>
            <w:r>
              <w:rPr>
                <w:rFonts w:ascii="Times New Roman" w:eastAsia="PMingLiU" w:hAnsi="Times New Roman" w:cs="Times New Roman"/>
                <w:b/>
                <w:color w:val="222222"/>
                <w:sz w:val="24"/>
                <w:szCs w:val="24"/>
              </w:rPr>
              <w:t>14:30</w:t>
            </w:r>
          </w:p>
        </w:tc>
        <w:tc>
          <w:tcPr>
            <w:tcW w:w="3544" w:type="dxa"/>
          </w:tcPr>
          <w:p w:rsidR="007B6D5E" w:rsidRDefault="001C653B">
            <w:pPr>
              <w:jc w:val="left"/>
              <w:rPr>
                <w:rFonts w:ascii="Times New Roman" w:eastAsia="宋体" w:hAnsi="Times New Roman" w:cs="Times New Roman"/>
                <w:b/>
                <w:color w:val="222222"/>
                <w:sz w:val="24"/>
                <w:szCs w:val="24"/>
                <w:lang w:eastAsia="zh-CN"/>
              </w:rPr>
            </w:pPr>
            <w:r>
              <w:rPr>
                <w:rFonts w:ascii="Times New Roman" w:eastAsia="宋体" w:hAnsi="Times New Roman" w:cs="Times New Roman" w:hint="eastAsia"/>
                <w:b/>
                <w:color w:val="222222"/>
                <w:sz w:val="24"/>
                <w:szCs w:val="24"/>
                <w:lang w:eastAsia="zh-CN"/>
              </w:rPr>
              <w:t>午餐</w:t>
            </w:r>
          </w:p>
          <w:p w:rsidR="007B6D5E" w:rsidRDefault="007B6D5E">
            <w:pPr>
              <w:jc w:val="left"/>
              <w:rPr>
                <w:rFonts w:ascii="Times New Roman" w:eastAsia="PMingLiU" w:hAnsi="Times New Roman" w:cs="Times New Roman"/>
                <w:b/>
                <w:color w:val="222222"/>
                <w:sz w:val="24"/>
                <w:szCs w:val="24"/>
              </w:rPr>
            </w:pPr>
          </w:p>
        </w:tc>
        <w:tc>
          <w:tcPr>
            <w:tcW w:w="4111" w:type="dxa"/>
          </w:tcPr>
          <w:p w:rsidR="007B6D5E" w:rsidRDefault="001C653B">
            <w:pPr>
              <w:jc w:val="left"/>
              <w:rPr>
                <w:rFonts w:ascii="Times New Roman" w:eastAsia="宋体" w:hAnsi="Times New Roman" w:cs="Times New Roman"/>
                <w:b/>
                <w:color w:val="222222"/>
                <w:sz w:val="24"/>
                <w:szCs w:val="24"/>
                <w:lang w:eastAsia="zh-CN"/>
              </w:rPr>
            </w:pPr>
            <w:r>
              <w:rPr>
                <w:rFonts w:ascii="Times New Roman" w:eastAsia="宋体" w:hAnsi="Times New Roman" w:cs="Times New Roman" w:hint="eastAsia"/>
                <w:b/>
                <w:color w:val="222222"/>
                <w:sz w:val="24"/>
                <w:szCs w:val="24"/>
                <w:lang w:eastAsia="zh-CN"/>
              </w:rPr>
              <w:t>午餐</w:t>
            </w:r>
          </w:p>
        </w:tc>
        <w:tc>
          <w:tcPr>
            <w:tcW w:w="4394" w:type="dxa"/>
          </w:tcPr>
          <w:p w:rsidR="007B6D5E" w:rsidRDefault="001C653B">
            <w:pPr>
              <w:jc w:val="left"/>
              <w:rPr>
                <w:rFonts w:ascii="Times New Roman" w:eastAsia="宋体" w:hAnsi="Times New Roman" w:cs="Times New Roman"/>
                <w:b/>
                <w:color w:val="222222"/>
                <w:sz w:val="24"/>
                <w:szCs w:val="24"/>
                <w:lang w:eastAsia="zh-CN"/>
              </w:rPr>
            </w:pPr>
            <w:r>
              <w:rPr>
                <w:rFonts w:ascii="Times New Roman" w:eastAsia="宋体" w:hAnsi="Times New Roman" w:cs="Times New Roman" w:hint="eastAsia"/>
                <w:b/>
                <w:color w:val="222222"/>
                <w:sz w:val="24"/>
                <w:szCs w:val="24"/>
                <w:lang w:eastAsia="zh-CN"/>
              </w:rPr>
              <w:t>午餐</w:t>
            </w:r>
          </w:p>
        </w:tc>
      </w:tr>
      <w:tr w:rsidR="007B6D5E">
        <w:tc>
          <w:tcPr>
            <w:tcW w:w="1696"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b/>
                <w:color w:val="222222"/>
                <w:sz w:val="24"/>
                <w:szCs w:val="24"/>
              </w:rPr>
              <w:t>14:30 – 17:30</w:t>
            </w:r>
          </w:p>
        </w:tc>
        <w:tc>
          <w:tcPr>
            <w:tcW w:w="3544" w:type="dxa"/>
          </w:tcPr>
          <w:p w:rsidR="007B6D5E" w:rsidRDefault="001C653B">
            <w:pPr>
              <w:jc w:val="left"/>
              <w:rPr>
                <w:rFonts w:ascii="Times New Roman" w:eastAsia="PMingLiU" w:hAnsi="Times New Roman" w:cs="Times New Roman"/>
                <w:b/>
                <w:color w:val="222222"/>
                <w:sz w:val="24"/>
                <w:szCs w:val="24"/>
              </w:rPr>
            </w:pPr>
            <w:r>
              <w:rPr>
                <w:rFonts w:ascii="Times New Roman" w:eastAsia="宋体" w:hAnsi="Times New Roman" w:cs="Times New Roman" w:hint="eastAsia"/>
                <w:b/>
                <w:color w:val="222222"/>
                <w:sz w:val="24"/>
                <w:szCs w:val="24"/>
                <w:lang w:eastAsia="zh-CN"/>
              </w:rPr>
              <w:t>第二讲</w:t>
            </w:r>
            <w:r>
              <w:rPr>
                <w:rFonts w:ascii="Times New Roman" w:eastAsia="PMingLiU" w:hAnsi="Times New Roman" w:cs="Times New Roman"/>
                <w:b/>
                <w:color w:val="222222"/>
                <w:sz w:val="24"/>
                <w:szCs w:val="24"/>
              </w:rPr>
              <w:t>:</w:t>
            </w:r>
          </w:p>
          <w:p w:rsidR="007B6D5E" w:rsidRDefault="001C653B">
            <w:pPr>
              <w:jc w:val="left"/>
              <w:rPr>
                <w:rFonts w:ascii="Times New Roman" w:eastAsia="宋体" w:hAnsi="Times New Roman" w:cs="Times New Roman"/>
                <w:b/>
                <w:color w:val="222222"/>
                <w:sz w:val="24"/>
                <w:szCs w:val="24"/>
                <w:lang w:eastAsia="zh-CN"/>
              </w:rPr>
            </w:pPr>
            <w:r>
              <w:rPr>
                <w:rFonts w:ascii="Times New Roman" w:eastAsia="宋体" w:hAnsi="Times New Roman" w:cs="Times New Roman" w:hint="eastAsia"/>
                <w:b/>
                <w:color w:val="222222"/>
                <w:sz w:val="24"/>
                <w:szCs w:val="24"/>
                <w:lang w:eastAsia="zh-CN"/>
              </w:rPr>
              <w:t>从</w:t>
            </w:r>
            <w:r>
              <w:rPr>
                <w:rFonts w:ascii="Times New Roman" w:eastAsia="宋体" w:hAnsi="Times New Roman" w:cs="Times New Roman" w:hint="eastAsia"/>
                <w:b/>
                <w:color w:val="222222"/>
                <w:sz w:val="24"/>
                <w:szCs w:val="24"/>
                <w:lang w:eastAsia="zh-CN"/>
              </w:rPr>
              <w:t>1945</w:t>
            </w:r>
            <w:r>
              <w:rPr>
                <w:rFonts w:ascii="Times New Roman" w:eastAsia="宋体" w:hAnsi="Times New Roman" w:cs="Times New Roman" w:hint="eastAsia"/>
                <w:b/>
                <w:color w:val="222222"/>
                <w:sz w:val="24"/>
                <w:szCs w:val="24"/>
                <w:lang w:eastAsia="zh-CN"/>
              </w:rPr>
              <w:t>年至</w:t>
            </w:r>
            <w:r>
              <w:rPr>
                <w:rFonts w:ascii="Times New Roman" w:eastAsia="宋体" w:hAnsi="Times New Roman" w:cs="Times New Roman" w:hint="eastAsia"/>
                <w:b/>
                <w:color w:val="222222"/>
                <w:sz w:val="24"/>
                <w:szCs w:val="24"/>
                <w:lang w:eastAsia="zh-CN"/>
              </w:rPr>
              <w:t>2019</w:t>
            </w:r>
            <w:r>
              <w:rPr>
                <w:rFonts w:ascii="Times New Roman" w:eastAsia="宋体" w:hAnsi="Times New Roman" w:cs="Times New Roman" w:hint="eastAsia"/>
                <w:b/>
                <w:color w:val="222222"/>
                <w:sz w:val="24"/>
                <w:szCs w:val="24"/>
                <w:lang w:eastAsia="zh-CN"/>
              </w:rPr>
              <w:t>年：核能发展、核条约以及其他重要事件</w:t>
            </w:r>
          </w:p>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b/>
                <w:color w:val="222222"/>
                <w:sz w:val="24"/>
                <w:szCs w:val="24"/>
              </w:rPr>
              <w:t>From 1945 to 2019: nuclear developments, treaties and other milestones</w:t>
            </w:r>
          </w:p>
        </w:tc>
        <w:tc>
          <w:tcPr>
            <w:tcW w:w="4111" w:type="dxa"/>
          </w:tcPr>
          <w:p w:rsidR="007B6D5E" w:rsidRDefault="001C653B">
            <w:pPr>
              <w:jc w:val="left"/>
              <w:rPr>
                <w:rFonts w:ascii="Times New Roman" w:eastAsia="PMingLiU" w:hAnsi="Times New Roman" w:cs="Times New Roman"/>
                <w:b/>
                <w:color w:val="222222"/>
                <w:sz w:val="24"/>
                <w:szCs w:val="24"/>
              </w:rPr>
            </w:pPr>
            <w:r>
              <w:rPr>
                <w:rFonts w:ascii="Times New Roman" w:eastAsia="宋体" w:hAnsi="Times New Roman" w:cs="Times New Roman" w:hint="eastAsia"/>
                <w:b/>
                <w:color w:val="222222"/>
                <w:sz w:val="24"/>
                <w:szCs w:val="24"/>
                <w:lang w:eastAsia="zh-CN"/>
              </w:rPr>
              <w:t>第四讲</w:t>
            </w:r>
            <w:r>
              <w:rPr>
                <w:rFonts w:ascii="Times New Roman" w:eastAsia="PMingLiU" w:hAnsi="Times New Roman" w:cs="Times New Roman"/>
                <w:b/>
                <w:color w:val="222222"/>
                <w:sz w:val="24"/>
                <w:szCs w:val="24"/>
              </w:rPr>
              <w:t>:</w:t>
            </w:r>
          </w:p>
          <w:p w:rsidR="007B6D5E" w:rsidRDefault="001C653B">
            <w:pPr>
              <w:jc w:val="left"/>
              <w:rPr>
                <w:rFonts w:ascii="Times New Roman" w:eastAsia="PMingLiU" w:hAnsi="Times New Roman" w:cs="Times New Roman"/>
                <w:b/>
                <w:color w:val="222222"/>
                <w:sz w:val="24"/>
                <w:szCs w:val="24"/>
              </w:rPr>
            </w:pPr>
            <w:r>
              <w:rPr>
                <w:rFonts w:ascii="Times New Roman" w:eastAsia="宋体" w:hAnsi="Times New Roman" w:cs="Times New Roman" w:hint="eastAsia"/>
                <w:b/>
                <w:color w:val="222222"/>
                <w:sz w:val="24"/>
                <w:szCs w:val="24"/>
                <w:lang w:eastAsia="zh-CN"/>
              </w:rPr>
              <w:t>核扩散、核威慑和军备控制：利用核武器进行力量投射和政治控制</w:t>
            </w:r>
            <w:r>
              <w:rPr>
                <w:rFonts w:ascii="Times New Roman" w:eastAsia="PMingLiU" w:hAnsi="Times New Roman" w:cs="Times New Roman"/>
                <w:b/>
                <w:color w:val="222222"/>
                <w:sz w:val="24"/>
                <w:szCs w:val="24"/>
              </w:rPr>
              <w:t xml:space="preserve">Nuclear proliferation, deterrence and arms control: using nuclear weapons for power projection and political </w:t>
            </w:r>
            <w:r>
              <w:rPr>
                <w:rFonts w:ascii="Times New Roman" w:eastAsia="PMingLiU" w:hAnsi="Times New Roman" w:cs="Times New Roman"/>
                <w:b/>
                <w:color w:val="222222"/>
                <w:sz w:val="24"/>
                <w:szCs w:val="24"/>
              </w:rPr>
              <w:t>control</w:t>
            </w:r>
          </w:p>
        </w:tc>
        <w:tc>
          <w:tcPr>
            <w:tcW w:w="4394" w:type="dxa"/>
          </w:tcPr>
          <w:p w:rsidR="007B6D5E" w:rsidRDefault="001C653B">
            <w:pPr>
              <w:jc w:val="left"/>
              <w:rPr>
                <w:rFonts w:ascii="Times New Roman" w:eastAsia="PMingLiU" w:hAnsi="Times New Roman" w:cs="Times New Roman"/>
                <w:b/>
                <w:color w:val="222222"/>
                <w:sz w:val="24"/>
                <w:szCs w:val="24"/>
              </w:rPr>
            </w:pPr>
            <w:r>
              <w:rPr>
                <w:rFonts w:ascii="Times New Roman" w:eastAsia="宋体" w:hAnsi="Times New Roman" w:cs="Times New Roman" w:hint="eastAsia"/>
                <w:b/>
                <w:color w:val="222222"/>
                <w:sz w:val="24"/>
                <w:szCs w:val="24"/>
                <w:lang w:eastAsia="zh-CN"/>
              </w:rPr>
              <w:t>第六讲</w:t>
            </w:r>
            <w:r>
              <w:rPr>
                <w:rFonts w:ascii="Times New Roman" w:eastAsia="PMingLiU" w:hAnsi="Times New Roman" w:cs="Times New Roman"/>
                <w:b/>
                <w:color w:val="222222"/>
                <w:sz w:val="24"/>
                <w:szCs w:val="24"/>
              </w:rPr>
              <w:t>:</w:t>
            </w:r>
            <w:r>
              <w:rPr>
                <w:rFonts w:ascii="Times New Roman" w:eastAsia="宋体" w:hAnsi="Times New Roman" w:cs="Times New Roman" w:hint="eastAsia"/>
                <w:b/>
                <w:color w:val="222222"/>
                <w:sz w:val="24"/>
                <w:szCs w:val="24"/>
                <w:lang w:eastAsia="zh-CN"/>
              </w:rPr>
              <w:t xml:space="preserve"> </w:t>
            </w:r>
          </w:p>
          <w:p w:rsidR="007B6D5E" w:rsidRDefault="001C653B">
            <w:pPr>
              <w:jc w:val="left"/>
              <w:rPr>
                <w:rFonts w:ascii="Times New Roman" w:eastAsia="宋体" w:hAnsi="Times New Roman" w:cs="Times New Roman"/>
                <w:b/>
                <w:color w:val="222222"/>
                <w:sz w:val="24"/>
                <w:szCs w:val="24"/>
                <w:lang w:eastAsia="zh-CN"/>
              </w:rPr>
            </w:pPr>
            <w:r>
              <w:rPr>
                <w:rFonts w:ascii="Times New Roman" w:eastAsia="宋体" w:hAnsi="Times New Roman" w:cs="Times New Roman" w:hint="eastAsia"/>
                <w:b/>
                <w:color w:val="222222"/>
                <w:sz w:val="24"/>
                <w:szCs w:val="24"/>
                <w:lang w:eastAsia="zh-CN"/>
              </w:rPr>
              <w:t>今天的重大核挑战以及呼吁裁军与和平的人民运动的复苏</w:t>
            </w:r>
          </w:p>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b/>
                <w:color w:val="222222"/>
                <w:sz w:val="24"/>
                <w:szCs w:val="24"/>
              </w:rPr>
              <w:t>Today's major nuclear challenges and the re-energizing of people’s movements for disarmament and peace.</w:t>
            </w:r>
          </w:p>
        </w:tc>
      </w:tr>
    </w:tbl>
    <w:p w:rsidR="007B6D5E" w:rsidRDefault="007B6D5E">
      <w:pPr>
        <w:shd w:val="clear" w:color="auto" w:fill="FFFFFF"/>
        <w:jc w:val="left"/>
        <w:rPr>
          <w:rFonts w:ascii="Times New Roman" w:eastAsia="宋体" w:hAnsi="Times New Roman" w:cs="Times New Roman" w:hint="eastAsia"/>
          <w:b/>
          <w:color w:val="222222"/>
          <w:sz w:val="28"/>
          <w:szCs w:val="28"/>
          <w:lang w:eastAsia="zh-CN"/>
        </w:rPr>
      </w:pPr>
    </w:p>
    <w:p w:rsidR="007B6D5E" w:rsidRDefault="001C653B">
      <w:pPr>
        <w:shd w:val="clear" w:color="auto" w:fill="FFFFFF"/>
        <w:jc w:val="left"/>
        <w:rPr>
          <w:rFonts w:ascii="Times New Roman" w:hAnsi="Times New Roman" w:cs="Times New Roman"/>
          <w:b/>
          <w:color w:val="222222"/>
          <w:sz w:val="24"/>
          <w:szCs w:val="24"/>
          <w:u w:val="single"/>
        </w:rPr>
      </w:pPr>
      <w:r>
        <w:rPr>
          <w:rFonts w:ascii="Times New Roman" w:eastAsia="宋体" w:hAnsi="Times New Roman" w:cs="Times New Roman" w:hint="eastAsia"/>
          <w:b/>
          <w:color w:val="222222"/>
          <w:sz w:val="24"/>
          <w:szCs w:val="24"/>
          <w:u w:val="single"/>
          <w:lang w:eastAsia="zh-CN"/>
        </w:rPr>
        <w:t>演讲者</w:t>
      </w:r>
      <w:r>
        <w:rPr>
          <w:rFonts w:ascii="Times New Roman" w:hAnsi="Times New Roman" w:cs="Times New Roman"/>
          <w:b/>
          <w:color w:val="222222"/>
          <w:sz w:val="24"/>
          <w:szCs w:val="24"/>
          <w:u w:val="single"/>
        </w:rPr>
        <w:t>:</w:t>
      </w:r>
    </w:p>
    <w:p w:rsidR="007B6D5E" w:rsidRDefault="001C653B">
      <w:pPr>
        <w:widowControl w:val="0"/>
        <w:autoSpaceDE w:val="0"/>
        <w:autoSpaceDN w:val="0"/>
        <w:adjustRightInd w:val="0"/>
        <w:jc w:val="left"/>
        <w:rPr>
          <w:rFonts w:ascii="Times New Roman" w:eastAsia="宋体" w:hAnsi="Times New Roman" w:cs="Times New Roman"/>
          <w:bCs/>
          <w:sz w:val="24"/>
          <w:szCs w:val="24"/>
          <w:lang w:eastAsia="zh-CN"/>
        </w:rPr>
      </w:pPr>
      <w:r>
        <w:rPr>
          <w:rFonts w:ascii="Times New Roman" w:hAnsi="Times New Roman" w:cs="Times New Roman"/>
          <w:b/>
          <w:sz w:val="24"/>
          <w:szCs w:val="24"/>
        </w:rPr>
        <w:t>Rebecca Johnson</w:t>
      </w:r>
      <w:r>
        <w:rPr>
          <w:rFonts w:ascii="Times New Roman" w:eastAsia="宋体" w:hAnsi="Times New Roman" w:cs="Times New Roman" w:hint="eastAsia"/>
          <w:bCs/>
          <w:sz w:val="24"/>
          <w:szCs w:val="24"/>
          <w:lang w:eastAsia="zh-CN"/>
        </w:rPr>
        <w:t>是一位女性主义和平运动家，伦敦大学政治经济学院博士，她的论文是关于多边核外交（</w:t>
      </w:r>
      <w:r>
        <w:rPr>
          <w:rFonts w:ascii="Times New Roman" w:eastAsia="宋体" w:hAnsi="Times New Roman" w:cs="Times New Roman" w:hint="eastAsia"/>
          <w:bCs/>
          <w:sz w:val="24"/>
          <w:szCs w:val="24"/>
          <w:lang w:eastAsia="zh-CN"/>
        </w:rPr>
        <w:t>2004</w:t>
      </w:r>
      <w:r>
        <w:rPr>
          <w:rFonts w:ascii="Times New Roman" w:eastAsia="宋体" w:hAnsi="Times New Roman" w:cs="Times New Roman" w:hint="eastAsia"/>
          <w:bCs/>
          <w:sz w:val="24"/>
          <w:szCs w:val="24"/>
          <w:lang w:eastAsia="zh-CN"/>
        </w:rPr>
        <w:t>年）。</w:t>
      </w:r>
      <w:r>
        <w:rPr>
          <w:rFonts w:ascii="Times New Roman" w:eastAsia="宋体" w:hAnsi="Times New Roman" w:cs="Times New Roman" w:hint="eastAsia"/>
          <w:bCs/>
          <w:sz w:val="24"/>
          <w:szCs w:val="24"/>
          <w:lang w:eastAsia="zh-CN"/>
        </w:rPr>
        <w:t>20</w:t>
      </w:r>
      <w:r>
        <w:rPr>
          <w:rFonts w:ascii="Times New Roman" w:eastAsia="宋体" w:hAnsi="Times New Roman" w:cs="Times New Roman" w:hint="eastAsia"/>
          <w:bCs/>
          <w:sz w:val="24"/>
          <w:szCs w:val="24"/>
          <w:lang w:eastAsia="zh-CN"/>
        </w:rPr>
        <w:t>世纪</w:t>
      </w:r>
      <w:r>
        <w:rPr>
          <w:rFonts w:ascii="Times New Roman" w:eastAsia="宋体" w:hAnsi="Times New Roman" w:cs="Times New Roman" w:hint="eastAsia"/>
          <w:bCs/>
          <w:sz w:val="24"/>
          <w:szCs w:val="24"/>
          <w:lang w:eastAsia="zh-CN"/>
        </w:rPr>
        <w:t>80</w:t>
      </w:r>
      <w:r>
        <w:rPr>
          <w:rFonts w:ascii="Times New Roman" w:eastAsia="宋体" w:hAnsi="Times New Roman" w:cs="Times New Roman" w:hint="eastAsia"/>
          <w:bCs/>
          <w:sz w:val="24"/>
          <w:szCs w:val="24"/>
          <w:lang w:eastAsia="zh-CN"/>
        </w:rPr>
        <w:t>年代，她在格林汉姆共同核基地（位于英国的美国空军核基地）参加了推动</w:t>
      </w:r>
      <w:r>
        <w:rPr>
          <w:rFonts w:ascii="Times New Roman" w:eastAsia="宋体" w:hAnsi="Times New Roman" w:cs="Times New Roman" w:hint="eastAsia"/>
          <w:bCs/>
          <w:sz w:val="24"/>
          <w:szCs w:val="24"/>
          <w:lang w:eastAsia="zh-CN"/>
        </w:rPr>
        <w:t>1987</w:t>
      </w:r>
      <w:r>
        <w:rPr>
          <w:rFonts w:ascii="Times New Roman" w:eastAsia="宋体" w:hAnsi="Times New Roman" w:cs="Times New Roman" w:hint="eastAsia"/>
          <w:bCs/>
          <w:sz w:val="24"/>
          <w:szCs w:val="24"/>
          <w:lang w:eastAsia="zh-CN"/>
        </w:rPr>
        <w:t>年《中程核导弹条约》（</w:t>
      </w:r>
      <w:r>
        <w:rPr>
          <w:rFonts w:ascii="Times New Roman" w:eastAsia="宋体" w:hAnsi="Times New Roman" w:cs="Times New Roman" w:hint="eastAsia"/>
          <w:bCs/>
          <w:sz w:val="24"/>
          <w:szCs w:val="24"/>
          <w:lang w:eastAsia="zh-CN"/>
        </w:rPr>
        <w:t>INF</w:t>
      </w:r>
      <w:r>
        <w:rPr>
          <w:rFonts w:ascii="Times New Roman" w:eastAsia="宋体" w:hAnsi="Times New Roman" w:cs="Times New Roman" w:hint="eastAsia"/>
          <w:bCs/>
          <w:sz w:val="24"/>
          <w:szCs w:val="24"/>
          <w:lang w:eastAsia="zh-CN"/>
        </w:rPr>
        <w:t>）的运动，该条约禁止从欧洲发射巡航导弹、潘兴导弹和</w:t>
      </w:r>
      <w:r>
        <w:rPr>
          <w:rFonts w:ascii="Times New Roman" w:eastAsia="宋体" w:hAnsi="Times New Roman" w:cs="Times New Roman" w:hint="eastAsia"/>
          <w:bCs/>
          <w:sz w:val="24"/>
          <w:szCs w:val="24"/>
          <w:lang w:eastAsia="zh-CN"/>
        </w:rPr>
        <w:t>SS20</w:t>
      </w:r>
      <w:r>
        <w:rPr>
          <w:rFonts w:ascii="Times New Roman" w:eastAsia="宋体" w:hAnsi="Times New Roman" w:cs="Times New Roman" w:hint="eastAsia"/>
          <w:bCs/>
          <w:sz w:val="24"/>
          <w:szCs w:val="24"/>
          <w:lang w:eastAsia="zh-CN"/>
        </w:rPr>
        <w:t>导弹。随后，她协调了绿色和平组织的《全面禁止核试验条约》（</w:t>
      </w:r>
      <w:r>
        <w:rPr>
          <w:rFonts w:ascii="Times New Roman" w:eastAsia="宋体" w:hAnsi="Times New Roman" w:cs="Times New Roman" w:hint="eastAsia"/>
          <w:bCs/>
          <w:sz w:val="24"/>
          <w:szCs w:val="24"/>
          <w:lang w:eastAsia="zh-CN"/>
        </w:rPr>
        <w:t>CTBT</w:t>
      </w:r>
      <w:r>
        <w:rPr>
          <w:rFonts w:ascii="Times New Roman" w:eastAsia="宋体" w:hAnsi="Times New Roman" w:cs="Times New Roman" w:hint="eastAsia"/>
          <w:bCs/>
          <w:sz w:val="24"/>
          <w:szCs w:val="24"/>
          <w:lang w:eastAsia="zh-CN"/>
        </w:rPr>
        <w:t>）国际运动，并于</w:t>
      </w:r>
      <w:r>
        <w:rPr>
          <w:rFonts w:ascii="Times New Roman" w:eastAsia="宋体" w:hAnsi="Times New Roman" w:cs="Times New Roman" w:hint="eastAsia"/>
          <w:bCs/>
          <w:sz w:val="24"/>
          <w:szCs w:val="24"/>
          <w:lang w:eastAsia="zh-CN"/>
        </w:rPr>
        <w:t>2010</w:t>
      </w:r>
      <w:r>
        <w:rPr>
          <w:rFonts w:ascii="Times New Roman" w:eastAsia="宋体" w:hAnsi="Times New Roman" w:cs="Times New Roman" w:hint="eastAsia"/>
          <w:bCs/>
          <w:sz w:val="24"/>
          <w:szCs w:val="24"/>
          <w:lang w:eastAsia="zh-CN"/>
        </w:rPr>
        <w:t>年成为废除核武器国际运动（</w:t>
      </w:r>
      <w:r>
        <w:rPr>
          <w:rFonts w:ascii="Times New Roman" w:eastAsia="宋体" w:hAnsi="Times New Roman" w:cs="Times New Roman" w:hint="eastAsia"/>
          <w:bCs/>
          <w:sz w:val="24"/>
          <w:szCs w:val="24"/>
          <w:lang w:eastAsia="zh-CN"/>
        </w:rPr>
        <w:t>ICAN</w:t>
      </w:r>
      <w:r>
        <w:rPr>
          <w:rFonts w:ascii="Times New Roman" w:eastAsia="宋体" w:hAnsi="Times New Roman" w:cs="Times New Roman" w:hint="eastAsia"/>
          <w:bCs/>
          <w:sz w:val="24"/>
          <w:szCs w:val="24"/>
          <w:lang w:eastAsia="zh-CN"/>
        </w:rPr>
        <w:t>）的联合创始席主席，在日内瓦设立了办事处，通过人道主义策略动员国际民间社会和各国政府，推动</w:t>
      </w:r>
      <w:r>
        <w:rPr>
          <w:rFonts w:ascii="Times New Roman" w:eastAsia="宋体" w:hAnsi="Times New Roman" w:cs="Times New Roman" w:hint="eastAsia"/>
          <w:bCs/>
          <w:sz w:val="24"/>
          <w:szCs w:val="24"/>
          <w:lang w:eastAsia="zh-CN"/>
        </w:rPr>
        <w:t>2017</w:t>
      </w:r>
      <w:r>
        <w:rPr>
          <w:rFonts w:ascii="Times New Roman" w:eastAsia="宋体" w:hAnsi="Times New Roman" w:cs="Times New Roman" w:hint="eastAsia"/>
          <w:bCs/>
          <w:sz w:val="24"/>
          <w:szCs w:val="24"/>
          <w:lang w:eastAsia="zh-CN"/>
        </w:rPr>
        <w:t>年《禁止核武器条约》。自</w:t>
      </w:r>
      <w:r>
        <w:rPr>
          <w:rFonts w:ascii="Times New Roman" w:eastAsia="宋体" w:hAnsi="Times New Roman" w:cs="Times New Roman" w:hint="eastAsia"/>
          <w:bCs/>
          <w:sz w:val="24"/>
          <w:szCs w:val="24"/>
          <w:lang w:eastAsia="zh-CN"/>
        </w:rPr>
        <w:t>1</w:t>
      </w:r>
      <w:r>
        <w:rPr>
          <w:rFonts w:ascii="Times New Roman" w:eastAsia="宋体" w:hAnsi="Times New Roman" w:cs="Times New Roman" w:hint="eastAsia"/>
          <w:bCs/>
          <w:sz w:val="24"/>
          <w:szCs w:val="24"/>
          <w:lang w:eastAsia="zh-CN"/>
        </w:rPr>
        <w:t>996</w:t>
      </w:r>
      <w:r>
        <w:rPr>
          <w:rFonts w:ascii="Times New Roman" w:eastAsia="宋体" w:hAnsi="Times New Roman" w:cs="Times New Roman" w:hint="eastAsia"/>
          <w:bCs/>
          <w:sz w:val="24"/>
          <w:szCs w:val="24"/>
          <w:lang w:eastAsia="zh-CN"/>
        </w:rPr>
        <w:t>年以来，作为裁军</w:t>
      </w:r>
      <w:proofErr w:type="gramStart"/>
      <w:r>
        <w:rPr>
          <w:rFonts w:ascii="Times New Roman" w:eastAsia="宋体" w:hAnsi="Times New Roman" w:cs="Times New Roman" w:hint="eastAsia"/>
          <w:bCs/>
          <w:sz w:val="24"/>
          <w:szCs w:val="24"/>
          <w:lang w:eastAsia="zh-CN"/>
        </w:rPr>
        <w:t>外交缩语学会</w:t>
      </w:r>
      <w:proofErr w:type="gramEnd"/>
      <w:r>
        <w:rPr>
          <w:rFonts w:ascii="Times New Roman" w:eastAsia="宋体" w:hAnsi="Times New Roman" w:cs="Times New Roman" w:hint="eastAsia"/>
          <w:bCs/>
          <w:sz w:val="24"/>
          <w:szCs w:val="24"/>
          <w:lang w:eastAsia="zh-CN"/>
        </w:rPr>
        <w:t>的理事，丽贝卡的活动和出版物不仅包括裁军，还包括促进妇女、和平与安全议题，以及反对父权思想和那些坚持不平等、不公正、暴力侵害妇女和女童的机构。废除核武器国际运动（</w:t>
      </w:r>
      <w:r>
        <w:rPr>
          <w:rFonts w:ascii="Times New Roman" w:eastAsia="宋体" w:hAnsi="Times New Roman" w:cs="Times New Roman" w:hint="eastAsia"/>
          <w:bCs/>
          <w:sz w:val="24"/>
          <w:szCs w:val="24"/>
          <w:lang w:eastAsia="zh-CN"/>
        </w:rPr>
        <w:t>ICAN</w:t>
      </w:r>
      <w:r>
        <w:rPr>
          <w:rFonts w:ascii="Times New Roman" w:eastAsia="宋体" w:hAnsi="Times New Roman" w:cs="Times New Roman" w:hint="eastAsia"/>
          <w:bCs/>
          <w:sz w:val="24"/>
          <w:szCs w:val="24"/>
          <w:lang w:eastAsia="zh-CN"/>
        </w:rPr>
        <w:t>）于</w:t>
      </w:r>
      <w:r>
        <w:rPr>
          <w:rFonts w:ascii="Times New Roman" w:eastAsia="宋体" w:hAnsi="Times New Roman" w:cs="Times New Roman" w:hint="eastAsia"/>
          <w:bCs/>
          <w:sz w:val="24"/>
          <w:szCs w:val="24"/>
          <w:lang w:eastAsia="zh-CN"/>
        </w:rPr>
        <w:t>2017</w:t>
      </w:r>
      <w:r>
        <w:rPr>
          <w:rFonts w:ascii="Times New Roman" w:eastAsia="宋体" w:hAnsi="Times New Roman" w:cs="Times New Roman" w:hint="eastAsia"/>
          <w:bCs/>
          <w:sz w:val="24"/>
          <w:szCs w:val="24"/>
          <w:lang w:eastAsia="zh-CN"/>
        </w:rPr>
        <w:t>年获得诺贝尔和平奖。与</w:t>
      </w:r>
      <w:r>
        <w:rPr>
          <w:rFonts w:ascii="Times New Roman" w:eastAsia="宋体" w:hAnsi="Times New Roman" w:cs="Times New Roman" w:hint="eastAsia"/>
          <w:bCs/>
          <w:sz w:val="24"/>
          <w:szCs w:val="24"/>
          <w:lang w:eastAsia="zh-CN"/>
        </w:rPr>
        <w:t>ICAN</w:t>
      </w:r>
      <w:r>
        <w:rPr>
          <w:rFonts w:ascii="Times New Roman" w:eastAsia="宋体" w:hAnsi="Times New Roman" w:cs="Times New Roman" w:hint="eastAsia"/>
          <w:bCs/>
          <w:sz w:val="24"/>
          <w:szCs w:val="24"/>
          <w:lang w:eastAsia="zh-CN"/>
        </w:rPr>
        <w:t>的工作人员和指导小组成员一起，丽贝卡一直在利用诺贝尔奖来激励世界各地的运动者结束反人道的军工犯罪，从环境破坏到军售、战争和性暴力。</w:t>
      </w:r>
    </w:p>
    <w:p w:rsidR="007B6D5E" w:rsidRDefault="001C653B">
      <w:pPr>
        <w:widowControl w:val="0"/>
        <w:autoSpaceDE w:val="0"/>
        <w:autoSpaceDN w:val="0"/>
        <w:adjustRightInd w:val="0"/>
        <w:jc w:val="left"/>
        <w:rPr>
          <w:rFonts w:ascii="Times New Roman" w:eastAsia="宋体" w:hAnsi="Times New Roman" w:cs="Times New Roman"/>
          <w:bCs/>
          <w:color w:val="000000" w:themeColor="text1"/>
          <w:sz w:val="24"/>
          <w:szCs w:val="24"/>
          <w:shd w:val="clear" w:color="auto" w:fill="FFFFFF"/>
          <w:lang w:eastAsia="zh-CN"/>
        </w:rPr>
      </w:pPr>
      <w:r>
        <w:rPr>
          <w:rFonts w:ascii="Times New Roman" w:hAnsi="Times New Roman" w:cs="Times New Roman"/>
          <w:b/>
          <w:color w:val="000000" w:themeColor="text1"/>
          <w:sz w:val="24"/>
          <w:szCs w:val="24"/>
          <w:shd w:val="clear" w:color="auto" w:fill="FFFFFF"/>
        </w:rPr>
        <w:t>Ohashi Masaaki</w:t>
      </w:r>
      <w:r>
        <w:rPr>
          <w:rFonts w:ascii="Times New Roman" w:eastAsia="宋体" w:hAnsi="Times New Roman" w:cs="Times New Roman" w:hint="eastAsia"/>
          <w:bCs/>
          <w:color w:val="000000" w:themeColor="text1"/>
          <w:sz w:val="24"/>
          <w:szCs w:val="24"/>
          <w:shd w:val="clear" w:color="auto" w:fill="FFFFFF"/>
          <w:lang w:eastAsia="zh-CN"/>
        </w:rPr>
        <w:t>是日本圣心女子大学的教授。自</w:t>
      </w:r>
      <w:r>
        <w:rPr>
          <w:rFonts w:ascii="Times New Roman" w:eastAsia="宋体" w:hAnsi="Times New Roman" w:cs="Times New Roman" w:hint="eastAsia"/>
          <w:bCs/>
          <w:color w:val="000000" w:themeColor="text1"/>
          <w:sz w:val="24"/>
          <w:szCs w:val="24"/>
          <w:shd w:val="clear" w:color="auto" w:fill="FFFFFF"/>
          <w:lang w:eastAsia="zh-CN"/>
        </w:rPr>
        <w:t>1974</w:t>
      </w:r>
      <w:r>
        <w:rPr>
          <w:rFonts w:ascii="Times New Roman" w:eastAsia="宋体" w:hAnsi="Times New Roman" w:cs="Times New Roman" w:hint="eastAsia"/>
          <w:bCs/>
          <w:color w:val="000000" w:themeColor="text1"/>
          <w:sz w:val="24"/>
          <w:szCs w:val="24"/>
          <w:shd w:val="clear" w:color="auto" w:fill="FFFFFF"/>
          <w:lang w:eastAsia="zh-CN"/>
        </w:rPr>
        <w:t>年以来，他是南亚（比哈尔邦、世界银行、孟加拉国和尼泊尔）的深爱者。他在</w:t>
      </w:r>
      <w:r>
        <w:rPr>
          <w:rFonts w:ascii="Times New Roman" w:eastAsia="宋体" w:hAnsi="Times New Roman" w:cs="Times New Roman" w:hint="eastAsia"/>
          <w:bCs/>
          <w:color w:val="000000" w:themeColor="text1"/>
          <w:sz w:val="24"/>
          <w:szCs w:val="24"/>
          <w:shd w:val="clear" w:color="auto" w:fill="FFFFFF"/>
          <w:lang w:eastAsia="zh-CN"/>
        </w:rPr>
        <w:t>孟加拉国和尼泊尔的沙普拉内尔（一个日本非政府组织）工作，并服务于日本最大的非政府组织</w:t>
      </w:r>
      <w:r>
        <w:rPr>
          <w:rFonts w:ascii="Times New Roman" w:hAnsi="Times New Roman" w:cs="Times New Roman"/>
          <w:sz w:val="24"/>
          <w:szCs w:val="24"/>
        </w:rPr>
        <w:t>JANIC</w:t>
      </w:r>
      <w:r>
        <w:rPr>
          <w:rFonts w:ascii="Times New Roman" w:eastAsia="宋体" w:hAnsi="Times New Roman" w:cs="Times New Roman" w:hint="eastAsia"/>
          <w:bCs/>
          <w:color w:val="000000" w:themeColor="text1"/>
          <w:sz w:val="24"/>
          <w:szCs w:val="24"/>
          <w:shd w:val="clear" w:color="auto" w:fill="FFFFFF"/>
          <w:lang w:eastAsia="zh-CN"/>
        </w:rPr>
        <w:t>网络，该网络专注于官方发展援助和</w:t>
      </w:r>
      <w:proofErr w:type="gramStart"/>
      <w:r>
        <w:rPr>
          <w:rFonts w:ascii="Times New Roman" w:eastAsia="宋体" w:hAnsi="Times New Roman" w:cs="Times New Roman" w:hint="eastAsia"/>
          <w:bCs/>
          <w:color w:val="000000" w:themeColor="text1"/>
          <w:sz w:val="24"/>
          <w:szCs w:val="24"/>
          <w:shd w:val="clear" w:color="auto" w:fill="FFFFFF"/>
          <w:lang w:eastAsia="zh-CN"/>
        </w:rPr>
        <w:t>福岛核灾难</w:t>
      </w:r>
      <w:proofErr w:type="gramEnd"/>
      <w:r>
        <w:rPr>
          <w:rFonts w:ascii="Times New Roman" w:eastAsia="宋体" w:hAnsi="Times New Roman" w:cs="Times New Roman" w:hint="eastAsia"/>
          <w:bCs/>
          <w:color w:val="000000" w:themeColor="text1"/>
          <w:sz w:val="24"/>
          <w:szCs w:val="24"/>
          <w:shd w:val="clear" w:color="auto" w:fill="FFFFFF"/>
          <w:lang w:eastAsia="zh-CN"/>
        </w:rPr>
        <w:t>。</w:t>
      </w:r>
    </w:p>
    <w:p w:rsidR="007B6D5E" w:rsidRDefault="001C653B">
      <w:pPr>
        <w:widowControl w:val="0"/>
        <w:autoSpaceDE w:val="0"/>
        <w:autoSpaceDN w:val="0"/>
        <w:adjustRightInd w:val="0"/>
        <w:jc w:val="left"/>
        <w:rPr>
          <w:rFonts w:ascii="Times New Roman" w:eastAsia="宋体" w:hAnsi="Times New Roman" w:cs="Times New Roman"/>
          <w:bCs/>
          <w:color w:val="000000" w:themeColor="text1"/>
          <w:sz w:val="24"/>
          <w:szCs w:val="24"/>
          <w:shd w:val="clear" w:color="auto" w:fill="FFFFFF"/>
          <w:lang w:eastAsia="zh-CN"/>
        </w:rPr>
      </w:pPr>
      <w:proofErr w:type="spellStart"/>
      <w:r>
        <w:rPr>
          <w:rFonts w:ascii="Times New Roman" w:eastAsia="宋体" w:hAnsi="Times New Roman" w:cs="Times New Roman" w:hint="eastAsia"/>
          <w:b/>
          <w:color w:val="000000" w:themeColor="text1"/>
          <w:sz w:val="24"/>
          <w:szCs w:val="24"/>
          <w:shd w:val="clear" w:color="auto" w:fill="FFFFFF"/>
          <w:lang w:eastAsia="zh-CN"/>
        </w:rPr>
        <w:t>Aihara</w:t>
      </w:r>
      <w:proofErr w:type="spellEnd"/>
      <w:r>
        <w:rPr>
          <w:rFonts w:ascii="Times New Roman" w:eastAsia="宋体" w:hAnsi="Times New Roman" w:cs="Times New Roman" w:hint="eastAsia"/>
          <w:b/>
          <w:color w:val="000000" w:themeColor="text1"/>
          <w:sz w:val="24"/>
          <w:szCs w:val="24"/>
          <w:shd w:val="clear" w:color="auto" w:fill="FFFFFF"/>
          <w:lang w:eastAsia="zh-CN"/>
        </w:rPr>
        <w:t xml:space="preserve"> Hiroko</w:t>
      </w:r>
      <w:r>
        <w:rPr>
          <w:rFonts w:ascii="Times New Roman" w:eastAsia="宋体" w:hAnsi="Times New Roman" w:cs="Times New Roman" w:hint="eastAsia"/>
          <w:bCs/>
          <w:color w:val="000000" w:themeColor="text1"/>
          <w:sz w:val="24"/>
          <w:szCs w:val="24"/>
          <w:shd w:val="clear" w:color="auto" w:fill="FFFFFF"/>
          <w:lang w:eastAsia="zh-CN"/>
        </w:rPr>
        <w:t>是来自日本福岛的自由记者。她是福岛手册委员会的成员。</w:t>
      </w:r>
    </w:p>
    <w:p w:rsidR="007B6D5E" w:rsidRDefault="007B6D5E">
      <w:pPr>
        <w:shd w:val="clear" w:color="auto" w:fill="FFFFFF"/>
        <w:jc w:val="left"/>
        <w:rPr>
          <w:rFonts w:ascii="Times New Roman" w:eastAsia="PMingLiU" w:hAnsi="Times New Roman" w:cs="Times New Roman"/>
          <w:b/>
          <w:color w:val="222222"/>
          <w:sz w:val="24"/>
          <w:szCs w:val="24"/>
        </w:rPr>
      </w:pPr>
    </w:p>
    <w:p w:rsidR="007B6D5E" w:rsidRDefault="001C653B">
      <w:pPr>
        <w:jc w:val="left"/>
        <w:rPr>
          <w:rFonts w:ascii="Times New Roman" w:hAnsi="Times New Roman" w:cs="Times New Roman"/>
          <w:b/>
          <w:sz w:val="40"/>
          <w:szCs w:val="40"/>
          <w:lang w:eastAsia="zh-CN"/>
        </w:rPr>
      </w:pPr>
      <w:r>
        <w:rPr>
          <w:rFonts w:ascii="Times New Roman" w:hAnsi="Times New Roman" w:cs="Times New Roman" w:hint="eastAsia"/>
          <w:b/>
          <w:sz w:val="40"/>
          <w:szCs w:val="40"/>
          <w:lang w:eastAsia="zh-CN"/>
        </w:rPr>
        <w:br w:type="page"/>
      </w:r>
    </w:p>
    <w:p w:rsidR="007B6D5E" w:rsidRDefault="001C653B">
      <w:pPr>
        <w:jc w:val="left"/>
        <w:rPr>
          <w:rFonts w:ascii="Times New Roman" w:hAnsi="Times New Roman" w:cs="Times New Roman"/>
          <w:b/>
          <w:sz w:val="40"/>
          <w:szCs w:val="40"/>
        </w:rPr>
      </w:pPr>
      <w:r>
        <w:rPr>
          <w:rFonts w:ascii="Times New Roman" w:hAnsi="Times New Roman" w:cs="Times New Roman" w:hint="eastAsia"/>
          <w:b/>
          <w:sz w:val="40"/>
          <w:szCs w:val="40"/>
          <w:lang w:eastAsia="zh-CN"/>
        </w:rPr>
        <w:lastRenderedPageBreak/>
        <w:t>T</w:t>
      </w:r>
      <w:r>
        <w:rPr>
          <w:rFonts w:ascii="Times New Roman" w:hAnsi="Times New Roman" w:cs="Times New Roman"/>
          <w:b/>
          <w:sz w:val="40"/>
          <w:szCs w:val="40"/>
          <w:lang w:eastAsia="zh-CN"/>
        </w:rPr>
        <w:t xml:space="preserve">entative Program of </w:t>
      </w:r>
      <w:r>
        <w:rPr>
          <w:rFonts w:ascii="Times New Roman" w:hAnsi="Times New Roman" w:cs="Times New Roman"/>
          <w:b/>
          <w:sz w:val="40"/>
          <w:szCs w:val="40"/>
        </w:rPr>
        <w:t>Summer School (24-26 June 2019)</w:t>
      </w:r>
    </w:p>
    <w:p w:rsidR="007B6D5E" w:rsidRPr="001C653B" w:rsidRDefault="001C653B">
      <w:pPr>
        <w:jc w:val="left"/>
        <w:rPr>
          <w:rFonts w:ascii="Times New Roman" w:hAnsi="Times New Roman" w:cs="Times New Roman"/>
          <w:b/>
          <w:sz w:val="32"/>
          <w:szCs w:val="32"/>
        </w:rPr>
      </w:pPr>
      <w:r w:rsidRPr="001C653B">
        <w:rPr>
          <w:rFonts w:ascii="Times New Roman" w:hAnsi="Times New Roman" w:cs="Times New Roman"/>
          <w:b/>
          <w:sz w:val="32"/>
          <w:szCs w:val="32"/>
        </w:rPr>
        <w:t xml:space="preserve">Organizers: </w:t>
      </w:r>
    </w:p>
    <w:p w:rsidR="007B6D5E" w:rsidRPr="001C653B" w:rsidRDefault="001C653B">
      <w:pPr>
        <w:jc w:val="left"/>
        <w:rPr>
          <w:rFonts w:ascii="Times New Roman" w:hAnsi="Times New Roman" w:cs="Times New Roman"/>
          <w:b/>
          <w:sz w:val="32"/>
          <w:szCs w:val="32"/>
        </w:rPr>
      </w:pPr>
      <w:r w:rsidRPr="001C653B">
        <w:rPr>
          <w:rFonts w:ascii="Times New Roman" w:hAnsi="Times New Roman" w:cs="Times New Roman"/>
          <w:b/>
          <w:sz w:val="32"/>
          <w:szCs w:val="32"/>
        </w:rPr>
        <w:t xml:space="preserve">Department of Cultural Studies, </w:t>
      </w:r>
      <w:proofErr w:type="spellStart"/>
      <w:r w:rsidRPr="001C653B">
        <w:rPr>
          <w:rFonts w:ascii="Times New Roman" w:hAnsi="Times New Roman" w:cs="Times New Roman"/>
          <w:b/>
          <w:sz w:val="32"/>
          <w:szCs w:val="32"/>
        </w:rPr>
        <w:t>Lingnan</w:t>
      </w:r>
      <w:proofErr w:type="spellEnd"/>
      <w:r w:rsidRPr="001C653B">
        <w:rPr>
          <w:rFonts w:ascii="Times New Roman" w:hAnsi="Times New Roman" w:cs="Times New Roman"/>
          <w:b/>
          <w:sz w:val="32"/>
          <w:szCs w:val="32"/>
        </w:rPr>
        <w:t xml:space="preserve"> University</w:t>
      </w:r>
    </w:p>
    <w:p w:rsidR="007B6D5E" w:rsidRPr="001C653B" w:rsidRDefault="001C653B">
      <w:pPr>
        <w:jc w:val="left"/>
        <w:rPr>
          <w:rFonts w:ascii="Times New Roman" w:hAnsi="Times New Roman" w:cs="Times New Roman"/>
          <w:b/>
          <w:sz w:val="32"/>
          <w:szCs w:val="32"/>
        </w:rPr>
      </w:pPr>
      <w:r w:rsidRPr="001C653B">
        <w:rPr>
          <w:rFonts w:ascii="Times New Roman" w:hAnsi="Times New Roman" w:cs="Times New Roman"/>
          <w:b/>
          <w:sz w:val="32"/>
          <w:szCs w:val="32"/>
        </w:rPr>
        <w:t xml:space="preserve">Global </w:t>
      </w:r>
      <w:r w:rsidRPr="001C653B">
        <w:rPr>
          <w:rFonts w:ascii="Times New Roman" w:hAnsi="Times New Roman" w:cs="Times New Roman"/>
          <w:b/>
          <w:sz w:val="32"/>
          <w:szCs w:val="32"/>
        </w:rPr>
        <w:t>University for Sustainability</w:t>
      </w:r>
    </w:p>
    <w:p w:rsidR="007B6D5E" w:rsidRDefault="007B6D5E">
      <w:pPr>
        <w:jc w:val="left"/>
        <w:rPr>
          <w:rFonts w:ascii="Times New Roman" w:eastAsia="PMingLiU" w:hAnsi="Times New Roman" w:cs="Times New Roman"/>
          <w:b/>
          <w:sz w:val="24"/>
          <w:szCs w:val="24"/>
        </w:rPr>
      </w:pPr>
    </w:p>
    <w:p w:rsidR="007B6D5E" w:rsidRDefault="001C653B">
      <w:pPr>
        <w:jc w:val="left"/>
        <w:rPr>
          <w:rFonts w:ascii="Times New Roman" w:eastAsia="宋体" w:hAnsi="Times New Roman" w:cs="Times New Roman"/>
          <w:b/>
          <w:color w:val="222222"/>
          <w:sz w:val="36"/>
          <w:szCs w:val="36"/>
        </w:rPr>
      </w:pPr>
      <w:r>
        <w:rPr>
          <w:rFonts w:ascii="Times New Roman" w:eastAsia="宋体" w:hAnsi="Times New Roman" w:cs="Times New Roman"/>
          <w:b/>
          <w:color w:val="222222"/>
          <w:sz w:val="36"/>
          <w:szCs w:val="36"/>
        </w:rPr>
        <w:t xml:space="preserve">Nuclear Weapons and Power, </w:t>
      </w:r>
      <w:r>
        <w:rPr>
          <w:rFonts w:ascii="Times New Roman" w:eastAsia="宋体" w:hAnsi="Times New Roman" w:cs="Times New Roman"/>
          <w:b/>
          <w:color w:val="222222"/>
          <w:sz w:val="36"/>
          <w:szCs w:val="36"/>
          <w:lang w:eastAsia="zh-CN"/>
        </w:rPr>
        <w:t>C</w:t>
      </w:r>
      <w:r>
        <w:rPr>
          <w:rFonts w:ascii="Times New Roman" w:eastAsia="宋体" w:hAnsi="Times New Roman" w:cs="Times New Roman"/>
          <w:b/>
          <w:color w:val="222222"/>
          <w:sz w:val="36"/>
          <w:szCs w:val="36"/>
        </w:rPr>
        <w:t>urrent Challenges and Responses</w:t>
      </w:r>
    </w:p>
    <w:p w:rsidR="007B6D5E" w:rsidRDefault="001C653B">
      <w:pPr>
        <w:jc w:val="left"/>
        <w:rPr>
          <w:rFonts w:ascii="Times New Roman" w:eastAsia="宋体" w:hAnsi="Times New Roman" w:cs="Times New Roman"/>
          <w:b/>
          <w:color w:val="222222"/>
          <w:sz w:val="36"/>
          <w:szCs w:val="36"/>
        </w:rPr>
      </w:pPr>
      <w:r>
        <w:rPr>
          <w:rFonts w:ascii="Times New Roman" w:eastAsia="宋体" w:hAnsi="Times New Roman" w:cs="Times New Roman"/>
          <w:b/>
          <w:color w:val="222222"/>
          <w:sz w:val="36"/>
          <w:szCs w:val="36"/>
        </w:rPr>
        <w:t xml:space="preserve"> </w:t>
      </w:r>
    </w:p>
    <w:p w:rsidR="007B6D5E" w:rsidRDefault="001C653B">
      <w:pPr>
        <w:adjustRightInd w:val="0"/>
        <w:snapToGrid w:val="0"/>
        <w:jc w:val="left"/>
        <w:rPr>
          <w:rFonts w:ascii="Times New Roman" w:hAnsi="Times New Roman" w:cs="Times New Roman"/>
          <w:b/>
          <w:sz w:val="32"/>
          <w:szCs w:val="32"/>
        </w:rPr>
      </w:pPr>
      <w:r>
        <w:rPr>
          <w:rFonts w:ascii="Times New Roman" w:hAnsi="Times New Roman" w:cs="Times New Roman" w:hint="eastAsia"/>
          <w:b/>
          <w:sz w:val="32"/>
          <w:szCs w:val="32"/>
          <w:lang w:eastAsia="zh-CN"/>
        </w:rPr>
        <w:t>S</w:t>
      </w:r>
      <w:r>
        <w:rPr>
          <w:rFonts w:ascii="Times New Roman" w:hAnsi="Times New Roman" w:cs="Times New Roman"/>
          <w:b/>
          <w:sz w:val="32"/>
          <w:szCs w:val="32"/>
          <w:lang w:eastAsia="zh-CN"/>
        </w:rPr>
        <w:t xml:space="preserve">peaker: </w:t>
      </w:r>
      <w:r>
        <w:rPr>
          <w:rFonts w:ascii="Times New Roman" w:hAnsi="Times New Roman" w:cs="Times New Roman"/>
          <w:b/>
          <w:sz w:val="32"/>
          <w:szCs w:val="32"/>
        </w:rPr>
        <w:t>Rebecca Johnson (Founding President, International Campaign to Abolish Nuclear Weapons, 2017 Nobel Peace Laureate)</w:t>
      </w:r>
    </w:p>
    <w:p w:rsidR="007B6D5E" w:rsidRDefault="007B6D5E">
      <w:pPr>
        <w:jc w:val="left"/>
        <w:rPr>
          <w:rFonts w:ascii="Times New Roman" w:eastAsia="PMingLiU" w:hAnsi="Times New Roman" w:cs="Times New Roman"/>
          <w:sz w:val="24"/>
          <w:szCs w:val="24"/>
        </w:rPr>
      </w:pPr>
    </w:p>
    <w:p w:rsidR="007B6D5E" w:rsidRDefault="001C653B">
      <w:pPr>
        <w:shd w:val="clear" w:color="auto" w:fill="FFFFFF"/>
        <w:jc w:val="left"/>
        <w:rPr>
          <w:rFonts w:ascii="Times New Roman" w:eastAsia="宋体" w:hAnsi="Times New Roman" w:cs="Times New Roman"/>
          <w:b/>
          <w:color w:val="222222"/>
          <w:sz w:val="28"/>
          <w:szCs w:val="28"/>
        </w:rPr>
      </w:pPr>
      <w:r>
        <w:rPr>
          <w:rFonts w:ascii="Times New Roman" w:eastAsia="宋体" w:hAnsi="Times New Roman" w:cs="Times New Roman"/>
          <w:b/>
          <w:color w:val="222222"/>
          <w:sz w:val="28"/>
          <w:szCs w:val="28"/>
        </w:rPr>
        <w:t xml:space="preserve">Venue: AM 308, </w:t>
      </w:r>
      <w:proofErr w:type="spellStart"/>
      <w:r>
        <w:rPr>
          <w:rFonts w:ascii="Times New Roman" w:eastAsia="宋体" w:hAnsi="Times New Roman" w:cs="Times New Roman"/>
          <w:b/>
          <w:color w:val="222222"/>
          <w:sz w:val="28"/>
          <w:szCs w:val="28"/>
        </w:rPr>
        <w:t>Lingnan</w:t>
      </w:r>
      <w:proofErr w:type="spellEnd"/>
      <w:r>
        <w:rPr>
          <w:rFonts w:ascii="Times New Roman" w:eastAsia="宋体" w:hAnsi="Times New Roman" w:cs="Times New Roman"/>
          <w:b/>
          <w:color w:val="222222"/>
          <w:sz w:val="28"/>
          <w:szCs w:val="28"/>
        </w:rPr>
        <w:t xml:space="preserve"> University, </w:t>
      </w:r>
      <w:proofErr w:type="spellStart"/>
      <w:r>
        <w:rPr>
          <w:rFonts w:ascii="Times New Roman" w:eastAsia="宋体" w:hAnsi="Times New Roman" w:cs="Times New Roman"/>
          <w:b/>
          <w:color w:val="222222"/>
          <w:sz w:val="28"/>
          <w:szCs w:val="28"/>
        </w:rPr>
        <w:t>Tuen</w:t>
      </w:r>
      <w:proofErr w:type="spellEnd"/>
      <w:r>
        <w:rPr>
          <w:rFonts w:ascii="Times New Roman" w:eastAsia="宋体" w:hAnsi="Times New Roman" w:cs="Times New Roman"/>
          <w:b/>
          <w:color w:val="222222"/>
          <w:sz w:val="28"/>
          <w:szCs w:val="28"/>
        </w:rPr>
        <w:t xml:space="preserve"> Mun, </w:t>
      </w:r>
      <w:r>
        <w:rPr>
          <w:rFonts w:ascii="Times New Roman" w:eastAsia="宋体" w:hAnsi="Times New Roman" w:cs="Times New Roman"/>
          <w:b/>
          <w:color w:val="222222"/>
          <w:sz w:val="28"/>
          <w:szCs w:val="28"/>
          <w:lang w:val="en-GB"/>
        </w:rPr>
        <w:t>Hong Kong</w:t>
      </w:r>
      <w:r>
        <w:rPr>
          <w:rFonts w:ascii="Times New Roman" w:eastAsia="宋体" w:hAnsi="Times New Roman" w:cs="Times New Roman"/>
          <w:b/>
          <w:color w:val="222222"/>
          <w:sz w:val="28"/>
          <w:szCs w:val="28"/>
        </w:rPr>
        <w:t>.</w:t>
      </w:r>
    </w:p>
    <w:p w:rsidR="007B6D5E" w:rsidRDefault="001C653B">
      <w:pPr>
        <w:shd w:val="clear" w:color="auto" w:fill="FFFFFF"/>
        <w:jc w:val="left"/>
        <w:rPr>
          <w:rFonts w:ascii="Times New Roman" w:eastAsia="PMingLiU" w:hAnsi="Times New Roman" w:cs="Times New Roman"/>
          <w:b/>
          <w:color w:val="222222"/>
          <w:sz w:val="28"/>
          <w:szCs w:val="28"/>
        </w:rPr>
      </w:pPr>
      <w:r>
        <w:rPr>
          <w:rFonts w:ascii="Times New Roman" w:eastAsia="PMingLiU" w:hAnsi="Times New Roman" w:cs="Times New Roman" w:hint="eastAsia"/>
          <w:b/>
          <w:color w:val="222222"/>
          <w:sz w:val="28"/>
          <w:szCs w:val="28"/>
        </w:rPr>
        <w:t>T</w:t>
      </w:r>
      <w:r>
        <w:rPr>
          <w:rFonts w:ascii="Times New Roman" w:eastAsia="PMingLiU" w:hAnsi="Times New Roman" w:cs="Times New Roman"/>
          <w:b/>
          <w:color w:val="222222"/>
          <w:sz w:val="28"/>
          <w:szCs w:val="28"/>
        </w:rPr>
        <w:t>imetable:</w:t>
      </w:r>
    </w:p>
    <w:tbl>
      <w:tblPr>
        <w:tblStyle w:val="a7"/>
        <w:tblW w:w="13745" w:type="dxa"/>
        <w:tblLayout w:type="fixed"/>
        <w:tblLook w:val="04A0" w:firstRow="1" w:lastRow="0" w:firstColumn="1" w:lastColumn="0" w:noHBand="0" w:noVBand="1"/>
      </w:tblPr>
      <w:tblGrid>
        <w:gridCol w:w="1696"/>
        <w:gridCol w:w="3544"/>
        <w:gridCol w:w="4111"/>
        <w:gridCol w:w="4394"/>
      </w:tblGrid>
      <w:tr w:rsidR="007B6D5E">
        <w:tc>
          <w:tcPr>
            <w:tcW w:w="1696" w:type="dxa"/>
          </w:tcPr>
          <w:p w:rsidR="007B6D5E" w:rsidRDefault="007B6D5E">
            <w:pPr>
              <w:jc w:val="left"/>
              <w:rPr>
                <w:rFonts w:ascii="Times New Roman" w:eastAsia="PMingLiU" w:hAnsi="Times New Roman" w:cs="Times New Roman"/>
                <w:b/>
                <w:color w:val="222222"/>
                <w:sz w:val="24"/>
                <w:szCs w:val="24"/>
              </w:rPr>
            </w:pPr>
          </w:p>
        </w:tc>
        <w:tc>
          <w:tcPr>
            <w:tcW w:w="3544" w:type="dxa"/>
          </w:tcPr>
          <w:p w:rsidR="007B6D5E" w:rsidRDefault="001C653B">
            <w:pPr>
              <w:shd w:val="clear" w:color="auto" w:fill="FFFFFF"/>
              <w:jc w:val="left"/>
              <w:rPr>
                <w:rFonts w:ascii="Times New Roman" w:hAnsi="Times New Roman" w:cs="Times New Roman"/>
                <w:b/>
                <w:color w:val="222222"/>
                <w:sz w:val="24"/>
                <w:szCs w:val="24"/>
                <w:lang w:eastAsia="zh-CN"/>
              </w:rPr>
            </w:pPr>
            <w:r>
              <w:rPr>
                <w:rFonts w:ascii="Times New Roman" w:hAnsi="Times New Roman" w:cs="Times New Roman"/>
                <w:b/>
                <w:color w:val="222222"/>
                <w:sz w:val="24"/>
                <w:szCs w:val="24"/>
                <w:lang w:eastAsia="zh-CN"/>
              </w:rPr>
              <w:t>Day One: 24 June (Mon)</w:t>
            </w:r>
          </w:p>
          <w:p w:rsidR="007B6D5E" w:rsidRDefault="007B6D5E">
            <w:pPr>
              <w:jc w:val="left"/>
              <w:rPr>
                <w:rFonts w:ascii="Times New Roman" w:eastAsia="PMingLiU" w:hAnsi="Times New Roman" w:cs="Times New Roman"/>
                <w:b/>
                <w:color w:val="222222"/>
                <w:sz w:val="24"/>
                <w:szCs w:val="24"/>
              </w:rPr>
            </w:pPr>
          </w:p>
        </w:tc>
        <w:tc>
          <w:tcPr>
            <w:tcW w:w="4111" w:type="dxa"/>
          </w:tcPr>
          <w:p w:rsidR="007B6D5E" w:rsidRDefault="001C653B">
            <w:pPr>
              <w:jc w:val="left"/>
              <w:rPr>
                <w:rFonts w:ascii="Times New Roman" w:eastAsia="PMingLiU" w:hAnsi="Times New Roman" w:cs="Times New Roman"/>
                <w:b/>
                <w:color w:val="222222"/>
                <w:sz w:val="24"/>
                <w:szCs w:val="24"/>
                <w:lang w:val="en-GB"/>
              </w:rPr>
            </w:pPr>
            <w:r>
              <w:rPr>
                <w:rFonts w:ascii="Times New Roman" w:eastAsia="PMingLiU" w:hAnsi="Times New Roman" w:cs="Times New Roman" w:hint="eastAsia"/>
                <w:b/>
                <w:color w:val="222222"/>
                <w:sz w:val="24"/>
                <w:szCs w:val="24"/>
              </w:rPr>
              <w:t>D</w:t>
            </w:r>
            <w:r>
              <w:rPr>
                <w:rFonts w:ascii="Times New Roman" w:eastAsia="PMingLiU" w:hAnsi="Times New Roman" w:cs="Times New Roman"/>
                <w:b/>
                <w:color w:val="222222"/>
                <w:sz w:val="24"/>
                <w:szCs w:val="24"/>
              </w:rPr>
              <w:t xml:space="preserve">ay Two: 25 </w:t>
            </w:r>
            <w:r>
              <w:rPr>
                <w:rFonts w:ascii="Times New Roman" w:eastAsia="PMingLiU" w:hAnsi="Times New Roman" w:cs="Times New Roman"/>
                <w:b/>
                <w:color w:val="222222"/>
                <w:sz w:val="24"/>
                <w:szCs w:val="24"/>
                <w:lang w:val="en-GB"/>
              </w:rPr>
              <w:t>June (Tue)</w:t>
            </w:r>
          </w:p>
        </w:tc>
        <w:tc>
          <w:tcPr>
            <w:tcW w:w="4394"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hint="eastAsia"/>
                <w:b/>
                <w:color w:val="222222"/>
                <w:sz w:val="24"/>
                <w:szCs w:val="24"/>
              </w:rPr>
              <w:t>D</w:t>
            </w:r>
            <w:r>
              <w:rPr>
                <w:rFonts w:ascii="Times New Roman" w:eastAsia="PMingLiU" w:hAnsi="Times New Roman" w:cs="Times New Roman"/>
                <w:b/>
                <w:color w:val="222222"/>
                <w:sz w:val="24"/>
                <w:szCs w:val="24"/>
              </w:rPr>
              <w:t>ay Three: 26 June (Wed)</w:t>
            </w:r>
          </w:p>
        </w:tc>
      </w:tr>
      <w:tr w:rsidR="007B6D5E">
        <w:tc>
          <w:tcPr>
            <w:tcW w:w="1696" w:type="dxa"/>
          </w:tcPr>
          <w:p w:rsidR="007B6D5E" w:rsidRDefault="001C653B">
            <w:pPr>
              <w:jc w:val="left"/>
              <w:rPr>
                <w:rFonts w:ascii="Times New Roman" w:eastAsia="PMingLiU" w:hAnsi="Times New Roman" w:cs="Times New Roman"/>
                <w:b/>
                <w:color w:val="222222"/>
                <w:sz w:val="24"/>
                <w:szCs w:val="24"/>
              </w:rPr>
            </w:pPr>
            <w:r>
              <w:rPr>
                <w:rFonts w:ascii="Times New Roman" w:eastAsia="宋体" w:hAnsi="Times New Roman" w:cs="Times New Roman"/>
                <w:b/>
                <w:color w:val="222222"/>
                <w:sz w:val="24"/>
                <w:szCs w:val="24"/>
              </w:rPr>
              <w:t>09:30 – 12:30</w:t>
            </w:r>
          </w:p>
        </w:tc>
        <w:tc>
          <w:tcPr>
            <w:tcW w:w="3544" w:type="dxa"/>
          </w:tcPr>
          <w:p w:rsidR="007B6D5E" w:rsidRDefault="001C653B">
            <w:pPr>
              <w:jc w:val="left"/>
              <w:rPr>
                <w:rFonts w:ascii="Times New Roman" w:eastAsia="宋体" w:hAnsi="Times New Roman" w:cs="Times New Roman"/>
                <w:b/>
                <w:color w:val="222222"/>
                <w:sz w:val="24"/>
                <w:szCs w:val="24"/>
              </w:rPr>
            </w:pPr>
            <w:r>
              <w:rPr>
                <w:rFonts w:ascii="Times New Roman" w:eastAsia="宋体" w:hAnsi="Times New Roman" w:cs="Times New Roman"/>
                <w:b/>
                <w:color w:val="222222"/>
                <w:sz w:val="24"/>
                <w:szCs w:val="24"/>
              </w:rPr>
              <w:t>Lecture 1:</w:t>
            </w:r>
          </w:p>
          <w:p w:rsidR="007B6D5E" w:rsidRDefault="001C653B">
            <w:pPr>
              <w:jc w:val="left"/>
              <w:rPr>
                <w:rFonts w:ascii="Times New Roman" w:eastAsia="PMingLiU" w:hAnsi="Times New Roman" w:cs="Times New Roman"/>
                <w:b/>
                <w:color w:val="222222"/>
                <w:sz w:val="24"/>
                <w:szCs w:val="24"/>
              </w:rPr>
            </w:pPr>
            <w:r>
              <w:rPr>
                <w:rFonts w:ascii="Times New Roman" w:eastAsia="宋体" w:hAnsi="Times New Roman" w:cs="Times New Roman"/>
                <w:b/>
                <w:color w:val="222222"/>
                <w:sz w:val="24"/>
                <w:szCs w:val="24"/>
              </w:rPr>
              <w:t xml:space="preserve">Nuclear basics from weapons to power: what do we need to know? </w:t>
            </w:r>
          </w:p>
        </w:tc>
        <w:tc>
          <w:tcPr>
            <w:tcW w:w="4111"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hint="eastAsia"/>
                <w:b/>
                <w:color w:val="222222"/>
                <w:sz w:val="24"/>
                <w:szCs w:val="24"/>
              </w:rPr>
              <w:t>L</w:t>
            </w:r>
            <w:r>
              <w:rPr>
                <w:rFonts w:ascii="Times New Roman" w:eastAsia="PMingLiU" w:hAnsi="Times New Roman" w:cs="Times New Roman"/>
                <w:b/>
                <w:color w:val="222222"/>
                <w:sz w:val="24"/>
                <w:szCs w:val="24"/>
              </w:rPr>
              <w:t>ecture 3:</w:t>
            </w:r>
          </w:p>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b/>
                <w:color w:val="222222"/>
                <w:sz w:val="24"/>
                <w:szCs w:val="24"/>
              </w:rPr>
              <w:t xml:space="preserve">A case study of the Fukushima Disaster </w:t>
            </w:r>
          </w:p>
          <w:p w:rsidR="007B6D5E" w:rsidRDefault="001C653B">
            <w:pPr>
              <w:pStyle w:val="1"/>
              <w:numPr>
                <w:ilvl w:val="0"/>
                <w:numId w:val="1"/>
              </w:numPr>
              <w:ind w:left="0" w:firstLineChars="0" w:firstLine="0"/>
              <w:jc w:val="left"/>
              <w:rPr>
                <w:rFonts w:ascii="Times New Roman" w:eastAsia="PMingLiU" w:hAnsi="Times New Roman" w:cs="Times New Roman"/>
                <w:b/>
                <w:color w:val="222222"/>
                <w:sz w:val="24"/>
                <w:szCs w:val="24"/>
              </w:rPr>
            </w:pPr>
            <w:r>
              <w:rPr>
                <w:rFonts w:ascii="Times New Roman" w:eastAsia="PMingLiU" w:hAnsi="Times New Roman" w:cs="Times New Roman"/>
                <w:b/>
                <w:color w:val="222222"/>
                <w:sz w:val="24"/>
                <w:szCs w:val="24"/>
              </w:rPr>
              <w:t>Presentation by</w:t>
            </w:r>
            <w:r>
              <w:rPr>
                <w:rFonts w:ascii="Times New Roman" w:hAnsi="Times New Roman" w:cs="Times New Roman"/>
                <w:b/>
                <w:color w:val="222222"/>
                <w:sz w:val="24"/>
                <w:szCs w:val="24"/>
                <w:shd w:val="clear" w:color="auto" w:fill="FFFFFF"/>
              </w:rPr>
              <w:t> </w:t>
            </w:r>
            <w:proofErr w:type="spellStart"/>
            <w:r>
              <w:rPr>
                <w:rFonts w:ascii="Times New Roman" w:hAnsi="Times New Roman" w:cs="Times New Roman"/>
                <w:b/>
                <w:color w:val="222222"/>
                <w:sz w:val="24"/>
                <w:szCs w:val="24"/>
                <w:shd w:val="clear" w:color="auto" w:fill="FFFFFF"/>
              </w:rPr>
              <w:t>Aihara</w:t>
            </w:r>
            <w:proofErr w:type="spellEnd"/>
            <w:r>
              <w:rPr>
                <w:rFonts w:ascii="Times New Roman" w:hAnsi="Times New Roman" w:cs="Times New Roman"/>
                <w:b/>
                <w:color w:val="222222"/>
                <w:sz w:val="24"/>
                <w:szCs w:val="24"/>
                <w:shd w:val="clear" w:color="auto" w:fill="FFFFFF"/>
              </w:rPr>
              <w:t xml:space="preserve"> Hiroko (</w:t>
            </w:r>
            <w:r>
              <w:rPr>
                <w:rFonts w:ascii="Times New Roman" w:eastAsia="PMingLiU" w:hAnsi="Times New Roman" w:cs="Times New Roman"/>
                <w:b/>
                <w:color w:val="222222"/>
                <w:sz w:val="24"/>
                <w:szCs w:val="24"/>
              </w:rPr>
              <w:t>Fukushima Booklet Committee)</w:t>
            </w:r>
          </w:p>
          <w:p w:rsidR="007B6D5E" w:rsidRDefault="001C653B">
            <w:pPr>
              <w:pStyle w:val="1"/>
              <w:numPr>
                <w:ilvl w:val="0"/>
                <w:numId w:val="1"/>
              </w:numPr>
              <w:ind w:left="0" w:firstLineChars="0" w:firstLine="0"/>
              <w:jc w:val="left"/>
              <w:rPr>
                <w:rFonts w:ascii="Times New Roman" w:eastAsia="PMingLiU" w:hAnsi="Times New Roman" w:cs="Times New Roman"/>
                <w:b/>
                <w:color w:val="222222"/>
                <w:sz w:val="24"/>
                <w:szCs w:val="24"/>
              </w:rPr>
            </w:pPr>
            <w:r>
              <w:rPr>
                <w:rFonts w:ascii="Times New Roman" w:eastAsia="PMingLiU" w:hAnsi="Times New Roman" w:cs="Times New Roman"/>
                <w:b/>
                <w:color w:val="222222"/>
                <w:sz w:val="24"/>
                <w:szCs w:val="24"/>
              </w:rPr>
              <w:t>Rebecca Johnson: Atoms for peace? Risks and challenges of nuclear power</w:t>
            </w:r>
          </w:p>
          <w:p w:rsidR="007B6D5E" w:rsidRDefault="001C653B">
            <w:pPr>
              <w:pStyle w:val="1"/>
              <w:numPr>
                <w:ilvl w:val="0"/>
                <w:numId w:val="1"/>
              </w:numPr>
              <w:ind w:left="0" w:firstLineChars="0" w:firstLine="0"/>
              <w:jc w:val="left"/>
              <w:rPr>
                <w:rFonts w:ascii="Times New Roman" w:eastAsia="PMingLiU" w:hAnsi="Times New Roman" w:cs="Times New Roman"/>
                <w:b/>
                <w:color w:val="000000" w:themeColor="text1"/>
                <w:sz w:val="24"/>
                <w:szCs w:val="24"/>
              </w:rPr>
            </w:pPr>
            <w:r>
              <w:rPr>
                <w:rFonts w:ascii="Times New Roman" w:hAnsi="Times New Roman" w:cs="Times New Roman"/>
                <w:b/>
                <w:color w:val="222222"/>
                <w:sz w:val="24"/>
                <w:szCs w:val="24"/>
                <w:lang w:eastAsia="zh-CN"/>
              </w:rPr>
              <w:lastRenderedPageBreak/>
              <w:t xml:space="preserve">Dialogue between </w:t>
            </w:r>
            <w:r>
              <w:rPr>
                <w:rFonts w:ascii="Times New Roman" w:hAnsi="Times New Roman" w:cs="Times New Roman"/>
                <w:b/>
                <w:color w:val="000000" w:themeColor="text1"/>
                <w:sz w:val="24"/>
                <w:szCs w:val="24"/>
                <w:shd w:val="clear" w:color="auto" w:fill="FFFFFF"/>
              </w:rPr>
              <w:t xml:space="preserve">Rebecca </w:t>
            </w:r>
            <w:r>
              <w:rPr>
                <w:rFonts w:ascii="Times New Roman" w:hAnsi="Times New Roman" w:cs="Times New Roman"/>
                <w:b/>
                <w:color w:val="000000" w:themeColor="text1"/>
                <w:sz w:val="24"/>
                <w:szCs w:val="24"/>
                <w:shd w:val="clear" w:color="auto" w:fill="FFFFFF"/>
                <w:lang w:eastAsia="zh-CN"/>
              </w:rPr>
              <w:t>Johnson,</w:t>
            </w:r>
            <w:r>
              <w:rPr>
                <w:rFonts w:ascii="Times New Roman" w:hAnsi="Times New Roman" w:cs="Times New Roman"/>
                <w:b/>
                <w:color w:val="222222"/>
                <w:sz w:val="24"/>
                <w:szCs w:val="24"/>
                <w:shd w:val="clear" w:color="auto" w:fill="FFFFFF"/>
              </w:rPr>
              <w:t> </w:t>
            </w:r>
            <w:proofErr w:type="spellStart"/>
            <w:r>
              <w:rPr>
                <w:rFonts w:ascii="Times New Roman" w:hAnsi="Times New Roman" w:cs="Times New Roman"/>
                <w:b/>
                <w:color w:val="222222"/>
                <w:sz w:val="24"/>
                <w:szCs w:val="24"/>
                <w:shd w:val="clear" w:color="auto" w:fill="FFFFFF"/>
              </w:rPr>
              <w:t>Aihara</w:t>
            </w:r>
            <w:proofErr w:type="spellEnd"/>
            <w:r>
              <w:rPr>
                <w:rFonts w:ascii="Times New Roman" w:hAnsi="Times New Roman" w:cs="Times New Roman"/>
                <w:b/>
                <w:color w:val="222222"/>
                <w:sz w:val="24"/>
                <w:szCs w:val="24"/>
                <w:shd w:val="clear" w:color="auto" w:fill="FFFFFF"/>
              </w:rPr>
              <w:t xml:space="preserve"> Hiroko</w:t>
            </w:r>
            <w:r>
              <w:rPr>
                <w:rFonts w:ascii="Times New Roman" w:hAnsi="Times New Roman" w:cs="Times New Roman"/>
                <w:b/>
                <w:color w:val="000000" w:themeColor="text1"/>
                <w:sz w:val="24"/>
                <w:szCs w:val="24"/>
                <w:shd w:val="clear" w:color="auto" w:fill="FFFFFF"/>
              </w:rPr>
              <w:t xml:space="preserve"> and Ohashi Masaaki (</w:t>
            </w:r>
            <w:r>
              <w:rPr>
                <w:rFonts w:ascii="Times New Roman" w:hAnsi="Times New Roman" w:cs="Times New Roman"/>
                <w:b/>
                <w:sz w:val="24"/>
                <w:szCs w:val="24"/>
              </w:rPr>
              <w:t>University of the Sacred Heart, Japan)</w:t>
            </w:r>
          </w:p>
          <w:p w:rsidR="007B6D5E" w:rsidRDefault="007B6D5E">
            <w:pPr>
              <w:jc w:val="left"/>
              <w:rPr>
                <w:rFonts w:ascii="Times New Roman" w:eastAsia="PMingLiU" w:hAnsi="Times New Roman" w:cs="Times New Roman"/>
                <w:b/>
                <w:color w:val="222222"/>
                <w:sz w:val="24"/>
                <w:szCs w:val="24"/>
              </w:rPr>
            </w:pPr>
          </w:p>
        </w:tc>
        <w:tc>
          <w:tcPr>
            <w:tcW w:w="4394"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hint="eastAsia"/>
                <w:b/>
                <w:color w:val="222222"/>
                <w:sz w:val="24"/>
                <w:szCs w:val="24"/>
              </w:rPr>
              <w:lastRenderedPageBreak/>
              <w:t>L</w:t>
            </w:r>
            <w:r>
              <w:rPr>
                <w:rFonts w:ascii="Times New Roman" w:eastAsia="PMingLiU" w:hAnsi="Times New Roman" w:cs="Times New Roman"/>
                <w:b/>
                <w:color w:val="222222"/>
                <w:sz w:val="24"/>
                <w:szCs w:val="24"/>
              </w:rPr>
              <w:t>ecture 5:</w:t>
            </w:r>
          </w:p>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b/>
                <w:color w:val="222222"/>
                <w:sz w:val="24"/>
                <w:szCs w:val="24"/>
              </w:rPr>
              <w:t>Gender, colonialism and humanitarian disarmament: feminist analysis of nuclear weapons and security</w:t>
            </w:r>
          </w:p>
        </w:tc>
      </w:tr>
      <w:tr w:rsidR="007B6D5E">
        <w:tc>
          <w:tcPr>
            <w:tcW w:w="1696"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hint="eastAsia"/>
                <w:b/>
                <w:color w:val="222222"/>
                <w:sz w:val="24"/>
                <w:szCs w:val="24"/>
              </w:rPr>
              <w:t>1</w:t>
            </w:r>
            <w:r>
              <w:rPr>
                <w:rFonts w:ascii="Times New Roman" w:eastAsia="PMingLiU" w:hAnsi="Times New Roman" w:cs="Times New Roman"/>
                <w:b/>
                <w:color w:val="222222"/>
                <w:sz w:val="24"/>
                <w:szCs w:val="24"/>
              </w:rPr>
              <w:t>2:30</w:t>
            </w:r>
            <w:r>
              <w:rPr>
                <w:rFonts w:ascii="Times New Roman" w:eastAsia="宋体" w:hAnsi="Times New Roman" w:cs="Times New Roman"/>
                <w:b/>
                <w:color w:val="222222"/>
                <w:sz w:val="24"/>
                <w:szCs w:val="24"/>
              </w:rPr>
              <w:t xml:space="preserve"> –</w:t>
            </w:r>
            <w:r>
              <w:rPr>
                <w:rFonts w:ascii="Times New Roman" w:eastAsia="PMingLiU" w:hAnsi="Times New Roman" w:cs="Times New Roman"/>
                <w:b/>
                <w:color w:val="222222"/>
                <w:sz w:val="24"/>
                <w:szCs w:val="24"/>
              </w:rPr>
              <w:t>14:30</w:t>
            </w:r>
          </w:p>
        </w:tc>
        <w:tc>
          <w:tcPr>
            <w:tcW w:w="3544"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hint="eastAsia"/>
                <w:b/>
                <w:color w:val="222222"/>
                <w:sz w:val="24"/>
                <w:szCs w:val="24"/>
              </w:rPr>
              <w:t>L</w:t>
            </w:r>
            <w:r>
              <w:rPr>
                <w:rFonts w:ascii="Times New Roman" w:eastAsia="PMingLiU" w:hAnsi="Times New Roman" w:cs="Times New Roman"/>
                <w:b/>
                <w:color w:val="222222"/>
                <w:sz w:val="24"/>
                <w:szCs w:val="24"/>
              </w:rPr>
              <w:t>unch</w:t>
            </w:r>
          </w:p>
          <w:p w:rsidR="007B6D5E" w:rsidRDefault="007B6D5E">
            <w:pPr>
              <w:jc w:val="left"/>
              <w:rPr>
                <w:rFonts w:ascii="Times New Roman" w:eastAsia="PMingLiU" w:hAnsi="Times New Roman" w:cs="Times New Roman"/>
                <w:b/>
                <w:color w:val="222222"/>
                <w:sz w:val="24"/>
                <w:szCs w:val="24"/>
              </w:rPr>
            </w:pPr>
          </w:p>
        </w:tc>
        <w:tc>
          <w:tcPr>
            <w:tcW w:w="4111"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hint="eastAsia"/>
                <w:b/>
                <w:color w:val="222222"/>
                <w:sz w:val="24"/>
                <w:szCs w:val="24"/>
              </w:rPr>
              <w:t>L</w:t>
            </w:r>
            <w:r>
              <w:rPr>
                <w:rFonts w:ascii="Times New Roman" w:eastAsia="PMingLiU" w:hAnsi="Times New Roman" w:cs="Times New Roman"/>
                <w:b/>
                <w:color w:val="222222"/>
                <w:sz w:val="24"/>
                <w:szCs w:val="24"/>
              </w:rPr>
              <w:t>unch</w:t>
            </w:r>
          </w:p>
        </w:tc>
        <w:tc>
          <w:tcPr>
            <w:tcW w:w="4394"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hint="eastAsia"/>
                <w:b/>
                <w:color w:val="222222"/>
                <w:sz w:val="24"/>
                <w:szCs w:val="24"/>
              </w:rPr>
              <w:t>L</w:t>
            </w:r>
            <w:r>
              <w:rPr>
                <w:rFonts w:ascii="Times New Roman" w:eastAsia="PMingLiU" w:hAnsi="Times New Roman" w:cs="Times New Roman"/>
                <w:b/>
                <w:color w:val="222222"/>
                <w:sz w:val="24"/>
                <w:szCs w:val="24"/>
              </w:rPr>
              <w:t>unch</w:t>
            </w:r>
          </w:p>
        </w:tc>
      </w:tr>
      <w:tr w:rsidR="007B6D5E">
        <w:tc>
          <w:tcPr>
            <w:tcW w:w="1696"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b/>
                <w:color w:val="222222"/>
                <w:sz w:val="24"/>
                <w:szCs w:val="24"/>
              </w:rPr>
              <w:t>14:30 – 17:30</w:t>
            </w:r>
          </w:p>
        </w:tc>
        <w:tc>
          <w:tcPr>
            <w:tcW w:w="3544"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b/>
                <w:color w:val="222222"/>
                <w:sz w:val="24"/>
                <w:szCs w:val="24"/>
              </w:rPr>
              <w:t>Lecture 2:</w:t>
            </w:r>
          </w:p>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b/>
                <w:color w:val="222222"/>
                <w:sz w:val="24"/>
                <w:szCs w:val="24"/>
              </w:rPr>
              <w:t>From 1945 to 2019: nuclear developments, treaties and other milestones</w:t>
            </w:r>
          </w:p>
        </w:tc>
        <w:tc>
          <w:tcPr>
            <w:tcW w:w="4111"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hint="eastAsia"/>
                <w:b/>
                <w:color w:val="222222"/>
                <w:sz w:val="24"/>
                <w:szCs w:val="24"/>
              </w:rPr>
              <w:t>L</w:t>
            </w:r>
            <w:r>
              <w:rPr>
                <w:rFonts w:ascii="Times New Roman" w:eastAsia="PMingLiU" w:hAnsi="Times New Roman" w:cs="Times New Roman"/>
                <w:b/>
                <w:color w:val="222222"/>
                <w:sz w:val="24"/>
                <w:szCs w:val="24"/>
              </w:rPr>
              <w:t>ecture 4:</w:t>
            </w:r>
          </w:p>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b/>
                <w:color w:val="222222"/>
                <w:sz w:val="24"/>
                <w:szCs w:val="24"/>
              </w:rPr>
              <w:t>Nuclear proliferation, deterrence and arms control: using nuclear weapons for power projection and political control</w:t>
            </w:r>
          </w:p>
        </w:tc>
        <w:tc>
          <w:tcPr>
            <w:tcW w:w="4394" w:type="dxa"/>
          </w:tcPr>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hint="eastAsia"/>
                <w:b/>
                <w:color w:val="222222"/>
                <w:sz w:val="24"/>
                <w:szCs w:val="24"/>
              </w:rPr>
              <w:t>L</w:t>
            </w:r>
            <w:r>
              <w:rPr>
                <w:rFonts w:ascii="Times New Roman" w:eastAsia="PMingLiU" w:hAnsi="Times New Roman" w:cs="Times New Roman"/>
                <w:b/>
                <w:color w:val="222222"/>
                <w:sz w:val="24"/>
                <w:szCs w:val="24"/>
              </w:rPr>
              <w:t>ecture 6:</w:t>
            </w:r>
          </w:p>
          <w:p w:rsidR="007B6D5E" w:rsidRDefault="001C653B">
            <w:pPr>
              <w:jc w:val="left"/>
              <w:rPr>
                <w:rFonts w:ascii="Times New Roman" w:eastAsia="PMingLiU" w:hAnsi="Times New Roman" w:cs="Times New Roman"/>
                <w:b/>
                <w:color w:val="222222"/>
                <w:sz w:val="24"/>
                <w:szCs w:val="24"/>
              </w:rPr>
            </w:pPr>
            <w:r>
              <w:rPr>
                <w:rFonts w:ascii="Times New Roman" w:eastAsia="PMingLiU" w:hAnsi="Times New Roman" w:cs="Times New Roman"/>
                <w:b/>
                <w:color w:val="222222"/>
                <w:sz w:val="24"/>
                <w:szCs w:val="24"/>
              </w:rPr>
              <w:t xml:space="preserve">Today's major </w:t>
            </w:r>
            <w:r>
              <w:rPr>
                <w:rFonts w:ascii="Times New Roman" w:eastAsia="PMingLiU" w:hAnsi="Times New Roman" w:cs="Times New Roman"/>
                <w:b/>
                <w:color w:val="222222"/>
                <w:sz w:val="24"/>
                <w:szCs w:val="24"/>
              </w:rPr>
              <w:t>nuclear challenges and the re-energizing of people’s movements for disarmament and peace.</w:t>
            </w:r>
          </w:p>
        </w:tc>
      </w:tr>
    </w:tbl>
    <w:p w:rsidR="007B6D5E" w:rsidRDefault="007B6D5E">
      <w:pPr>
        <w:shd w:val="clear" w:color="auto" w:fill="FFFFFF"/>
        <w:jc w:val="left"/>
        <w:rPr>
          <w:rFonts w:ascii="Times New Roman" w:eastAsia="PMingLiU" w:hAnsi="Times New Roman" w:cs="Times New Roman"/>
          <w:b/>
          <w:color w:val="222222"/>
          <w:sz w:val="24"/>
          <w:szCs w:val="24"/>
        </w:rPr>
      </w:pPr>
    </w:p>
    <w:p w:rsidR="007B6D5E" w:rsidRDefault="007B6D5E">
      <w:pPr>
        <w:widowControl w:val="0"/>
        <w:autoSpaceDE w:val="0"/>
        <w:autoSpaceDN w:val="0"/>
        <w:adjustRightInd w:val="0"/>
        <w:jc w:val="left"/>
        <w:rPr>
          <w:rFonts w:ascii="Times New Roman" w:hAnsi="Times New Roman" w:cs="Times New Roman"/>
          <w:b/>
          <w:sz w:val="24"/>
          <w:szCs w:val="24"/>
        </w:rPr>
      </w:pPr>
    </w:p>
    <w:p w:rsidR="007B6D5E" w:rsidRDefault="001C653B">
      <w:pPr>
        <w:widowControl w:val="0"/>
        <w:autoSpaceDE w:val="0"/>
        <w:autoSpaceDN w:val="0"/>
        <w:adjustRightInd w:val="0"/>
        <w:jc w:val="left"/>
        <w:rPr>
          <w:rFonts w:ascii="Times New Roman" w:hAnsi="Times New Roman" w:cs="Times New Roman"/>
          <w:sz w:val="24"/>
          <w:szCs w:val="24"/>
        </w:rPr>
      </w:pPr>
      <w:r>
        <w:rPr>
          <w:rFonts w:ascii="Times New Roman" w:hAnsi="Times New Roman" w:cs="Times New Roman"/>
          <w:b/>
          <w:sz w:val="24"/>
          <w:szCs w:val="24"/>
        </w:rPr>
        <w:t>Rebecca Johnson</w:t>
      </w:r>
      <w:r>
        <w:rPr>
          <w:rFonts w:ascii="Times New Roman" w:hAnsi="Times New Roman" w:cs="Times New Roman"/>
          <w:sz w:val="24"/>
          <w:szCs w:val="24"/>
        </w:rPr>
        <w:t xml:space="preserve"> is a feminist peace activist with a PhD from LSE, University of London, with her thesis on multilateral nuclear diplomacy (2004). In the 1980s she </w:t>
      </w:r>
      <w:r>
        <w:rPr>
          <w:rFonts w:ascii="Times New Roman" w:hAnsi="Times New Roman" w:cs="Times New Roman"/>
          <w:sz w:val="24"/>
          <w:szCs w:val="24"/>
        </w:rPr>
        <w:t xml:space="preserve">campaigned at </w:t>
      </w:r>
      <w:proofErr w:type="spellStart"/>
      <w:r>
        <w:rPr>
          <w:rFonts w:ascii="Times New Roman" w:hAnsi="Times New Roman" w:cs="Times New Roman"/>
          <w:sz w:val="24"/>
          <w:szCs w:val="24"/>
        </w:rPr>
        <w:t>Greenham</w:t>
      </w:r>
      <w:proofErr w:type="spellEnd"/>
      <w:r>
        <w:rPr>
          <w:rFonts w:ascii="Times New Roman" w:hAnsi="Times New Roman" w:cs="Times New Roman"/>
          <w:sz w:val="24"/>
          <w:szCs w:val="24"/>
        </w:rPr>
        <w:t xml:space="preserve"> Common (USAF nuclear base in Britain) for the 1987 Intermediate-Range Nuclear Forces (INF) Treaty that banned Cruise, Pershing and SS20 missiles from Europe. Later she coordinated Greenpeace’s international campaign for the Comprehen</w:t>
      </w:r>
      <w:r>
        <w:rPr>
          <w:rFonts w:ascii="Times New Roman" w:hAnsi="Times New Roman" w:cs="Times New Roman"/>
          <w:sz w:val="24"/>
          <w:szCs w:val="24"/>
        </w:rPr>
        <w:t>sive Test Ban Treaty (CTBT), and in 2010 became a founding Co-Chair and President of the International Campaign to Abolish Nuclear Weapons (ICAN), establishing its Geneva office with the humanitarian strategy to mobilize international civil society and gov</w:t>
      </w:r>
      <w:r>
        <w:rPr>
          <w:rFonts w:ascii="Times New Roman" w:hAnsi="Times New Roman" w:cs="Times New Roman"/>
          <w:sz w:val="24"/>
          <w:szCs w:val="24"/>
        </w:rPr>
        <w:t xml:space="preserve">ernments, leading to the 2017 Treaty on the Prohibition of Nuclear Weapons. As director of the Acronym Institute for Disarmament Diplomacy since 1996, Rebecca’s campaigning and publications cover not just disarmament, but the promotion of women, peace and </w:t>
      </w:r>
      <w:r>
        <w:rPr>
          <w:rFonts w:ascii="Times New Roman" w:hAnsi="Times New Roman" w:cs="Times New Roman"/>
          <w:sz w:val="24"/>
          <w:szCs w:val="24"/>
        </w:rPr>
        <w:t xml:space="preserve">security and opposition to patriarchal mindsets and institutions that underpin inequality, injustice and violence against women and girls. ICAN was awarded the Nobel Peace Prize in 2017. Along with ICAN's staff and steering group members, Rebecca has been </w:t>
      </w:r>
      <w:r>
        <w:rPr>
          <w:rFonts w:ascii="Times New Roman" w:hAnsi="Times New Roman" w:cs="Times New Roman"/>
          <w:sz w:val="24"/>
          <w:szCs w:val="24"/>
        </w:rPr>
        <w:t>using the Nobel Medal to inspire campaigners around the world to end military-industrial crimes against humanity, from environmental destruction to arms sales, war and sexual violence.</w:t>
      </w:r>
    </w:p>
    <w:p w:rsidR="007B6D5E" w:rsidRDefault="007B6D5E">
      <w:pPr>
        <w:shd w:val="clear" w:color="auto" w:fill="FFFFFF"/>
        <w:jc w:val="left"/>
        <w:rPr>
          <w:rFonts w:ascii="Times New Roman" w:eastAsia="PMingLiU" w:hAnsi="Times New Roman" w:cs="Times New Roman"/>
          <w:b/>
          <w:color w:val="222222"/>
          <w:sz w:val="24"/>
          <w:szCs w:val="24"/>
        </w:rPr>
      </w:pPr>
    </w:p>
    <w:p w:rsidR="007B6D5E" w:rsidRDefault="001C653B">
      <w:pPr>
        <w:shd w:val="clear" w:color="auto" w:fill="FFFFFF"/>
        <w:jc w:val="left"/>
        <w:rPr>
          <w:rFonts w:ascii="Times New Roman" w:eastAsia="PMingLiU" w:hAnsi="Times New Roman" w:cs="Times New Roman"/>
          <w:b/>
          <w:color w:val="222222"/>
          <w:sz w:val="24"/>
          <w:szCs w:val="24"/>
        </w:rPr>
      </w:pPr>
      <w:r>
        <w:rPr>
          <w:rFonts w:ascii="Times New Roman" w:hAnsi="Times New Roman" w:cs="Times New Roman"/>
          <w:b/>
          <w:color w:val="000000" w:themeColor="text1"/>
          <w:sz w:val="24"/>
          <w:szCs w:val="24"/>
          <w:shd w:val="clear" w:color="auto" w:fill="FFFFFF"/>
        </w:rPr>
        <w:t xml:space="preserve">Ohashi Masaaki </w:t>
      </w:r>
      <w:r>
        <w:rPr>
          <w:rFonts w:ascii="Times New Roman" w:hAnsi="Times New Roman" w:cs="Times New Roman"/>
          <w:color w:val="000000" w:themeColor="text1"/>
          <w:sz w:val="24"/>
          <w:szCs w:val="24"/>
          <w:shd w:val="clear" w:color="auto" w:fill="FFFFFF"/>
          <w:lang w:val="en-GB"/>
        </w:rPr>
        <w:t xml:space="preserve">is </w:t>
      </w:r>
      <w:r>
        <w:rPr>
          <w:rFonts w:ascii="Times New Roman" w:hAnsi="Times New Roman" w:cs="Times New Roman"/>
          <w:sz w:val="24"/>
          <w:szCs w:val="24"/>
        </w:rPr>
        <w:t xml:space="preserve">Professor of University of the Sacred Heart, </w:t>
      </w:r>
      <w:r>
        <w:rPr>
          <w:rFonts w:ascii="Times New Roman" w:hAnsi="Times New Roman" w:cs="Times New Roman"/>
          <w:sz w:val="24"/>
          <w:szCs w:val="24"/>
        </w:rPr>
        <w:t>Japan. He is a deep lover of South Asia (Bihar, WB, Bangladesh and Nepal) since 1974. He works for </w:t>
      </w:r>
      <w:proofErr w:type="spellStart"/>
      <w:r>
        <w:rPr>
          <w:rFonts w:ascii="Times New Roman" w:hAnsi="Times New Roman" w:cs="Times New Roman"/>
          <w:sz w:val="24"/>
          <w:szCs w:val="24"/>
        </w:rPr>
        <w:t>Shapla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Neer</w:t>
      </w:r>
      <w:proofErr w:type="spellEnd"/>
      <w:r>
        <w:rPr>
          <w:rFonts w:ascii="Times New Roman" w:hAnsi="Times New Roman" w:cs="Times New Roman"/>
          <w:sz w:val="24"/>
          <w:szCs w:val="24"/>
        </w:rPr>
        <w:t xml:space="preserve"> (a Japanese NGO) in Bangladesh and Nepal, and serves JANIC, the largest NGO network in Japan focusing on ODA advocacy and the Nuclear Disaster in</w:t>
      </w:r>
      <w:r>
        <w:rPr>
          <w:rFonts w:ascii="Times New Roman" w:hAnsi="Times New Roman" w:cs="Times New Roman"/>
          <w:sz w:val="24"/>
          <w:szCs w:val="24"/>
        </w:rPr>
        <w:t xml:space="preserve"> Fukushima. He has been professor of Social Development since 1993.</w:t>
      </w:r>
    </w:p>
    <w:p w:rsidR="007B6D5E" w:rsidRDefault="007B6D5E">
      <w:pPr>
        <w:shd w:val="clear" w:color="auto" w:fill="FFFFFF"/>
        <w:jc w:val="left"/>
        <w:rPr>
          <w:rFonts w:ascii="Times New Roman" w:eastAsia="PMingLiU" w:hAnsi="Times New Roman" w:cs="Times New Roman"/>
          <w:b/>
          <w:color w:val="222222"/>
          <w:sz w:val="24"/>
          <w:szCs w:val="24"/>
        </w:rPr>
      </w:pPr>
    </w:p>
    <w:p w:rsidR="007B6D5E" w:rsidRDefault="001C653B">
      <w:pPr>
        <w:jc w:val="left"/>
        <w:rPr>
          <w:rFonts w:ascii="Times New Roman" w:hAnsi="Times New Roman" w:cs="Times New Roman"/>
          <w:sz w:val="24"/>
          <w:szCs w:val="24"/>
        </w:rPr>
      </w:pPr>
      <w:proofErr w:type="spellStart"/>
      <w:r>
        <w:rPr>
          <w:rFonts w:ascii="Times New Roman" w:hAnsi="Times New Roman" w:cs="Times New Roman"/>
          <w:b/>
          <w:sz w:val="24"/>
          <w:szCs w:val="24"/>
        </w:rPr>
        <w:t>Aihara</w:t>
      </w:r>
      <w:proofErr w:type="spellEnd"/>
      <w:r>
        <w:rPr>
          <w:rFonts w:ascii="Times New Roman" w:hAnsi="Times New Roman" w:cs="Times New Roman"/>
          <w:b/>
          <w:sz w:val="24"/>
          <w:szCs w:val="24"/>
        </w:rPr>
        <w:t xml:space="preserve"> Hiroko </w:t>
      </w:r>
      <w:r>
        <w:rPr>
          <w:rFonts w:ascii="Times New Roman" w:hAnsi="Times New Roman" w:cs="Times New Roman"/>
          <w:sz w:val="24"/>
          <w:szCs w:val="24"/>
        </w:rPr>
        <w:t xml:space="preserve">is a freelance journalist from Fukushima, Japan. She is member of </w:t>
      </w:r>
      <w:r>
        <w:rPr>
          <w:rFonts w:ascii="Times New Roman" w:eastAsia="PMingLiU" w:hAnsi="Times New Roman" w:cs="Times New Roman"/>
          <w:color w:val="222222"/>
          <w:sz w:val="24"/>
          <w:szCs w:val="24"/>
        </w:rPr>
        <w:t>Fukushima Booklet Committee.</w:t>
      </w:r>
    </w:p>
    <w:p w:rsidR="007B6D5E" w:rsidRDefault="007B6D5E">
      <w:pPr>
        <w:shd w:val="clear" w:color="auto" w:fill="FFFFFF"/>
        <w:jc w:val="left"/>
        <w:rPr>
          <w:rFonts w:ascii="Times New Roman" w:eastAsia="PMingLiU" w:hAnsi="Times New Roman" w:cs="Times New Roman"/>
          <w:b/>
          <w:color w:val="222222"/>
          <w:sz w:val="24"/>
          <w:szCs w:val="24"/>
        </w:rPr>
      </w:pPr>
    </w:p>
    <w:sectPr w:rsidR="007B6D5E" w:rsidSect="001C653B">
      <w:pgSz w:w="16838" w:h="11906" w:orient="landscape"/>
      <w:pgMar w:top="851" w:right="1440" w:bottom="1135" w:left="1276" w:header="708" w:footer="708"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0068"/>
    <w:multiLevelType w:val="multilevel"/>
    <w:tmpl w:val="0A9B00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39"/>
    <w:rsid w:val="000316F0"/>
    <w:rsid w:val="000449F6"/>
    <w:rsid w:val="00056DDD"/>
    <w:rsid w:val="000A142A"/>
    <w:rsid w:val="000A4639"/>
    <w:rsid w:val="000B2991"/>
    <w:rsid w:val="000B3446"/>
    <w:rsid w:val="000C7D9F"/>
    <w:rsid w:val="00135604"/>
    <w:rsid w:val="00160162"/>
    <w:rsid w:val="001B5D8F"/>
    <w:rsid w:val="001C653B"/>
    <w:rsid w:val="001F25C9"/>
    <w:rsid w:val="001F7DE4"/>
    <w:rsid w:val="00254CF0"/>
    <w:rsid w:val="00261DAF"/>
    <w:rsid w:val="002920D3"/>
    <w:rsid w:val="002A1DCF"/>
    <w:rsid w:val="002E701D"/>
    <w:rsid w:val="00315375"/>
    <w:rsid w:val="00331A38"/>
    <w:rsid w:val="00381930"/>
    <w:rsid w:val="003B7CA4"/>
    <w:rsid w:val="00470734"/>
    <w:rsid w:val="00470B46"/>
    <w:rsid w:val="00475BA4"/>
    <w:rsid w:val="004B75F1"/>
    <w:rsid w:val="004C5215"/>
    <w:rsid w:val="004F15AB"/>
    <w:rsid w:val="004F797B"/>
    <w:rsid w:val="00542F6C"/>
    <w:rsid w:val="00556937"/>
    <w:rsid w:val="005B2973"/>
    <w:rsid w:val="005F4CED"/>
    <w:rsid w:val="006A2533"/>
    <w:rsid w:val="006D631D"/>
    <w:rsid w:val="006E0F74"/>
    <w:rsid w:val="006F0369"/>
    <w:rsid w:val="006F521B"/>
    <w:rsid w:val="00717D00"/>
    <w:rsid w:val="00721238"/>
    <w:rsid w:val="00724D97"/>
    <w:rsid w:val="007928E2"/>
    <w:rsid w:val="00793928"/>
    <w:rsid w:val="007B6D5E"/>
    <w:rsid w:val="007C5C1E"/>
    <w:rsid w:val="00827955"/>
    <w:rsid w:val="00841D1B"/>
    <w:rsid w:val="00854988"/>
    <w:rsid w:val="0087295F"/>
    <w:rsid w:val="008A7011"/>
    <w:rsid w:val="008C34DB"/>
    <w:rsid w:val="008E68CB"/>
    <w:rsid w:val="0094005D"/>
    <w:rsid w:val="0096154F"/>
    <w:rsid w:val="009632B4"/>
    <w:rsid w:val="009656CD"/>
    <w:rsid w:val="009B1E96"/>
    <w:rsid w:val="00A63A48"/>
    <w:rsid w:val="00AB6FB6"/>
    <w:rsid w:val="00B06653"/>
    <w:rsid w:val="00BD2E67"/>
    <w:rsid w:val="00C03FC8"/>
    <w:rsid w:val="00CA1FA2"/>
    <w:rsid w:val="00CA4104"/>
    <w:rsid w:val="00D003F8"/>
    <w:rsid w:val="00D101F3"/>
    <w:rsid w:val="00D16A52"/>
    <w:rsid w:val="00D16B2E"/>
    <w:rsid w:val="00DA20DD"/>
    <w:rsid w:val="00DF2997"/>
    <w:rsid w:val="00E33BB5"/>
    <w:rsid w:val="00E52A44"/>
    <w:rsid w:val="00E57D51"/>
    <w:rsid w:val="00E752AB"/>
    <w:rsid w:val="00EA30E7"/>
    <w:rsid w:val="00EE5A51"/>
    <w:rsid w:val="00F04E2B"/>
    <w:rsid w:val="00F058BB"/>
    <w:rsid w:val="00F140F6"/>
    <w:rsid w:val="00F23E81"/>
    <w:rsid w:val="00FF3DB7"/>
    <w:rsid w:val="02CE612D"/>
    <w:rsid w:val="0A8F009D"/>
    <w:rsid w:val="1D596DC1"/>
    <w:rsid w:val="1E7C2AD9"/>
    <w:rsid w:val="22F33EFE"/>
    <w:rsid w:val="247341E4"/>
    <w:rsid w:val="28AB4530"/>
    <w:rsid w:val="2D1E3112"/>
    <w:rsid w:val="38065FD9"/>
    <w:rsid w:val="3D4C35E4"/>
    <w:rsid w:val="3D885E64"/>
    <w:rsid w:val="3EAA6F65"/>
    <w:rsid w:val="416D7D38"/>
    <w:rsid w:val="423F6E0E"/>
    <w:rsid w:val="45CB474D"/>
    <w:rsid w:val="4A0F4D8B"/>
    <w:rsid w:val="4F4A2BEC"/>
    <w:rsid w:val="50A76EE9"/>
    <w:rsid w:val="523863EA"/>
    <w:rsid w:val="55F31874"/>
    <w:rsid w:val="579A29F0"/>
    <w:rsid w:val="5BB545A5"/>
    <w:rsid w:val="5DA7107C"/>
    <w:rsid w:val="5E6B3EE4"/>
    <w:rsid w:val="64462031"/>
    <w:rsid w:val="66351D3A"/>
    <w:rsid w:val="70CF68D7"/>
    <w:rsid w:val="734A43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8E21F"/>
  <w15:docId w15:val="{109854C3-EFDD-419B-B95F-D6C02890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cstheme="minorBidi"/>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513"/>
        <w:tab w:val="right" w:pos="902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513"/>
        <w:tab w:val="right" w:pos="902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6">
    <w:name w:val="页眉 字符"/>
    <w:basedOn w:val="a0"/>
    <w:link w:val="a5"/>
    <w:uiPriority w:val="99"/>
    <w:qFormat/>
    <w:rPr>
      <w:rFonts w:cstheme="minorBidi"/>
      <w:kern w:val="0"/>
      <w:sz w:val="18"/>
      <w:szCs w:val="18"/>
      <w:lang w:eastAsia="zh-TW"/>
    </w:rPr>
  </w:style>
  <w:style w:type="character" w:customStyle="1" w:styleId="a4">
    <w:name w:val="页脚 字符"/>
    <w:basedOn w:val="a0"/>
    <w:link w:val="a3"/>
    <w:uiPriority w:val="99"/>
    <w:qFormat/>
    <w:rPr>
      <w:rFonts w:cstheme="minorBidi"/>
      <w:kern w:val="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靳 培云</cp:lastModifiedBy>
  <cp:revision>4</cp:revision>
  <dcterms:created xsi:type="dcterms:W3CDTF">2019-03-29T08:46:00Z</dcterms:created>
  <dcterms:modified xsi:type="dcterms:W3CDTF">2019-06-06T06:50:00Z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